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59F" w:rsidP="00AF16FA" w:rsidRDefault="00356E66" w14:paraId="4087EB8C" w14:textId="45AD1EA6">
      <w:pPr>
        <w:jc w:val="center"/>
        <w:rPr>
          <w:b/>
          <w:bCs/>
          <w:sz w:val="24"/>
          <w:szCs w:val="24"/>
        </w:rPr>
      </w:pPr>
      <w:bookmarkStart w:name="_Hlk106010408" w:id="0"/>
      <w:r w:rsidRPr="00064C3A">
        <w:rPr>
          <w:b/>
          <w:bCs/>
          <w:sz w:val="24"/>
          <w:szCs w:val="24"/>
        </w:rPr>
        <w:t>Multiplex</w:t>
      </w:r>
      <w:r w:rsidRPr="00064C3A" w:rsidR="00D323D6">
        <w:rPr>
          <w:b/>
          <w:bCs/>
          <w:sz w:val="24"/>
          <w:szCs w:val="24"/>
        </w:rPr>
        <w:t xml:space="preserve"> </w:t>
      </w:r>
      <w:r w:rsidRPr="00064C3A">
        <w:rPr>
          <w:b/>
          <w:bCs/>
          <w:sz w:val="24"/>
          <w:szCs w:val="24"/>
        </w:rPr>
        <w:t xml:space="preserve">Labeling </w:t>
      </w:r>
      <w:r w:rsidRPr="000B573C" w:rsidR="00A91C93">
        <w:rPr>
          <w:b/>
          <w:bCs/>
          <w:sz w:val="24"/>
          <w:szCs w:val="24"/>
        </w:rPr>
        <w:t>with</w:t>
      </w:r>
      <w:r w:rsidRPr="00064C3A">
        <w:rPr>
          <w:b/>
          <w:bCs/>
          <w:sz w:val="24"/>
          <w:szCs w:val="24"/>
        </w:rPr>
        <w:t xml:space="preserve"> Tyramide</w:t>
      </w:r>
      <w:r w:rsidRPr="00064C3A" w:rsidR="00D323D6">
        <w:rPr>
          <w:b/>
          <w:bCs/>
          <w:sz w:val="24"/>
          <w:szCs w:val="24"/>
        </w:rPr>
        <w:t xml:space="preserve"> </w:t>
      </w:r>
      <w:r w:rsidRPr="00064C3A" w:rsidR="00AF16FA">
        <w:rPr>
          <w:b/>
          <w:bCs/>
          <w:sz w:val="24"/>
          <w:szCs w:val="24"/>
        </w:rPr>
        <w:t>Flu</w:t>
      </w:r>
      <w:r w:rsidR="00AF16FA">
        <w:rPr>
          <w:b/>
          <w:bCs/>
          <w:sz w:val="24"/>
          <w:szCs w:val="24"/>
        </w:rPr>
        <w:t>o</w:t>
      </w:r>
      <w:r w:rsidRPr="00064C3A" w:rsidR="00AF16FA">
        <w:rPr>
          <w:b/>
          <w:bCs/>
          <w:sz w:val="24"/>
          <w:szCs w:val="24"/>
        </w:rPr>
        <w:t>rophores (</w:t>
      </w:r>
      <w:r w:rsidRPr="00064C3A" w:rsidR="00D323D6">
        <w:rPr>
          <w:b/>
          <w:bCs/>
          <w:sz w:val="24"/>
          <w:szCs w:val="24"/>
        </w:rPr>
        <w:t>Free</w:t>
      </w:r>
      <w:r w:rsidR="00AF16FA">
        <w:rPr>
          <w:b/>
          <w:bCs/>
          <w:sz w:val="24"/>
          <w:szCs w:val="24"/>
        </w:rPr>
        <w:t>-</w:t>
      </w:r>
      <w:r w:rsidRPr="00064C3A" w:rsidR="00D323D6">
        <w:rPr>
          <w:b/>
          <w:bCs/>
          <w:sz w:val="24"/>
          <w:szCs w:val="24"/>
        </w:rPr>
        <w:t xml:space="preserve">Floating </w:t>
      </w:r>
      <w:r w:rsidRPr="00064C3A">
        <w:rPr>
          <w:b/>
          <w:bCs/>
          <w:sz w:val="24"/>
          <w:szCs w:val="24"/>
        </w:rPr>
        <w:t>Tissues</w:t>
      </w:r>
      <w:r w:rsidRPr="00064C3A" w:rsidR="00D323D6">
        <w:rPr>
          <w:b/>
          <w:bCs/>
          <w:sz w:val="24"/>
          <w:szCs w:val="24"/>
        </w:rPr>
        <w:t>)-Killinger Lab 202</w:t>
      </w:r>
      <w:r w:rsidRPr="00064C3A">
        <w:rPr>
          <w:b/>
          <w:bCs/>
          <w:sz w:val="24"/>
          <w:szCs w:val="24"/>
        </w:rPr>
        <w:t>4</w:t>
      </w:r>
    </w:p>
    <w:p w:rsidRPr="0020459F" w:rsidR="00AF16FA" w:rsidP="00AF16FA" w:rsidRDefault="00AF16FA" w14:paraId="7630ABB9" w14:textId="77777777">
      <w:pPr>
        <w:jc w:val="center"/>
        <w:rPr>
          <w:b/>
          <w:bCs/>
          <w:sz w:val="24"/>
          <w:szCs w:val="24"/>
        </w:rPr>
      </w:pPr>
    </w:p>
    <w:p w:rsidRPr="00AF16FA" w:rsidR="00D323D6" w:rsidRDefault="00F54D52" w14:paraId="4905C078" w14:textId="0D76F0FB">
      <w:pPr>
        <w:rPr>
          <w:b/>
          <w:bCs/>
        </w:rPr>
      </w:pPr>
      <w:r w:rsidRPr="00AF16FA">
        <w:rPr>
          <w:b/>
          <w:bCs/>
        </w:rPr>
        <w:t>Day 1:</w:t>
      </w:r>
    </w:p>
    <w:p w:rsidR="004C525B" w:rsidP="00D323D6" w:rsidRDefault="00D323D6" w14:paraId="79F216A5" w14:textId="4B5F5616">
      <w:pPr>
        <w:pStyle w:val="ListParagraph"/>
        <w:numPr>
          <w:ilvl w:val="0"/>
          <w:numId w:val="1"/>
        </w:numPr>
      </w:pPr>
      <w:r>
        <w:t>Wash free-floating tissue (</w:t>
      </w:r>
      <w:r w:rsidR="00356E66">
        <w:t>3</w:t>
      </w:r>
      <w:r>
        <w:t xml:space="preserve"> x 10 minutes) in dilution media</w:t>
      </w:r>
      <w:r w:rsidR="00B642A4">
        <w:t xml:space="preserve"> (DM)</w:t>
      </w:r>
    </w:p>
    <w:p w:rsidR="00A91C93" w:rsidP="00A91C93" w:rsidRDefault="00B642A4" w14:paraId="4A2F6906" w14:textId="4F4EA1BC">
      <w:pPr>
        <w:pStyle w:val="ListParagraph"/>
        <w:numPr>
          <w:ilvl w:val="0"/>
          <w:numId w:val="1"/>
        </w:numPr>
      </w:pPr>
      <w:r>
        <w:t xml:space="preserve">Heat </w:t>
      </w:r>
      <w:r w:rsidR="00A91C93">
        <w:t xml:space="preserve">water bath 1.5 </w:t>
      </w:r>
      <w:proofErr w:type="spellStart"/>
      <w:r w:rsidR="00A91C93">
        <w:t>hrs</w:t>
      </w:r>
      <w:proofErr w:type="spellEnd"/>
      <w:r w:rsidR="00A91C93">
        <w:t xml:space="preserve"> before the antigen retrieval step.</w:t>
      </w:r>
    </w:p>
    <w:p w:rsidR="00A91C93" w:rsidP="00A91C93" w:rsidRDefault="00A91C93" w14:paraId="17DCEADE" w14:textId="77777777">
      <w:pPr>
        <w:pStyle w:val="ListParagraph"/>
        <w:numPr>
          <w:ilvl w:val="1"/>
          <w:numId w:val="1"/>
        </w:numPr>
      </w:pPr>
      <w:r>
        <w:t>Human samples: 90-95</w:t>
      </w:r>
      <w:r w:rsidRPr="00363FFB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>
        <w:t>C</w:t>
      </w:r>
    </w:p>
    <w:p w:rsidR="00A91C93" w:rsidP="00A91C93" w:rsidRDefault="00A91C93" w14:paraId="112AF867" w14:textId="77777777">
      <w:pPr>
        <w:pStyle w:val="ListParagraph"/>
        <w:numPr>
          <w:ilvl w:val="1"/>
          <w:numId w:val="1"/>
        </w:numPr>
      </w:pPr>
      <w:r>
        <w:t>Mouse samples: 80-85</w:t>
      </w:r>
      <w:r w:rsidRPr="00363FFB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>
        <w:t>C</w:t>
      </w:r>
    </w:p>
    <w:p w:rsidR="00A91C93" w:rsidP="00A91C93" w:rsidRDefault="00A91C93" w14:paraId="38885246" w14:textId="77777777">
      <w:pPr>
        <w:pStyle w:val="ListParagraph"/>
        <w:numPr>
          <w:ilvl w:val="0"/>
          <w:numId w:val="1"/>
        </w:numPr>
      </w:pPr>
      <w:r w:rsidRPr="006D1585">
        <w:t>Place the dish containing sodium citrate buffer in the water bath and heat it for 10 minutes.</w:t>
      </w:r>
    </w:p>
    <w:p w:rsidR="00AF16FA" w:rsidP="00A91C93" w:rsidRDefault="00AF16FA" w14:paraId="6E541407" w14:textId="56A1D0D1">
      <w:pPr>
        <w:pStyle w:val="ListParagraph"/>
        <w:numPr>
          <w:ilvl w:val="1"/>
          <w:numId w:val="1"/>
        </w:numPr>
      </w:pPr>
      <w:r>
        <w:t>Sodium Citrate Buffer, pH 6.0 (1L)</w:t>
      </w:r>
    </w:p>
    <w:p w:rsidR="00AF16FA" w:rsidP="00AF16FA" w:rsidRDefault="00AF16FA" w14:paraId="56F4F8C2" w14:textId="61E94DDD">
      <w:pPr>
        <w:pStyle w:val="ListParagraph"/>
        <w:numPr>
          <w:ilvl w:val="2"/>
          <w:numId w:val="1"/>
        </w:numPr>
      </w:pPr>
      <w:r>
        <w:t xml:space="preserve">2.94g </w:t>
      </w:r>
      <w:r w:rsidR="00A91C93">
        <w:t xml:space="preserve">Sodium citrate-Trisodium </w:t>
      </w:r>
      <w:proofErr w:type="gramStart"/>
      <w:r w:rsidR="00A91C93">
        <w:t>salt</w:t>
      </w:r>
      <w:r>
        <w:t>(</w:t>
      </w:r>
      <w:proofErr w:type="gramEnd"/>
      <w:r w:rsidR="00A91C93">
        <w:t>Dihydrate</w:t>
      </w:r>
      <w:r>
        <w:t>)</w:t>
      </w:r>
      <w:r w:rsidR="00A91C93">
        <w:t xml:space="preserve">in 1000 mL DI water. </w:t>
      </w:r>
    </w:p>
    <w:p w:rsidR="00AF16FA" w:rsidP="00AF16FA" w:rsidRDefault="00A91C93" w14:paraId="2D4205E2" w14:textId="77777777">
      <w:pPr>
        <w:pStyle w:val="ListParagraph"/>
        <w:numPr>
          <w:ilvl w:val="2"/>
          <w:numId w:val="1"/>
        </w:numPr>
      </w:pPr>
      <w:r>
        <w:t xml:space="preserve">Adjust pH to </w:t>
      </w:r>
      <w:proofErr w:type="gramStart"/>
      <w:r>
        <w:t>6.0</w:t>
      </w:r>
      <w:proofErr w:type="gramEnd"/>
    </w:p>
    <w:p w:rsidR="00A91C93" w:rsidP="00AF16FA" w:rsidRDefault="00AF16FA" w14:paraId="60C90C83" w14:textId="11D78F41">
      <w:pPr>
        <w:pStyle w:val="ListParagraph"/>
        <w:numPr>
          <w:ilvl w:val="2"/>
          <w:numId w:val="1"/>
        </w:numPr>
      </w:pPr>
      <w:r>
        <w:t xml:space="preserve">0.5mL </w:t>
      </w:r>
      <w:r w:rsidR="00A91C93">
        <w:t xml:space="preserve">Tween-20. Mix well. </w:t>
      </w:r>
    </w:p>
    <w:p w:rsidR="00A91C93" w:rsidP="00A91C93" w:rsidRDefault="00A91C93" w14:paraId="1BF1E990" w14:textId="77777777">
      <w:pPr>
        <w:pStyle w:val="ListParagraph"/>
        <w:numPr>
          <w:ilvl w:val="0"/>
          <w:numId w:val="1"/>
        </w:numPr>
      </w:pPr>
      <w:r>
        <w:t>Wash the tissues in sodium citrate buffer (1 x 5 minutes).</w:t>
      </w:r>
    </w:p>
    <w:p w:rsidR="00A91C93" w:rsidP="00A91C93" w:rsidRDefault="00A91C93" w14:paraId="2A9A0956" w14:textId="77777777">
      <w:pPr>
        <w:pStyle w:val="ListParagraph"/>
        <w:numPr>
          <w:ilvl w:val="0"/>
          <w:numId w:val="1"/>
        </w:numPr>
      </w:pPr>
      <w:r>
        <w:t>Incubate the tissues in the heated sodium citrate buffer for 30 minutes.</w:t>
      </w:r>
    </w:p>
    <w:p w:rsidR="00A91C93" w:rsidP="00A91C93" w:rsidRDefault="00A91C93" w14:paraId="726501C7" w14:textId="1A5CEE2F">
      <w:pPr>
        <w:pStyle w:val="ListParagraph"/>
        <w:numPr>
          <w:ilvl w:val="0"/>
          <w:numId w:val="1"/>
        </w:numPr>
      </w:pPr>
      <w:r>
        <w:t xml:space="preserve">Cool down the </w:t>
      </w:r>
      <w:r w:rsidR="00B642A4">
        <w:t>tissues</w:t>
      </w:r>
      <w:r>
        <w:t xml:space="preserve"> by placing </w:t>
      </w:r>
      <w:r w:rsidR="00B642A4">
        <w:t>container</w:t>
      </w:r>
      <w:r>
        <w:t xml:space="preserve"> </w:t>
      </w:r>
      <w:r w:rsidR="00B642A4">
        <w:t>in an ice bucket for</w:t>
      </w:r>
      <w:r>
        <w:t xml:space="preserve"> 15 minutes. </w:t>
      </w:r>
    </w:p>
    <w:p w:rsidR="00A91C93" w:rsidP="00B642A4" w:rsidRDefault="00A91C93" w14:paraId="0004D8E7" w14:textId="3B5AD0D5">
      <w:pPr>
        <w:pStyle w:val="ListParagraph"/>
        <w:numPr>
          <w:ilvl w:val="0"/>
          <w:numId w:val="1"/>
        </w:numPr>
      </w:pPr>
      <w:r>
        <w:t xml:space="preserve">Wash in DM for 10 min x 2 times. </w:t>
      </w:r>
    </w:p>
    <w:p w:rsidR="00D323D6" w:rsidP="00D323D6" w:rsidRDefault="00D323D6" w14:paraId="1FAC2E76" w14:textId="7354CC5A">
      <w:pPr>
        <w:pStyle w:val="ListParagraph"/>
        <w:numPr>
          <w:ilvl w:val="0"/>
          <w:numId w:val="1"/>
        </w:numPr>
      </w:pPr>
      <w:r>
        <w:t xml:space="preserve">Endogenous peroxidase inhibition </w:t>
      </w:r>
      <w:r w:rsidR="002106EB">
        <w:t>and serum blocking step (1-hour incubation)</w:t>
      </w:r>
      <w:r>
        <w:t xml:space="preserve">: 0.3% H2O2+0.1% Sodium </w:t>
      </w:r>
      <w:proofErr w:type="spellStart"/>
      <w:r>
        <w:t>Azide</w:t>
      </w:r>
      <w:proofErr w:type="spellEnd"/>
      <w:r>
        <w:t xml:space="preserve"> in </w:t>
      </w:r>
      <w:r w:rsidR="002106EB">
        <w:t>blocking buffer</w:t>
      </w:r>
      <w:r>
        <w:t xml:space="preserve">. </w:t>
      </w:r>
    </w:p>
    <w:p w:rsidR="00AF16FA" w:rsidP="002106EB" w:rsidRDefault="002106EB" w14:paraId="23CA1533" w14:textId="77777777">
      <w:pPr>
        <w:pStyle w:val="ListParagraph"/>
        <w:numPr>
          <w:ilvl w:val="1"/>
          <w:numId w:val="1"/>
        </w:numPr>
      </w:pPr>
      <w:r>
        <w:t xml:space="preserve">Blocking buffer: </w:t>
      </w:r>
    </w:p>
    <w:p w:rsidR="00AF16FA" w:rsidP="00AF16FA" w:rsidRDefault="002106EB" w14:paraId="0D7FB8EE" w14:textId="77777777">
      <w:pPr>
        <w:pStyle w:val="ListParagraph"/>
        <w:numPr>
          <w:ilvl w:val="2"/>
          <w:numId w:val="1"/>
        </w:numPr>
      </w:pPr>
      <w:r>
        <w:t>100mL dilution media</w:t>
      </w:r>
    </w:p>
    <w:p w:rsidR="00AF16FA" w:rsidP="00AF16FA" w:rsidRDefault="002106EB" w14:paraId="31EBE569" w14:textId="77777777">
      <w:pPr>
        <w:pStyle w:val="ListParagraph"/>
        <w:numPr>
          <w:ilvl w:val="2"/>
          <w:numId w:val="1"/>
        </w:numPr>
      </w:pPr>
      <w:r>
        <w:t>3mL normal serum</w:t>
      </w:r>
    </w:p>
    <w:p w:rsidR="00AF16FA" w:rsidP="00AF16FA" w:rsidRDefault="002106EB" w14:paraId="655AFB26" w14:textId="77777777">
      <w:pPr>
        <w:pStyle w:val="ListParagraph"/>
        <w:numPr>
          <w:ilvl w:val="2"/>
          <w:numId w:val="1"/>
        </w:numPr>
      </w:pPr>
      <w:r>
        <w:t>2g bovine serum albumin</w:t>
      </w:r>
    </w:p>
    <w:p w:rsidR="00AF16FA" w:rsidP="00AF16FA" w:rsidRDefault="002106EB" w14:paraId="3BB15F05" w14:textId="77777777">
      <w:pPr>
        <w:pStyle w:val="ListParagraph"/>
        <w:numPr>
          <w:ilvl w:val="2"/>
          <w:numId w:val="1"/>
        </w:numPr>
      </w:pPr>
      <w:r>
        <w:t xml:space="preserve">0.4mL of Triton x100. </w:t>
      </w:r>
    </w:p>
    <w:p w:rsidR="002106EB" w:rsidP="00AF16FA" w:rsidRDefault="002106EB" w14:paraId="050909EE" w14:textId="6E61DEE8">
      <w:pPr>
        <w:pStyle w:val="ListParagraph"/>
        <w:numPr>
          <w:ilvl w:val="2"/>
          <w:numId w:val="1"/>
        </w:numPr>
      </w:pPr>
      <w:r>
        <w:t xml:space="preserve">Mix </w:t>
      </w:r>
      <w:r w:rsidR="000166DF">
        <w:t>w</w:t>
      </w:r>
      <w:r>
        <w:t xml:space="preserve">ell so </w:t>
      </w:r>
      <w:r w:rsidR="000166DF">
        <w:t xml:space="preserve">the </w:t>
      </w:r>
      <w:r>
        <w:t xml:space="preserve">Triton is </w:t>
      </w:r>
      <w:r>
        <w:t>completely</w:t>
      </w:r>
      <w:r>
        <w:t xml:space="preserve"> dissolved.</w:t>
      </w:r>
    </w:p>
    <w:p w:rsidR="002106EB" w:rsidP="002106EB" w:rsidRDefault="002106EB" w14:paraId="0FEFE084" w14:textId="173D1FCD">
      <w:pPr>
        <w:pStyle w:val="ListParagraph"/>
        <w:numPr>
          <w:ilvl w:val="1"/>
          <w:numId w:val="1"/>
        </w:numPr>
      </w:pPr>
      <w:r>
        <w:t xml:space="preserve">In 50 mL blocking </w:t>
      </w:r>
      <w:r w:rsidR="00B642A4">
        <w:t>buffer</w:t>
      </w:r>
      <w:r>
        <w:t>, add</w:t>
      </w:r>
      <w:r>
        <w:t xml:space="preserve"> 0.5mL 30% H</w:t>
      </w:r>
      <w:r w:rsidRPr="00D340EE">
        <w:rPr>
          <w:vertAlign w:val="subscript"/>
        </w:rPr>
        <w:t>2</w:t>
      </w:r>
      <w:r>
        <w:t>O</w:t>
      </w:r>
      <w:r w:rsidRPr="00D340EE">
        <w:rPr>
          <w:vertAlign w:val="subscript"/>
        </w:rPr>
        <w:t>2</w:t>
      </w:r>
      <w:r>
        <w:t xml:space="preserve"> + 0.5mL 10% Sodium </w:t>
      </w:r>
      <w:proofErr w:type="spellStart"/>
      <w:r>
        <w:t>Azide</w:t>
      </w:r>
      <w:proofErr w:type="spellEnd"/>
    </w:p>
    <w:p w:rsidR="00D323D6" w:rsidP="00D323D6" w:rsidRDefault="00D323D6" w14:paraId="44EB29EF" w14:textId="1E971CA8">
      <w:pPr>
        <w:pStyle w:val="ListParagraph"/>
        <w:numPr>
          <w:ilvl w:val="0"/>
          <w:numId w:val="1"/>
        </w:numPr>
      </w:pPr>
      <w:r>
        <w:t>Dilute primary antibody in blocking buffer. Incubate overnight at 4</w:t>
      </w:r>
      <w:r w:rsidR="00AF16FA">
        <w:rPr>
          <w:rFonts w:ascii="Vrinda" w:hAnsi="Vrinda" w:cs="Vrinda"/>
        </w:rPr>
        <w:t>°</w:t>
      </w:r>
      <w:r>
        <w:t>C</w:t>
      </w:r>
      <w:r w:rsidR="000166DF">
        <w:t>.</w:t>
      </w:r>
    </w:p>
    <w:p w:rsidRPr="00AF16FA" w:rsidR="00D323D6" w:rsidP="00D323D6" w:rsidRDefault="00F54D52" w14:paraId="364D71B4" w14:textId="64D17139">
      <w:pPr>
        <w:rPr>
          <w:b/>
          <w:bCs/>
        </w:rPr>
      </w:pPr>
      <w:r w:rsidRPr="00AF16FA">
        <w:rPr>
          <w:b/>
          <w:bCs/>
        </w:rPr>
        <w:t>Day 2:</w:t>
      </w:r>
    </w:p>
    <w:p w:rsidR="00F54D52" w:rsidP="00F54D52" w:rsidRDefault="00F54D52" w14:paraId="51F174D8" w14:textId="61958622">
      <w:pPr>
        <w:pStyle w:val="ListParagraph"/>
        <w:numPr>
          <w:ilvl w:val="0"/>
          <w:numId w:val="2"/>
        </w:numPr>
      </w:pPr>
      <w:r>
        <w:t>Wash (3 x 10 minutes) in dilution media</w:t>
      </w:r>
    </w:p>
    <w:p w:rsidR="002106EB" w:rsidP="00F54D52" w:rsidRDefault="002106EB" w14:paraId="2A0D859C" w14:textId="302EC9B0">
      <w:pPr>
        <w:pStyle w:val="ListParagraph"/>
        <w:numPr>
          <w:ilvl w:val="0"/>
          <w:numId w:val="2"/>
        </w:numPr>
      </w:pPr>
      <w:r>
        <w:t xml:space="preserve">HRP-Secondary antibody incubation </w:t>
      </w:r>
      <w:r w:rsidR="00B642A4">
        <w:t xml:space="preserve">1:1000 dilution </w:t>
      </w:r>
      <w:r>
        <w:t xml:space="preserve">(1 hour). </w:t>
      </w:r>
    </w:p>
    <w:p w:rsidR="002106EB" w:rsidP="002106EB" w:rsidRDefault="002106EB" w14:paraId="651A0782" w14:textId="5DDDC6D5">
      <w:pPr>
        <w:pStyle w:val="ListParagraph"/>
        <w:numPr>
          <w:ilvl w:val="1"/>
          <w:numId w:val="2"/>
        </w:numPr>
      </w:pPr>
      <w:r>
        <w:t xml:space="preserve">Solvent is 100 mL DM/1 mL normal serum/1g </w:t>
      </w:r>
      <w:proofErr w:type="gramStart"/>
      <w:r>
        <w:t>BSA</w:t>
      </w:r>
      <w:proofErr w:type="gramEnd"/>
    </w:p>
    <w:p w:rsidR="003866C4" w:rsidP="00F54D52" w:rsidRDefault="0066172C" w14:paraId="01784BDE" w14:textId="18A67F95">
      <w:pPr>
        <w:pStyle w:val="ListParagraph"/>
        <w:numPr>
          <w:ilvl w:val="0"/>
          <w:numId w:val="2"/>
        </w:numPr>
      </w:pPr>
      <w:r>
        <w:t>Wash (</w:t>
      </w:r>
      <w:r w:rsidR="002106EB">
        <w:t>2</w:t>
      </w:r>
      <w:r>
        <w:t xml:space="preserve"> x 10 minutes) in </w:t>
      </w:r>
      <w:r w:rsidR="00D050AD">
        <w:t>dilution media</w:t>
      </w:r>
    </w:p>
    <w:p w:rsidR="00D050AD" w:rsidP="00D050AD" w:rsidRDefault="00D050AD" w14:paraId="5A5B2DCF" w14:textId="34414D01">
      <w:pPr>
        <w:pStyle w:val="ListParagraph"/>
        <w:numPr>
          <w:ilvl w:val="0"/>
          <w:numId w:val="2"/>
        </w:numPr>
      </w:pPr>
      <w:r>
        <w:t>Wash in borate buffer (</w:t>
      </w:r>
      <w:r w:rsidR="002106EB">
        <w:t>1</w:t>
      </w:r>
      <w:r>
        <w:t xml:space="preserve"> x 10 minutes)</w:t>
      </w:r>
    </w:p>
    <w:p w:rsidR="00064C3A" w:rsidP="00064C3A" w:rsidRDefault="00064C3A" w14:paraId="50630B49" w14:textId="77777777">
      <w:pPr>
        <w:pStyle w:val="ListParagraph"/>
        <w:numPr>
          <w:ilvl w:val="1"/>
          <w:numId w:val="2"/>
        </w:numPr>
      </w:pPr>
      <w:r>
        <w:t>0.05M Borate buffer pH 8.5</w:t>
      </w:r>
    </w:p>
    <w:p w:rsidR="00064C3A" w:rsidP="00064C3A" w:rsidRDefault="00064C3A" w14:paraId="02B4D74D" w14:textId="77777777">
      <w:pPr>
        <w:pStyle w:val="ListParagraph"/>
        <w:numPr>
          <w:ilvl w:val="2"/>
          <w:numId w:val="2"/>
        </w:numPr>
      </w:pPr>
      <w:r>
        <w:t>300mL DI H</w:t>
      </w:r>
      <w:r w:rsidRPr="00D340EE">
        <w:rPr>
          <w:vertAlign w:val="subscript"/>
        </w:rPr>
        <w:t>2</w:t>
      </w:r>
      <w:r>
        <w:t>O + 5.72 g of sodium tetraborate decahydrate (P17, big bottle)</w:t>
      </w:r>
    </w:p>
    <w:p w:rsidR="00064C3A" w:rsidP="00064C3A" w:rsidRDefault="00AF16FA" w14:paraId="6EB44809" w14:textId="5A1E521D">
      <w:pPr>
        <w:pStyle w:val="ListParagraph"/>
        <w:numPr>
          <w:ilvl w:val="3"/>
          <w:numId w:val="2"/>
        </w:numPr>
      </w:pPr>
      <w:r>
        <w:t xml:space="preserve">Mix well to </w:t>
      </w:r>
      <w:r w:rsidR="00064C3A">
        <w:t xml:space="preserve">dissolve completely. </w:t>
      </w:r>
    </w:p>
    <w:p w:rsidR="00064C3A" w:rsidP="00064C3A" w:rsidRDefault="00064C3A" w14:paraId="7E044F7D" w14:textId="602B0C5D">
      <w:pPr>
        <w:pStyle w:val="ListParagraph"/>
        <w:numPr>
          <w:ilvl w:val="3"/>
          <w:numId w:val="2"/>
        </w:numPr>
      </w:pPr>
      <w:r>
        <w:t>Adjust to</w:t>
      </w:r>
      <w:r>
        <w:t xml:space="preserve"> </w:t>
      </w:r>
      <w:r>
        <w:t xml:space="preserve">pH </w:t>
      </w:r>
      <w:proofErr w:type="gramStart"/>
      <w:r>
        <w:t>8.5</w:t>
      </w:r>
      <w:proofErr w:type="gramEnd"/>
    </w:p>
    <w:p w:rsidR="00D050AD" w:rsidP="00D050AD" w:rsidRDefault="002106EB" w14:paraId="2B8509F5" w14:textId="4F3E8AA2">
      <w:pPr>
        <w:pStyle w:val="ListParagraph"/>
        <w:numPr>
          <w:ilvl w:val="0"/>
          <w:numId w:val="2"/>
        </w:numPr>
      </w:pPr>
      <w:r>
        <w:t>I</w:t>
      </w:r>
      <w:r w:rsidR="00D050AD">
        <w:t xml:space="preserve">ncubate with </w:t>
      </w:r>
      <w:proofErr w:type="spellStart"/>
      <w:r w:rsidR="00D050AD">
        <w:t>tyrami</w:t>
      </w:r>
      <w:r w:rsidR="00AF16FA">
        <w:t>d</w:t>
      </w:r>
      <w:r w:rsidR="00D050AD">
        <w:t>e</w:t>
      </w:r>
      <w:proofErr w:type="spellEnd"/>
      <w:r w:rsidR="00D050AD">
        <w:t xml:space="preserve"> fluorophore (TF) for 30 minutes</w:t>
      </w:r>
      <w:r w:rsidR="000166DF">
        <w:t xml:space="preserve"> </w:t>
      </w:r>
      <w:r w:rsidR="006D1585">
        <w:t xml:space="preserve">while blocking light. </w:t>
      </w:r>
    </w:p>
    <w:p w:rsidR="00D050AD" w:rsidP="00D050AD" w:rsidRDefault="00D050AD" w14:paraId="6100AF44" w14:textId="404A4895">
      <w:pPr>
        <w:pStyle w:val="ListParagraph"/>
        <w:numPr>
          <w:ilvl w:val="1"/>
          <w:numId w:val="2"/>
        </w:numPr>
      </w:pPr>
      <w:r>
        <w:t xml:space="preserve">10 mL </w:t>
      </w:r>
      <w:r w:rsidR="00AF0476">
        <w:t xml:space="preserve">Borate buffer + 1 </w:t>
      </w:r>
      <w:proofErr w:type="spellStart"/>
      <w:r w:rsidR="00AF0476">
        <w:t>uL</w:t>
      </w:r>
      <w:proofErr w:type="spellEnd"/>
      <w:r w:rsidR="00AF0476">
        <w:t xml:space="preserve"> H</w:t>
      </w:r>
      <w:r w:rsidRPr="00C73438" w:rsidR="00AF0476">
        <w:rPr>
          <w:vertAlign w:val="subscript"/>
        </w:rPr>
        <w:t>2</w:t>
      </w:r>
      <w:r w:rsidR="00AF0476">
        <w:t>O</w:t>
      </w:r>
      <w:r w:rsidRPr="00C73438" w:rsidR="00AF0476">
        <w:rPr>
          <w:vertAlign w:val="subscript"/>
        </w:rPr>
        <w:t>2</w:t>
      </w:r>
      <w:r w:rsidR="00AF0476">
        <w:t xml:space="preserve"> + 5 </w:t>
      </w:r>
      <w:proofErr w:type="spellStart"/>
      <w:r w:rsidR="00AF0476">
        <w:t>ul</w:t>
      </w:r>
      <w:proofErr w:type="spellEnd"/>
      <w:r w:rsidR="00AF0476">
        <w:t xml:space="preserve"> TF</w:t>
      </w:r>
    </w:p>
    <w:p w:rsidR="00AF0476" w:rsidP="00AF0476" w:rsidRDefault="00AF0476" w14:paraId="6D5D7CB4" w14:textId="58D7D240">
      <w:pPr>
        <w:pStyle w:val="ListParagraph"/>
        <w:numPr>
          <w:ilvl w:val="0"/>
          <w:numId w:val="2"/>
        </w:numPr>
      </w:pPr>
      <w:r>
        <w:t xml:space="preserve">View under the microscope to </w:t>
      </w:r>
      <w:r w:rsidR="00B642A4">
        <w:t>confirm successful</w:t>
      </w:r>
      <w:r>
        <w:t xml:space="preserve"> staining. </w:t>
      </w:r>
    </w:p>
    <w:p w:rsidR="00AF0476" w:rsidP="00272B44" w:rsidRDefault="000166DF" w14:paraId="056B4484" w14:textId="567CB9A9">
      <w:pPr>
        <w:pStyle w:val="ListParagraph"/>
        <w:numPr>
          <w:ilvl w:val="0"/>
          <w:numId w:val="2"/>
        </w:numPr>
      </w:pPr>
      <w:r>
        <w:t xml:space="preserve">Store in PBS and leave </w:t>
      </w:r>
      <w:r w:rsidR="00AF0476">
        <w:t>at 4</w:t>
      </w:r>
      <w:r w:rsidR="00AF16FA">
        <w:rPr>
          <w:rFonts w:ascii="Vrinda" w:hAnsi="Vrinda" w:cs="Vrinda"/>
        </w:rPr>
        <w:t>°</w:t>
      </w:r>
      <w:r w:rsidR="00AF0476">
        <w:t xml:space="preserve">C. It can be stored </w:t>
      </w:r>
      <w:r>
        <w:t xml:space="preserve">for </w:t>
      </w:r>
      <w:r w:rsidR="00AF0476">
        <w:t xml:space="preserve">up to 2 weeks. Otherwise, proceed with </w:t>
      </w:r>
      <w:r w:rsidR="00D76357">
        <w:t xml:space="preserve">the </w:t>
      </w:r>
      <w:r w:rsidR="00AF0476">
        <w:t xml:space="preserve">antigen retrieval </w:t>
      </w:r>
      <w:r w:rsidR="006D1585">
        <w:t>step</w:t>
      </w:r>
      <w:r w:rsidR="00AF0476">
        <w:t>.</w:t>
      </w:r>
    </w:p>
    <w:p w:rsidRPr="00AF16FA" w:rsidR="00A7527C" w:rsidP="00A7527C" w:rsidRDefault="00A7527C" w14:paraId="34411E75" w14:textId="4BF18CEE">
      <w:pPr>
        <w:rPr>
          <w:b/>
          <w:bCs/>
        </w:rPr>
      </w:pPr>
      <w:r w:rsidRPr="00AF16FA">
        <w:rPr>
          <w:b/>
          <w:bCs/>
        </w:rPr>
        <w:lastRenderedPageBreak/>
        <w:t>Day 3:</w:t>
      </w:r>
    </w:p>
    <w:p w:rsidR="00AF16FA" w:rsidP="00AF16FA" w:rsidRDefault="00AF16FA" w14:paraId="33EC5611" w14:textId="77777777">
      <w:pPr>
        <w:pStyle w:val="ListParagraph"/>
        <w:numPr>
          <w:ilvl w:val="0"/>
          <w:numId w:val="3"/>
        </w:numPr>
      </w:pPr>
      <w:r>
        <w:t xml:space="preserve">Heat water bath 1.5 </w:t>
      </w:r>
      <w:proofErr w:type="spellStart"/>
      <w:r>
        <w:t>hrs</w:t>
      </w:r>
      <w:proofErr w:type="spellEnd"/>
      <w:r>
        <w:t xml:space="preserve"> before the antigen retrieval step.</w:t>
      </w:r>
    </w:p>
    <w:p w:rsidR="00AF16FA" w:rsidP="00AF16FA" w:rsidRDefault="00AF16FA" w14:paraId="0CAE9628" w14:textId="77777777">
      <w:pPr>
        <w:pStyle w:val="ListParagraph"/>
        <w:numPr>
          <w:ilvl w:val="1"/>
          <w:numId w:val="3"/>
        </w:numPr>
      </w:pPr>
      <w:r>
        <w:t>Human samples: 90-95</w:t>
      </w:r>
      <w:r w:rsidRPr="00363FFB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>
        <w:t>C</w:t>
      </w:r>
    </w:p>
    <w:p w:rsidR="00AF16FA" w:rsidP="00AF16FA" w:rsidRDefault="00AF16FA" w14:paraId="20C3370D" w14:textId="77777777">
      <w:pPr>
        <w:pStyle w:val="ListParagraph"/>
        <w:numPr>
          <w:ilvl w:val="1"/>
          <w:numId w:val="3"/>
        </w:numPr>
      </w:pPr>
      <w:r>
        <w:t>Mouse samples: 80-85</w:t>
      </w:r>
      <w:r w:rsidRPr="00363FFB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>
        <w:t>C</w:t>
      </w:r>
    </w:p>
    <w:p w:rsidR="00AF16FA" w:rsidP="00AF16FA" w:rsidRDefault="00AF16FA" w14:paraId="7C23C23D" w14:textId="77777777">
      <w:pPr>
        <w:pStyle w:val="ListParagraph"/>
        <w:numPr>
          <w:ilvl w:val="0"/>
          <w:numId w:val="3"/>
        </w:numPr>
      </w:pPr>
      <w:r w:rsidRPr="006D1585">
        <w:t>Place the dish containing sodium citrate buffer in the water bath and heat it for 10 minutes.</w:t>
      </w:r>
    </w:p>
    <w:p w:rsidR="00AF16FA" w:rsidP="00AF16FA" w:rsidRDefault="00AF16FA" w14:paraId="02DF9A2C" w14:textId="77777777">
      <w:pPr>
        <w:pStyle w:val="ListParagraph"/>
        <w:numPr>
          <w:ilvl w:val="1"/>
          <w:numId w:val="3"/>
        </w:numPr>
      </w:pPr>
      <w:r>
        <w:t>Sodium Citrate Buffer, pH 6.0 (1L)</w:t>
      </w:r>
    </w:p>
    <w:p w:rsidR="00AF16FA" w:rsidP="00AF16FA" w:rsidRDefault="00AF16FA" w14:paraId="572A2EC6" w14:textId="77777777">
      <w:pPr>
        <w:pStyle w:val="ListParagraph"/>
        <w:numPr>
          <w:ilvl w:val="2"/>
          <w:numId w:val="3"/>
        </w:numPr>
      </w:pPr>
      <w:r>
        <w:t xml:space="preserve">2.94g Sodium citrate-Trisodium </w:t>
      </w:r>
      <w:proofErr w:type="gramStart"/>
      <w:r>
        <w:t>salt(</w:t>
      </w:r>
      <w:proofErr w:type="gramEnd"/>
      <w:r>
        <w:t xml:space="preserve">Dihydrate)in 1000 mL DI water. </w:t>
      </w:r>
    </w:p>
    <w:p w:rsidR="00AF16FA" w:rsidP="00AF16FA" w:rsidRDefault="00AF16FA" w14:paraId="085142E5" w14:textId="77777777">
      <w:pPr>
        <w:pStyle w:val="ListParagraph"/>
        <w:numPr>
          <w:ilvl w:val="2"/>
          <w:numId w:val="3"/>
        </w:numPr>
      </w:pPr>
      <w:r>
        <w:t xml:space="preserve">Adjust pH to </w:t>
      </w:r>
      <w:proofErr w:type="gramStart"/>
      <w:r>
        <w:t>6.0</w:t>
      </w:r>
      <w:proofErr w:type="gramEnd"/>
    </w:p>
    <w:p w:rsidR="00AF16FA" w:rsidP="00AF16FA" w:rsidRDefault="00AF16FA" w14:paraId="307FF0F5" w14:textId="77777777">
      <w:pPr>
        <w:pStyle w:val="ListParagraph"/>
        <w:numPr>
          <w:ilvl w:val="2"/>
          <w:numId w:val="3"/>
        </w:numPr>
      </w:pPr>
      <w:r>
        <w:t xml:space="preserve">0.5mL Tween-20. Mix well. </w:t>
      </w:r>
    </w:p>
    <w:p w:rsidR="00AF16FA" w:rsidP="00AF16FA" w:rsidRDefault="00AF16FA" w14:paraId="374BAF76" w14:textId="77777777">
      <w:pPr>
        <w:pStyle w:val="ListParagraph"/>
        <w:numPr>
          <w:ilvl w:val="0"/>
          <w:numId w:val="3"/>
        </w:numPr>
      </w:pPr>
      <w:r>
        <w:t>Wash the tissues in sodium citrate buffer (1 x 5 minutes).</w:t>
      </w:r>
    </w:p>
    <w:p w:rsidR="00AF16FA" w:rsidP="00AF16FA" w:rsidRDefault="00AF16FA" w14:paraId="6D970E24" w14:textId="77777777">
      <w:pPr>
        <w:pStyle w:val="ListParagraph"/>
        <w:numPr>
          <w:ilvl w:val="0"/>
          <w:numId w:val="3"/>
        </w:numPr>
      </w:pPr>
      <w:r>
        <w:t>Incubate the tissues in the heated sodium citrate buffer for 30 minutes.</w:t>
      </w:r>
    </w:p>
    <w:p w:rsidR="00AF16FA" w:rsidP="00AF16FA" w:rsidRDefault="00AF16FA" w14:paraId="570677D5" w14:textId="77777777">
      <w:pPr>
        <w:pStyle w:val="ListParagraph"/>
        <w:numPr>
          <w:ilvl w:val="0"/>
          <w:numId w:val="3"/>
        </w:numPr>
      </w:pPr>
      <w:r>
        <w:t xml:space="preserve">Cool down the tissues by placing container in an ice bucket for 15 minutes. </w:t>
      </w:r>
    </w:p>
    <w:p w:rsidR="00F30D5B" w:rsidP="00AF16FA" w:rsidRDefault="00B642A4" w14:paraId="02A99C1E" w14:textId="41C413A6">
      <w:pPr>
        <w:pStyle w:val="ListParagraph"/>
        <w:numPr>
          <w:ilvl w:val="0"/>
          <w:numId w:val="3"/>
        </w:numPr>
      </w:pPr>
      <w:r>
        <w:t xml:space="preserve">Wash in DM for 10 min x 2 times. </w:t>
      </w:r>
    </w:p>
    <w:p w:rsidR="000166DF" w:rsidP="000166DF" w:rsidRDefault="000166DF" w14:paraId="43705C71" w14:textId="6582A5E9">
      <w:pPr>
        <w:pStyle w:val="ListParagraph"/>
        <w:numPr>
          <w:ilvl w:val="0"/>
          <w:numId w:val="3"/>
        </w:numPr>
      </w:pPr>
      <w:r>
        <w:t xml:space="preserve">Endogenous peroxidase inhibition and serum blocking step (1-hour incubation): 0.3% H2O2+0.1% Sodium </w:t>
      </w:r>
      <w:proofErr w:type="spellStart"/>
      <w:r>
        <w:t>Azide</w:t>
      </w:r>
      <w:proofErr w:type="spellEnd"/>
      <w:r>
        <w:t xml:space="preserve"> in blocking buffer.</w:t>
      </w:r>
    </w:p>
    <w:p w:rsidR="00AF16FA" w:rsidP="00AF16FA" w:rsidRDefault="00AF16FA" w14:paraId="7312268D" w14:textId="77777777">
      <w:pPr>
        <w:pStyle w:val="ListParagraph"/>
        <w:numPr>
          <w:ilvl w:val="1"/>
          <w:numId w:val="3"/>
        </w:numPr>
      </w:pPr>
      <w:r>
        <w:t xml:space="preserve">Blocking buffer: </w:t>
      </w:r>
    </w:p>
    <w:p w:rsidR="00AF16FA" w:rsidP="00AF16FA" w:rsidRDefault="00AF16FA" w14:paraId="1A5DE576" w14:textId="77777777">
      <w:pPr>
        <w:pStyle w:val="ListParagraph"/>
        <w:numPr>
          <w:ilvl w:val="2"/>
          <w:numId w:val="3"/>
        </w:numPr>
      </w:pPr>
      <w:r>
        <w:t>100mL dilution media</w:t>
      </w:r>
    </w:p>
    <w:p w:rsidR="00AF16FA" w:rsidP="00AF16FA" w:rsidRDefault="00AF16FA" w14:paraId="1F38AB9F" w14:textId="77777777">
      <w:pPr>
        <w:pStyle w:val="ListParagraph"/>
        <w:numPr>
          <w:ilvl w:val="2"/>
          <w:numId w:val="3"/>
        </w:numPr>
      </w:pPr>
      <w:r>
        <w:t>3mL normal serum</w:t>
      </w:r>
    </w:p>
    <w:p w:rsidR="00AF16FA" w:rsidP="00AF16FA" w:rsidRDefault="00AF16FA" w14:paraId="5C1CBEBD" w14:textId="77777777">
      <w:pPr>
        <w:pStyle w:val="ListParagraph"/>
        <w:numPr>
          <w:ilvl w:val="2"/>
          <w:numId w:val="3"/>
        </w:numPr>
      </w:pPr>
      <w:r>
        <w:t>2g bovine serum albumin</w:t>
      </w:r>
    </w:p>
    <w:p w:rsidR="00AF16FA" w:rsidP="00AF16FA" w:rsidRDefault="00AF16FA" w14:paraId="55CE398B" w14:textId="77777777">
      <w:pPr>
        <w:pStyle w:val="ListParagraph"/>
        <w:numPr>
          <w:ilvl w:val="2"/>
          <w:numId w:val="3"/>
        </w:numPr>
      </w:pPr>
      <w:r>
        <w:t xml:space="preserve">0.4mL of Triton x100. </w:t>
      </w:r>
    </w:p>
    <w:p w:rsidR="00AF16FA" w:rsidP="00AF16FA" w:rsidRDefault="00AF16FA" w14:paraId="63825E03" w14:textId="77777777">
      <w:pPr>
        <w:pStyle w:val="ListParagraph"/>
        <w:numPr>
          <w:ilvl w:val="2"/>
          <w:numId w:val="3"/>
        </w:numPr>
      </w:pPr>
      <w:r>
        <w:t>Mix well so the Triton is completely dissolved.</w:t>
      </w:r>
    </w:p>
    <w:p w:rsidR="00B642A4" w:rsidP="00064C3A" w:rsidRDefault="00B642A4" w14:paraId="7F2B6345" w14:textId="3F4039C9">
      <w:pPr>
        <w:pStyle w:val="ListParagraph"/>
        <w:numPr>
          <w:ilvl w:val="1"/>
          <w:numId w:val="3"/>
        </w:numPr>
      </w:pPr>
      <w:r>
        <w:t>In 50 mL blocking buffer, add 0.5mL 30% H</w:t>
      </w:r>
      <w:r w:rsidRPr="00D340EE">
        <w:rPr>
          <w:vertAlign w:val="subscript"/>
        </w:rPr>
        <w:t>2</w:t>
      </w:r>
      <w:r>
        <w:t>O</w:t>
      </w:r>
      <w:r w:rsidRPr="00D340EE">
        <w:rPr>
          <w:vertAlign w:val="subscript"/>
        </w:rPr>
        <w:t>2</w:t>
      </w:r>
      <w:r>
        <w:t xml:space="preserve"> + 0.5mL 10% Sodium </w:t>
      </w:r>
      <w:proofErr w:type="spellStart"/>
      <w:r>
        <w:t>Azide</w:t>
      </w:r>
      <w:proofErr w:type="spellEnd"/>
    </w:p>
    <w:p w:rsidR="000166DF" w:rsidP="000166DF" w:rsidRDefault="000166DF" w14:paraId="04DDF8C3" w14:textId="2C49AA0A">
      <w:pPr>
        <w:pStyle w:val="ListParagraph"/>
        <w:numPr>
          <w:ilvl w:val="0"/>
          <w:numId w:val="3"/>
        </w:numPr>
      </w:pPr>
      <w:r>
        <w:t>Dilute primary antibody in blocking buffer. Incubate overnight at 4</w:t>
      </w:r>
      <w:r w:rsidRPr="00363FFB" w:rsidR="006D1585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>
        <w:t>C</w:t>
      </w:r>
      <w:r w:rsidR="006D1585">
        <w:t xml:space="preserve">. </w:t>
      </w:r>
    </w:p>
    <w:p w:rsidRPr="00AF16FA" w:rsidR="00A7527C" w:rsidP="00A7527C" w:rsidRDefault="00A7527C" w14:paraId="0CB86FE3" w14:textId="2E48B63C">
      <w:pPr>
        <w:rPr>
          <w:b/>
          <w:bCs/>
        </w:rPr>
      </w:pPr>
      <w:r w:rsidRPr="00AF16FA">
        <w:rPr>
          <w:b/>
          <w:bCs/>
        </w:rPr>
        <w:t xml:space="preserve">Day 4: </w:t>
      </w:r>
    </w:p>
    <w:bookmarkEnd w:id="0"/>
    <w:p w:rsidR="0020459F" w:rsidP="0020459F" w:rsidRDefault="0020459F" w14:paraId="5CE5A318" w14:textId="77777777">
      <w:pPr>
        <w:pStyle w:val="ListParagraph"/>
        <w:numPr>
          <w:ilvl w:val="0"/>
          <w:numId w:val="6"/>
        </w:numPr>
      </w:pPr>
      <w:r>
        <w:t>Wash (3 x 10 minutes) in dilution media</w:t>
      </w:r>
    </w:p>
    <w:p w:rsidR="000166DF" w:rsidP="000166DF" w:rsidRDefault="000166DF" w14:paraId="389425CB" w14:textId="1A6FA743">
      <w:pPr>
        <w:pStyle w:val="ListParagraph"/>
        <w:numPr>
          <w:ilvl w:val="0"/>
          <w:numId w:val="6"/>
        </w:numPr>
      </w:pPr>
      <w:r>
        <w:t xml:space="preserve">HRP-Secondary antibody incubation </w:t>
      </w:r>
      <w:r w:rsidR="00064C3A">
        <w:t xml:space="preserve">1:1000 dilution </w:t>
      </w:r>
      <w:r>
        <w:t xml:space="preserve">(1 hour). </w:t>
      </w:r>
    </w:p>
    <w:p w:rsidR="000166DF" w:rsidP="000166DF" w:rsidRDefault="000166DF" w14:paraId="267AAAD3" w14:textId="77777777">
      <w:pPr>
        <w:pStyle w:val="ListParagraph"/>
        <w:numPr>
          <w:ilvl w:val="1"/>
          <w:numId w:val="6"/>
        </w:numPr>
      </w:pPr>
      <w:r>
        <w:t xml:space="preserve">Solvent is 100 mL DM/1 mL normal serum/1g </w:t>
      </w:r>
      <w:proofErr w:type="gramStart"/>
      <w:r>
        <w:t>BSA</w:t>
      </w:r>
      <w:proofErr w:type="gramEnd"/>
    </w:p>
    <w:p w:rsidR="0020459F" w:rsidP="0020459F" w:rsidRDefault="0020459F" w14:paraId="68B1E5FB" w14:textId="0A62A464">
      <w:pPr>
        <w:pStyle w:val="ListParagraph"/>
        <w:numPr>
          <w:ilvl w:val="0"/>
          <w:numId w:val="6"/>
        </w:numPr>
      </w:pPr>
      <w:r>
        <w:t>Wash (</w:t>
      </w:r>
      <w:r w:rsidR="000166DF">
        <w:t>2</w:t>
      </w:r>
      <w:r>
        <w:t xml:space="preserve"> x 10 minutes) in dilution media</w:t>
      </w:r>
    </w:p>
    <w:p w:rsidR="00064C3A" w:rsidP="00064C3A" w:rsidRDefault="0020459F" w14:paraId="7E3D41DA" w14:textId="47ABDE3D">
      <w:pPr>
        <w:pStyle w:val="ListParagraph"/>
        <w:numPr>
          <w:ilvl w:val="0"/>
          <w:numId w:val="6"/>
        </w:numPr>
      </w:pPr>
      <w:r>
        <w:t xml:space="preserve">Wash in borate buffer </w:t>
      </w:r>
      <w:r w:rsidR="000166DF">
        <w:t>(1</w:t>
      </w:r>
      <w:r>
        <w:t xml:space="preserve"> x 10 minutes)</w:t>
      </w:r>
    </w:p>
    <w:p w:rsidR="00064C3A" w:rsidP="00064C3A" w:rsidRDefault="00064C3A" w14:paraId="0F1453A4" w14:textId="77777777">
      <w:pPr>
        <w:pStyle w:val="ListParagraph"/>
        <w:numPr>
          <w:ilvl w:val="1"/>
          <w:numId w:val="6"/>
        </w:numPr>
      </w:pPr>
      <w:r>
        <w:t>0.05M Borate buffer pH 8.5</w:t>
      </w:r>
    </w:p>
    <w:p w:rsidR="00064C3A" w:rsidP="00064C3A" w:rsidRDefault="00064C3A" w14:paraId="19D98655" w14:textId="77777777">
      <w:pPr>
        <w:pStyle w:val="ListParagraph"/>
        <w:numPr>
          <w:ilvl w:val="2"/>
          <w:numId w:val="6"/>
        </w:numPr>
      </w:pPr>
      <w:r>
        <w:t>300mL DI H</w:t>
      </w:r>
      <w:r w:rsidRPr="00D340EE">
        <w:rPr>
          <w:vertAlign w:val="subscript"/>
        </w:rPr>
        <w:t>2</w:t>
      </w:r>
      <w:r>
        <w:t>O + 5.72 g of sodium tetraborate decahydrate (P17, big bottle)</w:t>
      </w:r>
    </w:p>
    <w:p w:rsidR="00064C3A" w:rsidP="00064C3A" w:rsidRDefault="00583C7E" w14:paraId="490336DB" w14:textId="6CB09897">
      <w:pPr>
        <w:pStyle w:val="ListParagraph"/>
        <w:numPr>
          <w:ilvl w:val="3"/>
          <w:numId w:val="6"/>
        </w:numPr>
      </w:pPr>
      <w:r>
        <w:t>It</w:t>
      </w:r>
      <w:r w:rsidR="00064C3A">
        <w:t xml:space="preserve"> takes a while to dissolve completely. </w:t>
      </w:r>
    </w:p>
    <w:p w:rsidR="00064C3A" w:rsidP="00064C3A" w:rsidRDefault="00064C3A" w14:paraId="1C439B3C" w14:textId="416119E3">
      <w:pPr>
        <w:pStyle w:val="ListParagraph"/>
        <w:numPr>
          <w:ilvl w:val="3"/>
          <w:numId w:val="6"/>
        </w:numPr>
      </w:pPr>
      <w:r>
        <w:t>Adjust to pH 8.5.</w:t>
      </w:r>
    </w:p>
    <w:p w:rsidR="0020459F" w:rsidP="0020459F" w:rsidRDefault="000166DF" w14:paraId="71C01757" w14:textId="767BA617">
      <w:pPr>
        <w:pStyle w:val="ListParagraph"/>
        <w:numPr>
          <w:ilvl w:val="0"/>
          <w:numId w:val="6"/>
        </w:numPr>
      </w:pPr>
      <w:r>
        <w:t>I</w:t>
      </w:r>
      <w:r w:rsidR="0020459F">
        <w:t>ncubate with tyramine fluorophore (TF) on a shaker for 30 minutes</w:t>
      </w:r>
      <w:r>
        <w:t xml:space="preserve"> while blocking light. </w:t>
      </w:r>
    </w:p>
    <w:p w:rsidR="0020459F" w:rsidP="0020459F" w:rsidRDefault="0020459F" w14:paraId="714C6BB3" w14:textId="77777777">
      <w:pPr>
        <w:pStyle w:val="ListParagraph"/>
        <w:numPr>
          <w:ilvl w:val="1"/>
          <w:numId w:val="6"/>
        </w:numPr>
      </w:pPr>
      <w:r>
        <w:t xml:space="preserve">10 mL Borate buffer + 1 </w:t>
      </w:r>
      <w:proofErr w:type="spellStart"/>
      <w:r>
        <w:t>uL</w:t>
      </w:r>
      <w:proofErr w:type="spellEnd"/>
      <w:r>
        <w:t xml:space="preserve"> H</w:t>
      </w:r>
      <w:r w:rsidRPr="00C73438">
        <w:rPr>
          <w:vertAlign w:val="subscript"/>
        </w:rPr>
        <w:t>2</w:t>
      </w:r>
      <w:r>
        <w:t>O</w:t>
      </w:r>
      <w:r w:rsidRPr="00C73438">
        <w:rPr>
          <w:vertAlign w:val="subscript"/>
        </w:rPr>
        <w:t>2</w:t>
      </w:r>
      <w:r>
        <w:t xml:space="preserve"> + 5 </w:t>
      </w:r>
      <w:proofErr w:type="spellStart"/>
      <w:r>
        <w:t>ul</w:t>
      </w:r>
      <w:proofErr w:type="spellEnd"/>
      <w:r>
        <w:t xml:space="preserve"> TF</w:t>
      </w:r>
    </w:p>
    <w:p w:rsidR="00064C3A" w:rsidP="00064C3A" w:rsidRDefault="00064C3A" w14:paraId="6BF807E5" w14:textId="562E7982">
      <w:pPr>
        <w:pStyle w:val="ListParagraph"/>
        <w:numPr>
          <w:ilvl w:val="0"/>
          <w:numId w:val="6"/>
        </w:numPr>
      </w:pPr>
      <w:r>
        <w:t xml:space="preserve">View under the microscope to confirm successful staining. </w:t>
      </w:r>
    </w:p>
    <w:p w:rsidR="000166DF" w:rsidP="000166DF" w:rsidRDefault="000166DF" w14:paraId="447B9507" w14:textId="1ECC98D2">
      <w:pPr>
        <w:pStyle w:val="ListParagraph"/>
        <w:numPr>
          <w:ilvl w:val="0"/>
          <w:numId w:val="6"/>
        </w:numPr>
      </w:pPr>
      <w:r>
        <w:t>DAPI staining (20 minutes)</w:t>
      </w:r>
    </w:p>
    <w:p w:rsidR="000166DF" w:rsidP="000166DF" w:rsidRDefault="000166DF" w14:paraId="1AB7113B" w14:textId="4B28BCA2">
      <w:pPr>
        <w:pStyle w:val="ListParagraph"/>
        <w:numPr>
          <w:ilvl w:val="1"/>
          <w:numId w:val="6"/>
        </w:numPr>
      </w:pPr>
      <w:r>
        <w:t xml:space="preserve">1:2000 dilution PBS. Block the light. </w:t>
      </w:r>
    </w:p>
    <w:p w:rsidR="0020459F" w:rsidP="0020459F" w:rsidRDefault="0020459F" w14:paraId="6863FF3F" w14:textId="024FBBD5">
      <w:pPr>
        <w:pStyle w:val="ListParagraph"/>
        <w:numPr>
          <w:ilvl w:val="0"/>
          <w:numId w:val="6"/>
        </w:numPr>
      </w:pPr>
      <w:r>
        <w:t>Mount the tissues on a slide</w:t>
      </w:r>
      <w:r w:rsidR="00064C3A">
        <w:t>,</w:t>
      </w:r>
      <w:r w:rsidR="000166DF">
        <w:t xml:space="preserve"> </w:t>
      </w:r>
      <w:r w:rsidR="00064C3A">
        <w:t>cover</w:t>
      </w:r>
      <w:r w:rsidR="00AF16FA">
        <w:t xml:space="preserve"> the</w:t>
      </w:r>
      <w:r w:rsidR="00064C3A">
        <w:t xml:space="preserve"> slide with </w:t>
      </w:r>
      <w:proofErr w:type="spellStart"/>
      <w:r w:rsidR="00064C3A">
        <w:t>Fluoroshield</w:t>
      </w:r>
      <w:proofErr w:type="spellEnd"/>
      <w:r w:rsidR="00064C3A">
        <w:t xml:space="preserve">, </w:t>
      </w:r>
      <w:r w:rsidR="000166DF">
        <w:t xml:space="preserve">and </w:t>
      </w:r>
      <w:r>
        <w:t xml:space="preserve">coverslip. Seal with nail polish on all sides </w:t>
      </w:r>
      <w:r w:rsidR="00064C3A">
        <w:t>of the coverslip</w:t>
      </w:r>
      <w:r>
        <w:t>.</w:t>
      </w:r>
    </w:p>
    <w:p w:rsidR="00064C3A" w:rsidP="0020459F" w:rsidRDefault="0020459F" w14:textId="16493DC8" w14:paraId="231FDAE8">
      <w:pPr>
        <w:pStyle w:val="ListParagraph"/>
        <w:numPr>
          <w:ilvl w:val="0"/>
          <w:numId w:val="6"/>
        </w:numPr>
        <w:rPr/>
      </w:pPr>
      <w:r w:rsidR="0020459F">
        <w:rPr/>
        <w:t xml:space="preserve">When the nail polish is completely dried, view under the microscope. Always protect the slides from light. Slides can be stored </w:t>
      </w:r>
      <w:r w:rsidR="000166DF">
        <w:rPr/>
        <w:t>at</w:t>
      </w:r>
      <w:r w:rsidR="0020459F">
        <w:rPr/>
        <w:t xml:space="preserve"> 4</w:t>
      </w:r>
      <w:r w:rsidRPr="00363FFB" w:rsidR="0020459F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20459F">
        <w:rPr/>
        <w:t>C</w:t>
      </w:r>
      <w:proofErr w:type="gramStart"/>
      <w:proofErr w:type="gramEnd"/>
    </w:p>
    <w:sectPr w:rsidR="00A7527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C6A"/>
    <w:multiLevelType w:val="hybridMultilevel"/>
    <w:tmpl w:val="8DEAC138"/>
    <w:lvl w:ilvl="0" w:tplc="CA12C8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7D15"/>
    <w:multiLevelType w:val="hybridMultilevel"/>
    <w:tmpl w:val="0DAA79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67377"/>
    <w:multiLevelType w:val="hybridMultilevel"/>
    <w:tmpl w:val="131A47EE"/>
    <w:lvl w:ilvl="0" w:tplc="9AD8B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1379"/>
    <w:multiLevelType w:val="hybridMultilevel"/>
    <w:tmpl w:val="F63850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D7CA0"/>
    <w:multiLevelType w:val="hybridMultilevel"/>
    <w:tmpl w:val="14AEB5AE"/>
    <w:lvl w:ilvl="0" w:tplc="69FEB9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A4C54"/>
    <w:multiLevelType w:val="hybridMultilevel"/>
    <w:tmpl w:val="0DAA7946"/>
    <w:lvl w:ilvl="0" w:tplc="557E15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16B2F"/>
    <w:multiLevelType w:val="hybridMultilevel"/>
    <w:tmpl w:val="DBA03BF8"/>
    <w:lvl w:ilvl="0" w:tplc="B1523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187962">
    <w:abstractNumId w:val="6"/>
  </w:num>
  <w:num w:numId="2" w16cid:durableId="1562474187">
    <w:abstractNumId w:val="5"/>
  </w:num>
  <w:num w:numId="3" w16cid:durableId="1229653514">
    <w:abstractNumId w:val="0"/>
  </w:num>
  <w:num w:numId="4" w16cid:durableId="944656213">
    <w:abstractNumId w:val="4"/>
  </w:num>
  <w:num w:numId="5" w16cid:durableId="440757660">
    <w:abstractNumId w:val="2"/>
  </w:num>
  <w:num w:numId="6" w16cid:durableId="1821576648">
    <w:abstractNumId w:val="1"/>
  </w:num>
  <w:num w:numId="7" w16cid:durableId="138308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3D6"/>
    <w:rsid w:val="000166DF"/>
    <w:rsid w:val="000461F6"/>
    <w:rsid w:val="00053D4F"/>
    <w:rsid w:val="00064C3A"/>
    <w:rsid w:val="000D0AB6"/>
    <w:rsid w:val="00176429"/>
    <w:rsid w:val="00177325"/>
    <w:rsid w:val="0020459F"/>
    <w:rsid w:val="002106EB"/>
    <w:rsid w:val="00272B44"/>
    <w:rsid w:val="00356E66"/>
    <w:rsid w:val="003866C4"/>
    <w:rsid w:val="004356AB"/>
    <w:rsid w:val="004C525B"/>
    <w:rsid w:val="004D64B1"/>
    <w:rsid w:val="00583C7E"/>
    <w:rsid w:val="00600EE2"/>
    <w:rsid w:val="00635CE3"/>
    <w:rsid w:val="00651246"/>
    <w:rsid w:val="0066172C"/>
    <w:rsid w:val="00663FA8"/>
    <w:rsid w:val="006675EC"/>
    <w:rsid w:val="006A50BD"/>
    <w:rsid w:val="006D1585"/>
    <w:rsid w:val="00723AB8"/>
    <w:rsid w:val="00817AB4"/>
    <w:rsid w:val="008567E4"/>
    <w:rsid w:val="00951A92"/>
    <w:rsid w:val="0096099A"/>
    <w:rsid w:val="0099065D"/>
    <w:rsid w:val="00991132"/>
    <w:rsid w:val="00991AE3"/>
    <w:rsid w:val="009C76D7"/>
    <w:rsid w:val="00A7527C"/>
    <w:rsid w:val="00A91C93"/>
    <w:rsid w:val="00AD05F3"/>
    <w:rsid w:val="00AF0476"/>
    <w:rsid w:val="00AF16FA"/>
    <w:rsid w:val="00B642A4"/>
    <w:rsid w:val="00B7546F"/>
    <w:rsid w:val="00C44C59"/>
    <w:rsid w:val="00C73438"/>
    <w:rsid w:val="00CE5A67"/>
    <w:rsid w:val="00D050AD"/>
    <w:rsid w:val="00D323D6"/>
    <w:rsid w:val="00D340EE"/>
    <w:rsid w:val="00D34CBE"/>
    <w:rsid w:val="00D76357"/>
    <w:rsid w:val="00D932E5"/>
    <w:rsid w:val="00DB13A5"/>
    <w:rsid w:val="00DF1033"/>
    <w:rsid w:val="00E100CD"/>
    <w:rsid w:val="00E15527"/>
    <w:rsid w:val="00E64D4B"/>
    <w:rsid w:val="00E72A40"/>
    <w:rsid w:val="00F30D5B"/>
    <w:rsid w:val="00F54D52"/>
    <w:rsid w:val="00F55E3D"/>
    <w:rsid w:val="00FD4CB7"/>
    <w:rsid w:val="6D078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A4FF9"/>
  <w15:docId w15:val="{B5FE496A-966C-4059-A4E9-A2613459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3D6"/>
    <w:pPr>
      <w:ind w:left="720"/>
      <w:contextualSpacing/>
    </w:pPr>
  </w:style>
  <w:style w:type="paragraph" w:styleId="Revision">
    <w:name w:val="Revision"/>
    <w:hidden/>
    <w:uiPriority w:val="99"/>
    <w:semiHidden/>
    <w:rsid w:val="00A91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Solji G Choi</dc:creator>
  <keywords/>
  <dc:description/>
  <lastModifiedBy>Tyler Tittle</lastModifiedBy>
  <revision>4</revision>
  <dcterms:created xsi:type="dcterms:W3CDTF">2024-03-07T17:10:00.0000000Z</dcterms:created>
  <dcterms:modified xsi:type="dcterms:W3CDTF">2024-03-07T20:47:05.1464159Z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c08644f1e9e1e796a2c3a418ab5bc1b2fffe18b76b72e21ca33414fcc1373cc5</vt:lpwstr>
  </property>
</Properties>
</file>