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134B" w14:textId="77777777" w:rsidR="00A515F3" w:rsidRPr="004F75D1" w:rsidRDefault="00A515F3" w:rsidP="00A515F3">
      <w:pPr>
        <w:pStyle w:val="LEVEL2HEADING"/>
      </w:pPr>
      <w:r w:rsidRPr="004F75D1">
        <w:t xml:space="preserve">Animal Care and Cortical Sheet Preparation </w:t>
      </w:r>
    </w:p>
    <w:p w14:paraId="7450DF10" w14:textId="78010BF5" w:rsidR="00A515F3" w:rsidRPr="00441D9B" w:rsidRDefault="00A515F3" w:rsidP="00A515F3">
      <w:pPr>
        <w:spacing w:line="480" w:lineRule="auto"/>
        <w:jc w:val="both"/>
        <w:rPr>
          <w:rFonts w:ascii="Times New Roman" w:hAnsi="Times New Roman" w:cs="Times New Roman"/>
          <w:b/>
          <w:bCs/>
          <w:sz w:val="24"/>
          <w:szCs w:val="24"/>
        </w:rPr>
      </w:pPr>
      <w:r w:rsidRPr="004F75D1">
        <w:rPr>
          <w:rFonts w:ascii="Times New Roman" w:hAnsi="Times New Roman" w:cs="Times New Roman"/>
          <w:sz w:val="24"/>
          <w:szCs w:val="24"/>
        </w:rPr>
        <w:tab/>
        <w:t>This study was approved by the University of Toronto Animal Care Committee and conforms to the care and handling of animals as outlined in the Canadian Council on Animal Care’s Guide to the Care and Use of Experimental Animals, Vol. 2. Animal use protocol number (20012745). Informed Consent Statement: Not applicable.</w:t>
      </w:r>
      <w:r>
        <w:rPr>
          <w:rFonts w:ascii="Times New Roman" w:hAnsi="Times New Roman" w:cs="Times New Roman"/>
          <w:b/>
          <w:bCs/>
          <w:sz w:val="24"/>
          <w:szCs w:val="24"/>
        </w:rPr>
        <w:t xml:space="preserve"> </w:t>
      </w:r>
      <w:r w:rsidRPr="004F75D1">
        <w:rPr>
          <w:rFonts w:ascii="Times New Roman" w:hAnsi="Times New Roman" w:cs="Times New Roman"/>
          <w:sz w:val="24"/>
          <w:szCs w:val="24"/>
        </w:rPr>
        <w:t>Adult turtles (</w:t>
      </w:r>
      <w:proofErr w:type="spellStart"/>
      <w:r w:rsidRPr="004F75D1">
        <w:rPr>
          <w:rFonts w:ascii="Times New Roman" w:hAnsi="Times New Roman" w:cs="Times New Roman"/>
          <w:i/>
          <w:iCs/>
          <w:sz w:val="24"/>
          <w:szCs w:val="24"/>
        </w:rPr>
        <w:t>Chrysemys</w:t>
      </w:r>
      <w:proofErr w:type="spellEnd"/>
      <w:r w:rsidRPr="004F75D1">
        <w:rPr>
          <w:rFonts w:ascii="Times New Roman" w:hAnsi="Times New Roman" w:cs="Times New Roman"/>
          <w:i/>
          <w:iCs/>
          <w:sz w:val="24"/>
          <w:szCs w:val="24"/>
        </w:rPr>
        <w:t xml:space="preserve"> </w:t>
      </w:r>
      <w:proofErr w:type="spellStart"/>
      <w:r w:rsidRPr="004F75D1">
        <w:rPr>
          <w:rFonts w:ascii="Times New Roman" w:hAnsi="Times New Roman" w:cs="Times New Roman"/>
          <w:i/>
          <w:iCs/>
          <w:sz w:val="24"/>
          <w:szCs w:val="24"/>
        </w:rPr>
        <w:t>picta</w:t>
      </w:r>
      <w:proofErr w:type="spellEnd"/>
      <w:r w:rsidRPr="004F75D1">
        <w:rPr>
          <w:rFonts w:ascii="Times New Roman" w:hAnsi="Times New Roman" w:cs="Times New Roman"/>
          <w:i/>
          <w:iCs/>
          <w:sz w:val="24"/>
          <w:szCs w:val="24"/>
        </w:rPr>
        <w:t xml:space="preserve"> </w:t>
      </w:r>
      <w:proofErr w:type="spellStart"/>
      <w:r w:rsidRPr="004F75D1">
        <w:rPr>
          <w:rFonts w:ascii="Times New Roman" w:hAnsi="Times New Roman" w:cs="Times New Roman"/>
          <w:i/>
          <w:iCs/>
          <w:sz w:val="24"/>
          <w:szCs w:val="24"/>
        </w:rPr>
        <w:t>bellii</w:t>
      </w:r>
      <w:proofErr w:type="spellEnd"/>
      <w:r w:rsidRPr="004F75D1">
        <w:rPr>
          <w:rFonts w:ascii="Times New Roman" w:hAnsi="Times New Roman" w:cs="Times New Roman"/>
          <w:sz w:val="24"/>
          <w:szCs w:val="24"/>
        </w:rPr>
        <w:t xml:space="preserve">) were obtained from Niles Biological and housed in </w:t>
      </w:r>
      <w:r>
        <w:rPr>
          <w:rFonts w:ascii="Times New Roman" w:hAnsi="Times New Roman" w:cs="Times New Roman"/>
          <w:sz w:val="24"/>
          <w:szCs w:val="24"/>
        </w:rPr>
        <w:t xml:space="preserve">a </w:t>
      </w:r>
      <w:r w:rsidRPr="004F75D1">
        <w:rPr>
          <w:rFonts w:ascii="Times New Roman" w:hAnsi="Times New Roman" w:cs="Times New Roman"/>
          <w:sz w:val="24"/>
          <w:szCs w:val="24"/>
        </w:rPr>
        <w:t>large aquarium equipped with a freshwater recirculating filter system</w:t>
      </w:r>
      <w:r>
        <w:rPr>
          <w:rFonts w:ascii="Times New Roman" w:hAnsi="Times New Roman" w:cs="Times New Roman"/>
          <w:sz w:val="24"/>
          <w:szCs w:val="24"/>
        </w:rPr>
        <w:t xml:space="preserve"> set </w:t>
      </w:r>
      <w:r w:rsidRPr="004F75D1">
        <w:rPr>
          <w:rFonts w:ascii="Times New Roman" w:hAnsi="Times New Roman" w:cs="Times New Roman"/>
          <w:sz w:val="24"/>
          <w:szCs w:val="24"/>
        </w:rPr>
        <w:t xml:space="preserve">at 20 °C, a non-aquatic basking platform, and a heat lamp. Turtles were maintained on </w:t>
      </w:r>
      <w:r>
        <w:rPr>
          <w:rFonts w:ascii="Times New Roman" w:hAnsi="Times New Roman" w:cs="Times New Roman"/>
          <w:sz w:val="24"/>
          <w:szCs w:val="24"/>
        </w:rPr>
        <w:t xml:space="preserve">a photoperiod of </w:t>
      </w:r>
      <w:r w:rsidRPr="004F75D1">
        <w:rPr>
          <w:rFonts w:ascii="Times New Roman" w:hAnsi="Times New Roman" w:cs="Times New Roman"/>
          <w:sz w:val="24"/>
          <w:szCs w:val="24"/>
        </w:rPr>
        <w:t>12 hours of light:12 hours of dark</w:t>
      </w:r>
      <w:r>
        <w:rPr>
          <w:rFonts w:ascii="Times New Roman" w:hAnsi="Times New Roman" w:cs="Times New Roman"/>
          <w:sz w:val="24"/>
          <w:szCs w:val="24"/>
        </w:rPr>
        <w:t xml:space="preserve"> and</w:t>
      </w:r>
      <w:r w:rsidRPr="004F75D1">
        <w:rPr>
          <w:rFonts w:ascii="Times New Roman" w:hAnsi="Times New Roman" w:cs="Times New Roman"/>
          <w:sz w:val="24"/>
          <w:szCs w:val="24"/>
        </w:rPr>
        <w:t xml:space="preserve"> given access to food three times a week. Turtles were given an intramuscular injection</w:t>
      </w:r>
      <w:r>
        <w:rPr>
          <w:rFonts w:ascii="Times New Roman" w:hAnsi="Times New Roman" w:cs="Times New Roman"/>
          <w:sz w:val="24"/>
          <w:szCs w:val="24"/>
        </w:rPr>
        <w:t xml:space="preserve"> </w:t>
      </w:r>
      <w:r w:rsidRPr="00281BAD">
        <w:rPr>
          <w:rFonts w:ascii="Times New Roman" w:hAnsi="Times New Roman" w:cs="Times New Roman"/>
          <w:sz w:val="24"/>
          <w:szCs w:val="24"/>
        </w:rPr>
        <w:t>of Alfaxalone 10 mg/mL stock in hydroxypropyl-beta-cyclodextrin [HP-β-CD] and dissolved in a multi-dose preservative solution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Alfaxan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Jurox</w:t>
      </w:r>
      <w:proofErr w:type="spellEnd"/>
      <w:r>
        <w:rPr>
          <w:rFonts w:ascii="Times New Roman" w:hAnsi="Times New Roman" w:cs="Times New Roman"/>
          <w:sz w:val="24"/>
          <w:szCs w:val="24"/>
        </w:rPr>
        <w:t xml:space="preserve"> Pty Ltd; </w:t>
      </w:r>
      <w:r w:rsidRPr="004F75D1">
        <w:rPr>
          <w:rFonts w:ascii="Times New Roman" w:hAnsi="Times New Roman" w:cs="Times New Roman"/>
          <w:sz w:val="24"/>
          <w:szCs w:val="24"/>
        </w:rPr>
        <w:t xml:space="preserve">Rutherford, Australia) at </w:t>
      </w:r>
      <w:r>
        <w:rPr>
          <w:rFonts w:ascii="Times New Roman" w:hAnsi="Times New Roman" w:cs="Times New Roman"/>
          <w:sz w:val="24"/>
          <w:szCs w:val="24"/>
        </w:rPr>
        <w:t>20</w:t>
      </w:r>
      <w:r w:rsidRPr="004F75D1">
        <w:rPr>
          <w:rFonts w:ascii="Times New Roman" w:hAnsi="Times New Roman" w:cs="Times New Roman"/>
          <w:sz w:val="24"/>
          <w:szCs w:val="24"/>
        </w:rPr>
        <w:t xml:space="preserve"> mg/kg. Once deep anesthesia was achieved</w:t>
      </w:r>
      <w:r>
        <w:rPr>
          <w:rFonts w:ascii="Times New Roman" w:hAnsi="Times New Roman" w:cs="Times New Roman"/>
          <w:sz w:val="24"/>
          <w:szCs w:val="24"/>
        </w:rPr>
        <w:t xml:space="preserve">, the </w:t>
      </w:r>
      <w:r w:rsidRPr="004F75D1">
        <w:rPr>
          <w:rFonts w:ascii="Times New Roman" w:hAnsi="Times New Roman" w:cs="Times New Roman"/>
          <w:sz w:val="24"/>
          <w:szCs w:val="24"/>
        </w:rPr>
        <w:t>legs</w:t>
      </w:r>
      <w:r>
        <w:rPr>
          <w:rFonts w:ascii="Times New Roman" w:hAnsi="Times New Roman" w:cs="Times New Roman"/>
          <w:sz w:val="24"/>
          <w:szCs w:val="24"/>
        </w:rPr>
        <w:t xml:space="preserve"> were</w:t>
      </w:r>
      <w:r w:rsidRPr="004F75D1">
        <w:rPr>
          <w:rFonts w:ascii="Times New Roman" w:hAnsi="Times New Roman" w:cs="Times New Roman"/>
          <w:sz w:val="24"/>
          <w:szCs w:val="24"/>
        </w:rPr>
        <w:t xml:space="preserve"> flaccid</w:t>
      </w:r>
      <w:r>
        <w:rPr>
          <w:rFonts w:ascii="Times New Roman" w:hAnsi="Times New Roman" w:cs="Times New Roman"/>
          <w:sz w:val="24"/>
          <w:szCs w:val="24"/>
        </w:rPr>
        <w:t xml:space="preserve">, </w:t>
      </w:r>
      <w:r w:rsidRPr="004F75D1">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4F75D1">
        <w:rPr>
          <w:rFonts w:ascii="Times New Roman" w:hAnsi="Times New Roman" w:cs="Times New Roman"/>
          <w:sz w:val="24"/>
          <w:szCs w:val="24"/>
        </w:rPr>
        <w:t xml:space="preserve">eyes </w:t>
      </w:r>
      <w:r>
        <w:rPr>
          <w:rFonts w:ascii="Times New Roman" w:hAnsi="Times New Roman" w:cs="Times New Roman"/>
          <w:sz w:val="24"/>
          <w:szCs w:val="24"/>
        </w:rPr>
        <w:t xml:space="preserve">were unresponsive </w:t>
      </w:r>
      <w:r w:rsidRPr="004F75D1">
        <w:rPr>
          <w:rFonts w:ascii="Times New Roman" w:hAnsi="Times New Roman" w:cs="Times New Roman"/>
          <w:sz w:val="24"/>
          <w:szCs w:val="24"/>
        </w:rPr>
        <w:t xml:space="preserve">to gentle touch, the animals were </w:t>
      </w:r>
      <w:r>
        <w:rPr>
          <w:rFonts w:ascii="Times New Roman" w:hAnsi="Times New Roman" w:cs="Times New Roman"/>
          <w:sz w:val="24"/>
          <w:szCs w:val="24"/>
        </w:rPr>
        <w:t xml:space="preserve">then </w:t>
      </w:r>
      <w:r w:rsidRPr="004F75D1">
        <w:rPr>
          <w:rFonts w:ascii="Times New Roman" w:hAnsi="Times New Roman" w:cs="Times New Roman"/>
          <w:sz w:val="24"/>
          <w:szCs w:val="24"/>
        </w:rPr>
        <w:t>decapitated with a guillotine</w:t>
      </w:r>
      <w:r>
        <w:rPr>
          <w:rFonts w:ascii="Times New Roman" w:hAnsi="Times New Roman" w:cs="Times New Roman"/>
          <w:sz w:val="24"/>
          <w:szCs w:val="24"/>
        </w:rPr>
        <w:t>,</w:t>
      </w:r>
      <w:r w:rsidRPr="004F75D1">
        <w:rPr>
          <w:rFonts w:ascii="Times New Roman" w:hAnsi="Times New Roman" w:cs="Times New Roman"/>
          <w:sz w:val="24"/>
          <w:szCs w:val="24"/>
        </w:rPr>
        <w:t xml:space="preserve"> and the whole brain </w:t>
      </w:r>
      <w:r>
        <w:rPr>
          <w:rFonts w:ascii="Times New Roman" w:hAnsi="Times New Roman" w:cs="Times New Roman"/>
          <w:sz w:val="24"/>
          <w:szCs w:val="24"/>
        </w:rPr>
        <w:t xml:space="preserve">was </w:t>
      </w:r>
      <w:r w:rsidRPr="004F75D1">
        <w:rPr>
          <w:rFonts w:ascii="Times New Roman" w:hAnsi="Times New Roman" w:cs="Times New Roman"/>
          <w:sz w:val="24"/>
          <w:szCs w:val="24"/>
        </w:rPr>
        <w:t>excised from the cranium in about 1 min</w:t>
      </w:r>
      <w:r>
        <w:rPr>
          <w:rFonts w:ascii="Times New Roman" w:hAnsi="Times New Roman" w:cs="Times New Roman"/>
          <w:sz w:val="24"/>
          <w:szCs w:val="24"/>
        </w:rPr>
        <w:t>ute</w:t>
      </w:r>
      <w:r w:rsidRPr="004F75D1">
        <w:rPr>
          <w:rFonts w:ascii="Times New Roman" w:hAnsi="Times New Roman" w:cs="Times New Roman"/>
          <w:sz w:val="24"/>
          <w:szCs w:val="24"/>
        </w:rPr>
        <w:t>. The entire dorsal cortex was dissected free and bathed in 3–5°C artificial turtle cerebrospinal fluid (</w:t>
      </w:r>
      <w:proofErr w:type="spellStart"/>
      <w:r w:rsidRPr="004F75D1">
        <w:rPr>
          <w:rFonts w:ascii="Times New Roman" w:hAnsi="Times New Roman" w:cs="Times New Roman"/>
          <w:sz w:val="24"/>
          <w:szCs w:val="24"/>
        </w:rPr>
        <w:t>aCSF</w:t>
      </w:r>
      <w:proofErr w:type="spellEnd"/>
      <w:r w:rsidRPr="004F75D1">
        <w:rPr>
          <w:rFonts w:ascii="Times New Roman" w:hAnsi="Times New Roman" w:cs="Times New Roman"/>
          <w:sz w:val="24"/>
          <w:szCs w:val="24"/>
        </w:rPr>
        <w:t xml:space="preserve">) composed of (in mmol L </w:t>
      </w:r>
      <w:r w:rsidRPr="000806C6">
        <w:rPr>
          <w:rFonts w:ascii="Times New Roman" w:hAnsi="Times New Roman" w:cs="Times New Roman"/>
          <w:sz w:val="24"/>
          <w:szCs w:val="24"/>
          <w:vertAlign w:val="superscript"/>
        </w:rPr>
        <w:t>–1</w:t>
      </w:r>
      <w:r w:rsidRPr="004F75D1">
        <w:rPr>
          <w:rFonts w:ascii="Times New Roman" w:hAnsi="Times New Roman" w:cs="Times New Roman"/>
          <w:sz w:val="24"/>
          <w:szCs w:val="24"/>
        </w:rPr>
        <w:t xml:space="preserve">): </w:t>
      </w:r>
      <w:r>
        <w:rPr>
          <w:rFonts w:ascii="Times New Roman" w:hAnsi="Times New Roman" w:cs="Times New Roman"/>
          <w:sz w:val="24"/>
          <w:szCs w:val="24"/>
        </w:rPr>
        <w:t>9</w:t>
      </w:r>
      <w:r w:rsidRPr="004F75D1">
        <w:rPr>
          <w:rFonts w:ascii="Times New Roman" w:hAnsi="Times New Roman" w:cs="Times New Roman"/>
          <w:sz w:val="24"/>
          <w:szCs w:val="24"/>
        </w:rPr>
        <w:t xml:space="preserve">7 NaCl, 2.6 </w:t>
      </w:r>
      <w:proofErr w:type="spellStart"/>
      <w:r w:rsidRPr="004F75D1">
        <w:rPr>
          <w:rFonts w:ascii="Times New Roman" w:hAnsi="Times New Roman" w:cs="Times New Roman"/>
          <w:sz w:val="24"/>
          <w:szCs w:val="24"/>
        </w:rPr>
        <w:t>KCl</w:t>
      </w:r>
      <w:proofErr w:type="spellEnd"/>
      <w:r w:rsidRPr="004F75D1">
        <w:rPr>
          <w:rFonts w:ascii="Times New Roman" w:hAnsi="Times New Roman" w:cs="Times New Roman"/>
          <w:sz w:val="24"/>
          <w:szCs w:val="24"/>
        </w:rPr>
        <w:t>, 1.2 CaCl</w:t>
      </w:r>
      <w:r w:rsidRPr="004F75D1">
        <w:rPr>
          <w:rFonts w:ascii="Times New Roman" w:hAnsi="Times New Roman" w:cs="Times New Roman"/>
          <w:sz w:val="24"/>
          <w:szCs w:val="24"/>
          <w:vertAlign w:val="subscript"/>
        </w:rPr>
        <w:t>2</w:t>
      </w:r>
      <w:r w:rsidRPr="004F75D1">
        <w:rPr>
          <w:rFonts w:ascii="Times New Roman" w:hAnsi="Times New Roman" w:cs="Times New Roman"/>
          <w:sz w:val="24"/>
          <w:szCs w:val="24"/>
        </w:rPr>
        <w:t>, 1.0 MgCl</w:t>
      </w:r>
      <w:r w:rsidRPr="004F75D1">
        <w:rPr>
          <w:rFonts w:ascii="Times New Roman" w:hAnsi="Times New Roman" w:cs="Times New Roman"/>
          <w:sz w:val="24"/>
          <w:szCs w:val="24"/>
          <w:vertAlign w:val="subscript"/>
        </w:rPr>
        <w:t>2</w:t>
      </w:r>
      <w:r w:rsidRPr="004F75D1">
        <w:rPr>
          <w:rFonts w:ascii="Times New Roman" w:hAnsi="Times New Roman" w:cs="Times New Roman"/>
          <w:sz w:val="24"/>
          <w:szCs w:val="24"/>
        </w:rPr>
        <w:t>, 2.0 NaH</w:t>
      </w:r>
      <w:r w:rsidRPr="004F75D1">
        <w:rPr>
          <w:rFonts w:ascii="Times New Roman" w:hAnsi="Times New Roman" w:cs="Times New Roman"/>
          <w:sz w:val="24"/>
          <w:szCs w:val="24"/>
          <w:vertAlign w:val="subscript"/>
        </w:rPr>
        <w:t>2</w:t>
      </w:r>
      <w:r w:rsidRPr="004F75D1">
        <w:rPr>
          <w:rFonts w:ascii="Times New Roman" w:hAnsi="Times New Roman" w:cs="Times New Roman"/>
          <w:sz w:val="24"/>
          <w:szCs w:val="24"/>
        </w:rPr>
        <w:t>PO</w:t>
      </w:r>
      <w:r w:rsidRPr="004F75D1">
        <w:rPr>
          <w:rFonts w:ascii="Times New Roman" w:hAnsi="Times New Roman" w:cs="Times New Roman"/>
          <w:sz w:val="24"/>
          <w:szCs w:val="24"/>
          <w:vertAlign w:val="subscript"/>
        </w:rPr>
        <w:t>4</w:t>
      </w:r>
      <w:r w:rsidRPr="004F75D1">
        <w:rPr>
          <w:rFonts w:ascii="Times New Roman" w:hAnsi="Times New Roman" w:cs="Times New Roman"/>
          <w:sz w:val="24"/>
          <w:szCs w:val="24"/>
        </w:rPr>
        <w:t>, 26.5 NaHCO</w:t>
      </w:r>
      <w:r w:rsidRPr="004F75D1">
        <w:rPr>
          <w:rFonts w:ascii="Times New Roman" w:hAnsi="Times New Roman" w:cs="Times New Roman"/>
          <w:sz w:val="24"/>
          <w:szCs w:val="24"/>
          <w:vertAlign w:val="subscript"/>
        </w:rPr>
        <w:t>3</w:t>
      </w:r>
      <w:r w:rsidRPr="004F75D1">
        <w:rPr>
          <w:rFonts w:ascii="Times New Roman" w:hAnsi="Times New Roman" w:cs="Times New Roman"/>
          <w:sz w:val="24"/>
          <w:szCs w:val="24"/>
        </w:rPr>
        <w:t xml:space="preserve">, </w:t>
      </w:r>
      <w:r>
        <w:rPr>
          <w:rFonts w:ascii="Times New Roman" w:hAnsi="Times New Roman" w:cs="Times New Roman"/>
          <w:sz w:val="24"/>
          <w:szCs w:val="24"/>
        </w:rPr>
        <w:t>2</w:t>
      </w:r>
      <w:r w:rsidRPr="004F75D1">
        <w:rPr>
          <w:rFonts w:ascii="Times New Roman" w:hAnsi="Times New Roman" w:cs="Times New Roman"/>
          <w:sz w:val="24"/>
          <w:szCs w:val="24"/>
        </w:rPr>
        <w:t xml:space="preserve">0.0 glucose, 5.0 imidazole </w:t>
      </w:r>
      <w:r>
        <w:rPr>
          <w:rFonts w:ascii="Times New Roman" w:hAnsi="Times New Roman" w:cs="Times New Roman"/>
          <w:sz w:val="24"/>
          <w:szCs w:val="24"/>
        </w:rPr>
        <w:t xml:space="preserve">(adjusted to </w:t>
      </w:r>
      <w:r w:rsidRPr="004F75D1">
        <w:rPr>
          <w:rFonts w:ascii="Times New Roman" w:hAnsi="Times New Roman" w:cs="Times New Roman"/>
          <w:sz w:val="24"/>
          <w:szCs w:val="24"/>
        </w:rPr>
        <w:t>pH 7.4</w:t>
      </w:r>
      <w:r>
        <w:rPr>
          <w:rFonts w:ascii="Times New Roman" w:hAnsi="Times New Roman" w:cs="Times New Roman"/>
          <w:sz w:val="24"/>
          <w:szCs w:val="24"/>
        </w:rPr>
        <w:t>, and</w:t>
      </w:r>
      <w:r w:rsidRPr="004F75D1">
        <w:rPr>
          <w:rFonts w:ascii="Times New Roman" w:hAnsi="Times New Roman" w:cs="Times New Roman"/>
          <w:sz w:val="24"/>
          <w:szCs w:val="24"/>
        </w:rPr>
        <w:t xml:space="preserve"> osmolarity 290–300 </w:t>
      </w:r>
      <w:proofErr w:type="spellStart"/>
      <w:r w:rsidRPr="004F75D1">
        <w:rPr>
          <w:rFonts w:ascii="Times New Roman" w:hAnsi="Times New Roman" w:cs="Times New Roman"/>
          <w:sz w:val="24"/>
          <w:szCs w:val="24"/>
        </w:rPr>
        <w:t>mOsM</w:t>
      </w:r>
      <w:proofErr w:type="spellEnd"/>
      <w:r>
        <w:rPr>
          <w:rFonts w:ascii="Times New Roman" w:hAnsi="Times New Roman" w:cs="Times New Roman"/>
          <w:sz w:val="24"/>
          <w:szCs w:val="24"/>
        </w:rPr>
        <w:t>)</w:t>
      </w:r>
      <w:r w:rsidRPr="004F75D1">
        <w:rPr>
          <w:rFonts w:ascii="Times New Roman" w:hAnsi="Times New Roman" w:cs="Times New Roman"/>
          <w:sz w:val="24"/>
          <w:szCs w:val="24"/>
        </w:rPr>
        <w:t xml:space="preserve">. Two cortical sheets were cut medially from the visual cortex of each cerebral hemisphere and subdivided into a total of six cortical sheets. </w:t>
      </w:r>
      <w:r>
        <w:rPr>
          <w:rFonts w:ascii="Times New Roman" w:hAnsi="Times New Roman" w:cs="Times New Roman"/>
          <w:sz w:val="24"/>
          <w:szCs w:val="24"/>
        </w:rPr>
        <w:t>S</w:t>
      </w:r>
      <w:r w:rsidRPr="004F75D1">
        <w:rPr>
          <w:rFonts w:ascii="Times New Roman" w:hAnsi="Times New Roman" w:cs="Times New Roman"/>
          <w:sz w:val="24"/>
          <w:szCs w:val="24"/>
        </w:rPr>
        <w:t xml:space="preserve">heets were </w:t>
      </w:r>
      <w:r>
        <w:rPr>
          <w:rFonts w:ascii="Times New Roman" w:hAnsi="Times New Roman" w:cs="Times New Roman"/>
          <w:sz w:val="24"/>
          <w:szCs w:val="24"/>
        </w:rPr>
        <w:t xml:space="preserve">then </w:t>
      </w:r>
      <w:r w:rsidRPr="004F75D1">
        <w:rPr>
          <w:rFonts w:ascii="Times New Roman" w:hAnsi="Times New Roman" w:cs="Times New Roman"/>
          <w:sz w:val="24"/>
          <w:szCs w:val="24"/>
        </w:rPr>
        <w:t xml:space="preserve">lifted out of the chamber and stored in vials of </w:t>
      </w:r>
      <w:proofErr w:type="spellStart"/>
      <w:r w:rsidRPr="004F75D1">
        <w:rPr>
          <w:rFonts w:ascii="Times New Roman" w:hAnsi="Times New Roman" w:cs="Times New Roman"/>
          <w:sz w:val="24"/>
          <w:szCs w:val="24"/>
        </w:rPr>
        <w:t>aCSF</w:t>
      </w:r>
      <w:proofErr w:type="spellEnd"/>
      <w:r w:rsidRPr="004F75D1">
        <w:rPr>
          <w:rFonts w:ascii="Times New Roman" w:hAnsi="Times New Roman" w:cs="Times New Roman"/>
          <w:sz w:val="24"/>
          <w:szCs w:val="24"/>
        </w:rPr>
        <w:t xml:space="preserve"> for no longer than 48 h</w:t>
      </w:r>
      <w:r>
        <w:rPr>
          <w:rFonts w:ascii="Times New Roman" w:hAnsi="Times New Roman" w:cs="Times New Roman"/>
          <w:sz w:val="24"/>
          <w:szCs w:val="24"/>
        </w:rPr>
        <w:t>rs</w:t>
      </w:r>
      <w:r w:rsidRPr="004F75D1">
        <w:rPr>
          <w:rFonts w:ascii="Times New Roman" w:hAnsi="Times New Roman" w:cs="Times New Roman"/>
          <w:sz w:val="24"/>
          <w:szCs w:val="24"/>
        </w:rPr>
        <w:t xml:space="preserve">. </w:t>
      </w:r>
    </w:p>
    <w:p w14:paraId="5D8A5934" w14:textId="77777777" w:rsidR="00A515F3" w:rsidRPr="004F75D1" w:rsidRDefault="00A515F3" w:rsidP="00A515F3">
      <w:pPr>
        <w:pStyle w:val="LEVEL2HEADING"/>
      </w:pPr>
      <w:r w:rsidRPr="004F75D1">
        <w:t xml:space="preserve">Whole-Cell Electrophysiology Techniques </w:t>
      </w:r>
    </w:p>
    <w:p w14:paraId="1F8D0B6A" w14:textId="4E003E54" w:rsidR="00A515F3" w:rsidRPr="004F75D1" w:rsidRDefault="00A515F3" w:rsidP="00A515F3">
      <w:pPr>
        <w:spacing w:line="480" w:lineRule="auto"/>
        <w:jc w:val="both"/>
        <w:rPr>
          <w:rFonts w:ascii="Times New Roman" w:hAnsi="Times New Roman" w:cs="Times New Roman"/>
          <w:sz w:val="24"/>
          <w:szCs w:val="24"/>
        </w:rPr>
      </w:pPr>
      <w:r w:rsidRPr="004F75D1">
        <w:rPr>
          <w:rFonts w:ascii="Times New Roman" w:hAnsi="Times New Roman" w:cs="Times New Roman"/>
          <w:sz w:val="24"/>
          <w:szCs w:val="24"/>
        </w:rPr>
        <w:tab/>
        <w:t xml:space="preserve">Turtle </w:t>
      </w:r>
      <w:r>
        <w:rPr>
          <w:rFonts w:ascii="Times New Roman" w:hAnsi="Times New Roman" w:cs="Times New Roman"/>
          <w:sz w:val="24"/>
          <w:szCs w:val="24"/>
        </w:rPr>
        <w:t>c</w:t>
      </w:r>
      <w:r w:rsidRPr="004F75D1">
        <w:rPr>
          <w:rFonts w:ascii="Times New Roman" w:hAnsi="Times New Roman" w:cs="Times New Roman"/>
          <w:sz w:val="24"/>
          <w:szCs w:val="24"/>
        </w:rPr>
        <w:t xml:space="preserve">ortical sheets were placed on a cover slip that forms the bottom of an RC-26 open </w:t>
      </w:r>
      <w:r w:rsidR="00A80D74" w:rsidRPr="004F75D1">
        <w:rPr>
          <w:rFonts w:ascii="Times New Roman" w:hAnsi="Times New Roman" w:cs="Times New Roman"/>
          <w:sz w:val="24"/>
          <w:szCs w:val="24"/>
        </w:rPr>
        <w:t>bath perfusion</w:t>
      </w:r>
      <w:r w:rsidRPr="004F75D1">
        <w:rPr>
          <w:rFonts w:ascii="Times New Roman" w:hAnsi="Times New Roman" w:cs="Times New Roman"/>
          <w:sz w:val="24"/>
          <w:szCs w:val="24"/>
        </w:rPr>
        <w:t xml:space="preserve"> chamber system, with a P1 platform (Harvard Apparatus, Saint-Laurent, Q</w:t>
      </w:r>
      <w:r>
        <w:rPr>
          <w:rFonts w:ascii="Times New Roman" w:hAnsi="Times New Roman" w:cs="Times New Roman"/>
          <w:sz w:val="24"/>
          <w:szCs w:val="24"/>
        </w:rPr>
        <w:t>C</w:t>
      </w:r>
      <w:r w:rsidRPr="004F75D1">
        <w:rPr>
          <w:rFonts w:ascii="Times New Roman" w:hAnsi="Times New Roman" w:cs="Times New Roman"/>
          <w:sz w:val="24"/>
          <w:szCs w:val="24"/>
        </w:rPr>
        <w:t xml:space="preserve">, </w:t>
      </w:r>
      <w:r w:rsidRPr="004F75D1">
        <w:rPr>
          <w:rFonts w:ascii="Times New Roman" w:hAnsi="Times New Roman" w:cs="Times New Roman"/>
          <w:sz w:val="24"/>
          <w:szCs w:val="24"/>
        </w:rPr>
        <w:lastRenderedPageBreak/>
        <w:t xml:space="preserve">Canada). The chamber </w:t>
      </w:r>
      <w:r>
        <w:rPr>
          <w:rFonts w:ascii="Times New Roman" w:hAnsi="Times New Roman" w:cs="Times New Roman"/>
          <w:sz w:val="24"/>
          <w:szCs w:val="24"/>
        </w:rPr>
        <w:t>was</w:t>
      </w:r>
      <w:r w:rsidRPr="004F75D1">
        <w:rPr>
          <w:rFonts w:ascii="Times New Roman" w:hAnsi="Times New Roman" w:cs="Times New Roman"/>
          <w:sz w:val="24"/>
          <w:szCs w:val="24"/>
        </w:rPr>
        <w:t xml:space="preserve"> gravity-perfused by a 1-L glass </w:t>
      </w:r>
      <w:r w:rsidR="00A80D74" w:rsidRPr="004F75D1">
        <w:rPr>
          <w:rFonts w:ascii="Times New Roman" w:hAnsi="Times New Roman" w:cs="Times New Roman"/>
          <w:sz w:val="24"/>
          <w:szCs w:val="24"/>
        </w:rPr>
        <w:t>bottle that</w:t>
      </w:r>
      <w:r w:rsidRPr="004F75D1">
        <w:rPr>
          <w:rFonts w:ascii="Times New Roman" w:hAnsi="Times New Roman" w:cs="Times New Roman"/>
          <w:sz w:val="24"/>
          <w:szCs w:val="24"/>
        </w:rPr>
        <w:t xml:space="preserve"> contain</w:t>
      </w:r>
      <w:r>
        <w:rPr>
          <w:rFonts w:ascii="Times New Roman" w:hAnsi="Times New Roman" w:cs="Times New Roman"/>
          <w:sz w:val="24"/>
          <w:szCs w:val="24"/>
        </w:rPr>
        <w:t>ed</w:t>
      </w:r>
      <w:r w:rsidRPr="004F75D1">
        <w:rPr>
          <w:rFonts w:ascii="Times New Roman" w:hAnsi="Times New Roman" w:cs="Times New Roman"/>
          <w:sz w:val="24"/>
          <w:szCs w:val="24"/>
        </w:rPr>
        <w:t xml:space="preserve"> </w:t>
      </w:r>
      <w:proofErr w:type="spellStart"/>
      <w:r w:rsidRPr="004F75D1">
        <w:rPr>
          <w:rFonts w:ascii="Times New Roman" w:hAnsi="Times New Roman" w:cs="Times New Roman"/>
          <w:sz w:val="24"/>
          <w:szCs w:val="24"/>
        </w:rPr>
        <w:t>aCSF</w:t>
      </w:r>
      <w:proofErr w:type="spellEnd"/>
      <w:r w:rsidRPr="004F75D1">
        <w:rPr>
          <w:rFonts w:ascii="Times New Roman" w:hAnsi="Times New Roman" w:cs="Times New Roman"/>
          <w:sz w:val="24"/>
          <w:szCs w:val="24"/>
        </w:rPr>
        <w:t xml:space="preserve"> gassed with 95% O</w:t>
      </w:r>
      <w:r w:rsidRPr="004F75D1">
        <w:rPr>
          <w:rFonts w:ascii="Times New Roman" w:hAnsi="Times New Roman" w:cs="Times New Roman"/>
          <w:sz w:val="24"/>
          <w:szCs w:val="24"/>
          <w:vertAlign w:val="subscript"/>
        </w:rPr>
        <w:t>2</w:t>
      </w:r>
      <w:r w:rsidRPr="004F75D1">
        <w:rPr>
          <w:rFonts w:ascii="Times New Roman" w:hAnsi="Times New Roman" w:cs="Times New Roman"/>
          <w:sz w:val="24"/>
          <w:szCs w:val="24"/>
        </w:rPr>
        <w:t>/5% CO</w:t>
      </w:r>
      <w:r w:rsidRPr="004F75D1">
        <w:rPr>
          <w:rFonts w:ascii="Times New Roman" w:hAnsi="Times New Roman" w:cs="Times New Roman"/>
          <w:sz w:val="24"/>
          <w:szCs w:val="24"/>
          <w:vertAlign w:val="subscript"/>
        </w:rPr>
        <w:t>2</w:t>
      </w:r>
      <w:r w:rsidRPr="004F75D1">
        <w:rPr>
          <w:rFonts w:ascii="Times New Roman" w:hAnsi="Times New Roman" w:cs="Times New Roman"/>
          <w:sz w:val="24"/>
          <w:szCs w:val="24"/>
        </w:rPr>
        <w:t xml:space="preserve"> to achieve </w:t>
      </w:r>
      <w:r>
        <w:rPr>
          <w:rFonts w:ascii="Times New Roman" w:hAnsi="Times New Roman" w:cs="Times New Roman"/>
          <w:sz w:val="24"/>
          <w:szCs w:val="24"/>
        </w:rPr>
        <w:t xml:space="preserve">oxidative </w:t>
      </w:r>
      <w:r w:rsidRPr="004F75D1">
        <w:rPr>
          <w:rFonts w:ascii="Times New Roman" w:hAnsi="Times New Roman" w:cs="Times New Roman"/>
          <w:sz w:val="24"/>
          <w:szCs w:val="24"/>
        </w:rPr>
        <w:t>conditions. Experiments were conducted at room temperature (</w:t>
      </w:r>
      <w:r>
        <w:rPr>
          <w:rFonts w:ascii="Times New Roman" w:hAnsi="Times New Roman" w:cs="Times New Roman"/>
          <w:sz w:val="24"/>
          <w:szCs w:val="24"/>
        </w:rPr>
        <w:t xml:space="preserve">20 - </w:t>
      </w:r>
      <w:r w:rsidRPr="004F75D1">
        <w:rPr>
          <w:rFonts w:ascii="Times New Roman" w:hAnsi="Times New Roman" w:cs="Times New Roman"/>
          <w:sz w:val="24"/>
          <w:szCs w:val="24"/>
        </w:rPr>
        <w:t>22 °C). Whole-cell recordings of neurons from the dorsal cortex and dorsal medial cortex were performed using fire-polished 5-8 MΩ micropipettes produced from borosilicate glass capillary tubes using a P-97 micropipette puller model (Sutter Instruments, Novato, CA, USA). The pipette solution contained the following (in mmol L</w:t>
      </w:r>
      <w:r w:rsidRPr="000806C6">
        <w:rPr>
          <w:rFonts w:ascii="Times New Roman" w:hAnsi="Times New Roman" w:cs="Times New Roman"/>
          <w:sz w:val="24"/>
          <w:szCs w:val="24"/>
          <w:vertAlign w:val="superscript"/>
        </w:rPr>
        <w:t>-1</w:t>
      </w:r>
      <w:r w:rsidRPr="004F75D1">
        <w:rPr>
          <w:rFonts w:ascii="Times New Roman" w:hAnsi="Times New Roman" w:cs="Times New Roman"/>
          <w:sz w:val="24"/>
          <w:szCs w:val="24"/>
        </w:rPr>
        <w:t>): 8 NaCl, 0.0001 CaCl</w:t>
      </w:r>
      <w:r w:rsidRPr="004F75D1">
        <w:rPr>
          <w:rFonts w:ascii="Times New Roman" w:hAnsi="Times New Roman" w:cs="Times New Roman"/>
          <w:sz w:val="24"/>
          <w:szCs w:val="24"/>
          <w:vertAlign w:val="subscript"/>
        </w:rPr>
        <w:t>2</w:t>
      </w:r>
      <w:r w:rsidRPr="004F75D1">
        <w:rPr>
          <w:rFonts w:ascii="Times New Roman" w:hAnsi="Times New Roman" w:cs="Times New Roman"/>
          <w:sz w:val="24"/>
          <w:szCs w:val="24"/>
        </w:rPr>
        <w:t>, 10 Na-HEPES, 110 Kgluconate, 1 MgCl</w:t>
      </w:r>
      <w:r w:rsidRPr="004F75D1">
        <w:rPr>
          <w:rFonts w:ascii="Times New Roman" w:hAnsi="Times New Roman" w:cs="Times New Roman"/>
          <w:sz w:val="24"/>
          <w:szCs w:val="24"/>
          <w:vertAlign w:val="subscript"/>
        </w:rPr>
        <w:t>2</w:t>
      </w:r>
      <w:r w:rsidRPr="004F75D1">
        <w:rPr>
          <w:rFonts w:ascii="Times New Roman" w:hAnsi="Times New Roman" w:cs="Times New Roman"/>
          <w:sz w:val="24"/>
          <w:szCs w:val="24"/>
        </w:rPr>
        <w:t xml:space="preserve">, 0.3 </w:t>
      </w:r>
      <w:proofErr w:type="spellStart"/>
      <w:r w:rsidRPr="004F75D1">
        <w:rPr>
          <w:rFonts w:ascii="Times New Roman" w:hAnsi="Times New Roman" w:cs="Times New Roman"/>
          <w:sz w:val="24"/>
          <w:szCs w:val="24"/>
        </w:rPr>
        <w:t>NaGTP</w:t>
      </w:r>
      <w:proofErr w:type="spellEnd"/>
      <w:r w:rsidRPr="004F75D1">
        <w:rPr>
          <w:rFonts w:ascii="Times New Roman" w:hAnsi="Times New Roman" w:cs="Times New Roman"/>
          <w:sz w:val="24"/>
          <w:szCs w:val="24"/>
        </w:rPr>
        <w:t xml:space="preserve">, and 2 </w:t>
      </w:r>
      <w:proofErr w:type="spellStart"/>
      <w:r w:rsidRPr="004F75D1">
        <w:rPr>
          <w:rFonts w:ascii="Times New Roman" w:hAnsi="Times New Roman" w:cs="Times New Roman"/>
          <w:sz w:val="24"/>
          <w:szCs w:val="24"/>
        </w:rPr>
        <w:t>NaATP</w:t>
      </w:r>
      <w:proofErr w:type="spellEnd"/>
      <w:r w:rsidRPr="004F75D1">
        <w:rPr>
          <w:rFonts w:ascii="Times New Roman" w:hAnsi="Times New Roman" w:cs="Times New Roman"/>
          <w:sz w:val="24"/>
          <w:szCs w:val="24"/>
        </w:rPr>
        <w:t xml:space="preserve"> (adjusted to pH 7.4 and osmolarity 290-300 </w:t>
      </w:r>
      <w:proofErr w:type="spellStart"/>
      <w:r w:rsidRPr="004F75D1">
        <w:rPr>
          <w:rFonts w:ascii="Times New Roman" w:hAnsi="Times New Roman" w:cs="Times New Roman"/>
          <w:sz w:val="24"/>
          <w:szCs w:val="24"/>
        </w:rPr>
        <w:t>mOsM</w:t>
      </w:r>
      <w:proofErr w:type="spellEnd"/>
      <w:r w:rsidRPr="004F75D1">
        <w:rPr>
          <w:rFonts w:ascii="Times New Roman" w:hAnsi="Times New Roman" w:cs="Times New Roman"/>
          <w:sz w:val="24"/>
          <w:szCs w:val="24"/>
        </w:rPr>
        <w:t xml:space="preserve">). The electrode was filled and inserted into a 1-HL-U electrode holder attached to a CV-4 </w:t>
      </w:r>
      <w:proofErr w:type="spellStart"/>
      <w:r w:rsidRPr="004F75D1">
        <w:rPr>
          <w:rFonts w:ascii="Times New Roman" w:hAnsi="Times New Roman" w:cs="Times New Roman"/>
          <w:sz w:val="24"/>
          <w:szCs w:val="24"/>
        </w:rPr>
        <w:t>headstage</w:t>
      </w:r>
      <w:proofErr w:type="spellEnd"/>
      <w:r w:rsidRPr="004F75D1">
        <w:rPr>
          <w:rFonts w:ascii="Times New Roman" w:hAnsi="Times New Roman" w:cs="Times New Roman"/>
          <w:sz w:val="24"/>
          <w:szCs w:val="24"/>
        </w:rPr>
        <w:t xml:space="preserve"> (gain: 1/100 U, Axon Instruments, Sunnyvale, CA, USA) </w:t>
      </w:r>
    </w:p>
    <w:p w14:paraId="00FBAE17" w14:textId="3AFC0558" w:rsidR="00A515F3" w:rsidRPr="004F75D1" w:rsidRDefault="00A515F3" w:rsidP="00A515F3">
      <w:pPr>
        <w:spacing w:line="480" w:lineRule="auto"/>
        <w:ind w:firstLine="720"/>
        <w:jc w:val="both"/>
        <w:rPr>
          <w:rFonts w:ascii="Times New Roman" w:hAnsi="Times New Roman" w:cs="Times New Roman"/>
          <w:sz w:val="24"/>
          <w:szCs w:val="24"/>
        </w:rPr>
      </w:pPr>
      <w:r w:rsidRPr="004F75D1">
        <w:rPr>
          <w:rFonts w:ascii="Times New Roman" w:hAnsi="Times New Roman" w:cs="Times New Roman"/>
          <w:sz w:val="24"/>
          <w:szCs w:val="24"/>
        </w:rPr>
        <w:t xml:space="preserve"> Cell-attached 1-20 GΩ seals were obtained using the blind-patch technique. To achieve a GΩ seal, the recording electrode was advanced towards the cell using a PCS-6000 motorized manipulator (Burleigh, Newton, NJ, USA) until the square-wave pulse abruptly decreased, at which point a slight negative pressure was applied to form a seal. To break into the cell, a soft pulse of negative pressure was applied to break through the cell membrane, while </w:t>
      </w:r>
      <w:r>
        <w:rPr>
          <w:rFonts w:ascii="Times New Roman" w:hAnsi="Times New Roman" w:cs="Times New Roman"/>
          <w:sz w:val="24"/>
          <w:szCs w:val="24"/>
        </w:rPr>
        <w:t xml:space="preserve">the holding </w:t>
      </w:r>
      <w:r w:rsidRPr="004F75D1">
        <w:rPr>
          <w:rFonts w:ascii="Times New Roman" w:hAnsi="Times New Roman" w:cs="Times New Roman"/>
          <w:sz w:val="24"/>
          <w:szCs w:val="24"/>
        </w:rPr>
        <w:t xml:space="preserve">potential </w:t>
      </w:r>
      <w:r>
        <w:rPr>
          <w:rFonts w:ascii="Times New Roman" w:hAnsi="Times New Roman" w:cs="Times New Roman"/>
          <w:sz w:val="24"/>
          <w:szCs w:val="24"/>
        </w:rPr>
        <w:t>was</w:t>
      </w:r>
      <w:r w:rsidRPr="004F75D1">
        <w:rPr>
          <w:rFonts w:ascii="Times New Roman" w:hAnsi="Times New Roman" w:cs="Times New Roman"/>
          <w:sz w:val="24"/>
          <w:szCs w:val="24"/>
        </w:rPr>
        <w:t xml:space="preserve"> voltage-clamped to -70 mV. Once the whole-cell configuration was established, cells were given at least 2 minutes to acclimate to experimental conditions before access resistance was measured, which normally range</w:t>
      </w:r>
      <w:r>
        <w:rPr>
          <w:rFonts w:ascii="Times New Roman" w:hAnsi="Times New Roman" w:cs="Times New Roman"/>
          <w:sz w:val="24"/>
          <w:szCs w:val="24"/>
        </w:rPr>
        <w:t>d</w:t>
      </w:r>
      <w:r w:rsidRPr="004F75D1">
        <w:rPr>
          <w:rFonts w:ascii="Times New Roman" w:hAnsi="Times New Roman" w:cs="Times New Roman"/>
          <w:sz w:val="24"/>
          <w:szCs w:val="24"/>
        </w:rPr>
        <w:t xml:space="preserve"> from 20-30 MΩ. Patches were discarded if access resistance varied by &gt;25% over the course of an experiment. Data was collected at 5-10 kHz using a </w:t>
      </w:r>
      <w:proofErr w:type="spellStart"/>
      <w:r w:rsidRPr="004F75D1">
        <w:rPr>
          <w:rFonts w:ascii="Times New Roman" w:hAnsi="Times New Roman" w:cs="Times New Roman"/>
          <w:sz w:val="24"/>
          <w:szCs w:val="24"/>
        </w:rPr>
        <w:t>MultiClamp</w:t>
      </w:r>
      <w:proofErr w:type="spellEnd"/>
      <w:r w:rsidRPr="004F75D1">
        <w:rPr>
          <w:rFonts w:ascii="Times New Roman" w:hAnsi="Times New Roman" w:cs="Times New Roman"/>
          <w:sz w:val="24"/>
          <w:szCs w:val="24"/>
        </w:rPr>
        <w:t xml:space="preserve"> 700B digital amplifier, a CV-7B head stage, and a </w:t>
      </w:r>
      <w:proofErr w:type="spellStart"/>
      <w:r w:rsidRPr="004F75D1">
        <w:rPr>
          <w:rFonts w:ascii="Times New Roman" w:hAnsi="Times New Roman" w:cs="Times New Roman"/>
          <w:sz w:val="24"/>
          <w:szCs w:val="24"/>
        </w:rPr>
        <w:t>Digidata</w:t>
      </w:r>
      <w:proofErr w:type="spellEnd"/>
      <w:r w:rsidRPr="004F75D1">
        <w:rPr>
          <w:rFonts w:ascii="Times New Roman" w:hAnsi="Times New Roman" w:cs="Times New Roman"/>
          <w:sz w:val="24"/>
          <w:szCs w:val="24"/>
        </w:rPr>
        <w:t xml:space="preserve"> 1550B interface (Molecular Devices, Sunnyvale, CA, USA)</w:t>
      </w:r>
      <w:r>
        <w:rPr>
          <w:rFonts w:ascii="Times New Roman" w:hAnsi="Times New Roman" w:cs="Times New Roman"/>
          <w:sz w:val="24"/>
          <w:szCs w:val="24"/>
        </w:rPr>
        <w:t>,</w:t>
      </w:r>
      <w:r w:rsidRPr="004F75D1">
        <w:rPr>
          <w:rFonts w:ascii="Times New Roman" w:hAnsi="Times New Roman" w:cs="Times New Roman"/>
          <w:sz w:val="24"/>
          <w:szCs w:val="24"/>
        </w:rPr>
        <w:t xml:space="preserve"> and stored on a computer using </w:t>
      </w:r>
      <w:proofErr w:type="spellStart"/>
      <w:r w:rsidRPr="004F75D1">
        <w:rPr>
          <w:rFonts w:ascii="Times New Roman" w:hAnsi="Times New Roman" w:cs="Times New Roman"/>
          <w:sz w:val="24"/>
          <w:szCs w:val="24"/>
        </w:rPr>
        <w:t>Clampex</w:t>
      </w:r>
      <w:proofErr w:type="spellEnd"/>
      <w:r w:rsidRPr="004F75D1">
        <w:rPr>
          <w:rFonts w:ascii="Times New Roman" w:hAnsi="Times New Roman" w:cs="Times New Roman"/>
          <w:sz w:val="24"/>
          <w:szCs w:val="24"/>
        </w:rPr>
        <w:t xml:space="preserve"> 10 software (Molecular Devices, Sunnyvale, CA, USA). A liquid junction potential (LJP) was accounted for</w:t>
      </w:r>
      <w:r>
        <w:rPr>
          <w:rFonts w:ascii="Times New Roman" w:hAnsi="Times New Roman" w:cs="Times New Roman"/>
          <w:sz w:val="24"/>
          <w:szCs w:val="24"/>
        </w:rPr>
        <w:t>,</w:t>
      </w:r>
      <w:r w:rsidRPr="004F75D1">
        <w:rPr>
          <w:rFonts w:ascii="Times New Roman" w:hAnsi="Times New Roman" w:cs="Times New Roman"/>
          <w:sz w:val="24"/>
          <w:szCs w:val="24"/>
        </w:rPr>
        <w:t xml:space="preserve"> and experimentally measured between the </w:t>
      </w:r>
      <w:proofErr w:type="spellStart"/>
      <w:r w:rsidRPr="004F75D1">
        <w:rPr>
          <w:rFonts w:ascii="Times New Roman" w:hAnsi="Times New Roman" w:cs="Times New Roman"/>
          <w:sz w:val="24"/>
          <w:szCs w:val="24"/>
        </w:rPr>
        <w:t>aCSF</w:t>
      </w:r>
      <w:proofErr w:type="spellEnd"/>
      <w:r w:rsidRPr="004F75D1">
        <w:rPr>
          <w:rFonts w:ascii="Times New Roman" w:hAnsi="Times New Roman" w:cs="Times New Roman"/>
          <w:sz w:val="24"/>
          <w:szCs w:val="24"/>
        </w:rPr>
        <w:t xml:space="preserve"> and the pipette solution</w:t>
      </w:r>
      <w:r>
        <w:rPr>
          <w:rFonts w:ascii="Times New Roman" w:hAnsi="Times New Roman" w:cs="Times New Roman"/>
          <w:sz w:val="24"/>
          <w:szCs w:val="24"/>
        </w:rPr>
        <w:t xml:space="preserve">, </w:t>
      </w:r>
      <w:r w:rsidRPr="004F75D1">
        <w:rPr>
          <w:rFonts w:ascii="Times New Roman" w:hAnsi="Times New Roman" w:cs="Times New Roman"/>
          <w:sz w:val="24"/>
          <w:szCs w:val="24"/>
        </w:rPr>
        <w:t xml:space="preserve">supported by LJP </w:t>
      </w:r>
      <w:r w:rsidRPr="004F75D1">
        <w:rPr>
          <w:rFonts w:ascii="Times New Roman" w:hAnsi="Times New Roman" w:cs="Times New Roman"/>
          <w:sz w:val="24"/>
          <w:szCs w:val="24"/>
        </w:rPr>
        <w:lastRenderedPageBreak/>
        <w:t>calculations using a generalized version of the Henderson equation (</w:t>
      </w:r>
      <w:proofErr w:type="spellStart"/>
      <w:r w:rsidRPr="004F75D1">
        <w:rPr>
          <w:rFonts w:ascii="Times New Roman" w:hAnsi="Times New Roman" w:cs="Times New Roman"/>
          <w:sz w:val="24"/>
          <w:szCs w:val="24"/>
        </w:rPr>
        <w:t>Clampex</w:t>
      </w:r>
      <w:proofErr w:type="spellEnd"/>
      <w:r w:rsidRPr="004F75D1">
        <w:rPr>
          <w:rFonts w:ascii="Times New Roman" w:hAnsi="Times New Roman" w:cs="Times New Roman"/>
          <w:sz w:val="24"/>
          <w:szCs w:val="24"/>
        </w:rPr>
        <w:t xml:space="preserve"> junction potential calculator; Molecular Device</w:t>
      </w:r>
      <w:r>
        <w:rPr>
          <w:rFonts w:ascii="Times New Roman" w:hAnsi="Times New Roman" w:cs="Times New Roman"/>
          <w:sz w:val="24"/>
          <w:szCs w:val="24"/>
        </w:rPr>
        <w:t>s</w:t>
      </w:r>
      <w:r w:rsidRPr="004F75D1">
        <w:rPr>
          <w:rFonts w:ascii="Times New Roman" w:hAnsi="Times New Roman" w:cs="Times New Roman"/>
          <w:sz w:val="24"/>
          <w:szCs w:val="24"/>
        </w:rPr>
        <w:t>, Sunnyvale, CA, USA).</w:t>
      </w:r>
    </w:p>
    <w:p w14:paraId="52524DE5" w14:textId="77777777" w:rsidR="00A515F3" w:rsidRPr="004F75D1" w:rsidRDefault="00A515F3" w:rsidP="00A515F3">
      <w:pPr>
        <w:pStyle w:val="LEVEL2HEADING"/>
      </w:pPr>
      <w:r w:rsidRPr="004F75D1">
        <w:t>Electrophysiological Identification and Measurement of Action Potential Parameters</w:t>
      </w:r>
    </w:p>
    <w:p w14:paraId="125BF543" w14:textId="561FD2DC" w:rsidR="00A515F3" w:rsidRPr="004F75D1" w:rsidRDefault="00A515F3" w:rsidP="00A515F3">
      <w:pPr>
        <w:spacing w:line="480" w:lineRule="auto"/>
        <w:jc w:val="both"/>
        <w:rPr>
          <w:rFonts w:ascii="Times New Roman" w:hAnsi="Times New Roman" w:cs="Times New Roman"/>
          <w:sz w:val="24"/>
          <w:szCs w:val="24"/>
        </w:rPr>
      </w:pPr>
      <w:r w:rsidRPr="004F75D1">
        <w:rPr>
          <w:rFonts w:ascii="Times New Roman" w:hAnsi="Times New Roman" w:cs="Times New Roman"/>
          <w:sz w:val="24"/>
          <w:szCs w:val="24"/>
        </w:rPr>
        <w:tab/>
        <w:t>Pyramidal neurons were studied and characterized based on electrophysiological properties. In current clamp mode</w:t>
      </w:r>
      <w:r>
        <w:rPr>
          <w:rFonts w:ascii="Times New Roman" w:hAnsi="Times New Roman" w:cs="Times New Roman"/>
          <w:sz w:val="24"/>
          <w:szCs w:val="24"/>
        </w:rPr>
        <w:t>,</w:t>
      </w:r>
      <w:r w:rsidRPr="004F75D1">
        <w:rPr>
          <w:rFonts w:ascii="Times New Roman" w:hAnsi="Times New Roman" w:cs="Times New Roman"/>
          <w:sz w:val="24"/>
          <w:szCs w:val="24"/>
        </w:rPr>
        <w:t xml:space="preserve"> when current was injected, pyramidal neurons exhibit</w:t>
      </w:r>
      <w:r>
        <w:rPr>
          <w:rFonts w:ascii="Times New Roman" w:hAnsi="Times New Roman" w:cs="Times New Roman"/>
          <w:sz w:val="24"/>
          <w:szCs w:val="24"/>
        </w:rPr>
        <w:t>ed</w:t>
      </w:r>
      <w:r w:rsidRPr="004F75D1">
        <w:rPr>
          <w:rFonts w:ascii="Times New Roman" w:hAnsi="Times New Roman" w:cs="Times New Roman"/>
          <w:sz w:val="24"/>
          <w:szCs w:val="24"/>
        </w:rPr>
        <w:t xml:space="preserve"> spike frequency adaptation in response to </w:t>
      </w:r>
      <w:r>
        <w:rPr>
          <w:rFonts w:ascii="Times New Roman" w:hAnsi="Times New Roman" w:cs="Times New Roman"/>
          <w:sz w:val="24"/>
          <w:szCs w:val="24"/>
        </w:rPr>
        <w:t xml:space="preserve">a </w:t>
      </w:r>
      <w:r w:rsidRPr="004F75D1">
        <w:rPr>
          <w:rFonts w:ascii="Times New Roman" w:hAnsi="Times New Roman" w:cs="Times New Roman"/>
          <w:sz w:val="24"/>
          <w:szCs w:val="24"/>
        </w:rPr>
        <w:t xml:space="preserve">sustained current, </w:t>
      </w:r>
      <w:r>
        <w:rPr>
          <w:rFonts w:ascii="Times New Roman" w:hAnsi="Times New Roman" w:cs="Times New Roman"/>
          <w:sz w:val="24"/>
          <w:szCs w:val="24"/>
        </w:rPr>
        <w:t xml:space="preserve">which </w:t>
      </w:r>
      <w:r w:rsidRPr="004F75D1">
        <w:rPr>
          <w:rFonts w:ascii="Times New Roman" w:hAnsi="Times New Roman" w:cs="Times New Roman"/>
          <w:sz w:val="24"/>
          <w:szCs w:val="24"/>
        </w:rPr>
        <w:t xml:space="preserve">was not seen in stellate neurons. </w:t>
      </w:r>
    </w:p>
    <w:p w14:paraId="6CDCC93A" w14:textId="2E556170" w:rsidR="00A515F3" w:rsidRPr="004F75D1" w:rsidRDefault="00A515F3" w:rsidP="00A515F3">
      <w:pPr>
        <w:spacing w:line="480" w:lineRule="auto"/>
        <w:jc w:val="both"/>
        <w:rPr>
          <w:rFonts w:ascii="Times New Roman" w:hAnsi="Times New Roman" w:cs="Times New Roman"/>
          <w:sz w:val="24"/>
          <w:szCs w:val="24"/>
        </w:rPr>
      </w:pPr>
      <w:r w:rsidRPr="004F75D1">
        <w:rPr>
          <w:rFonts w:ascii="Times New Roman" w:hAnsi="Times New Roman" w:cs="Times New Roman"/>
          <w:sz w:val="24"/>
          <w:szCs w:val="24"/>
        </w:rPr>
        <w:tab/>
        <w:t>Action potential threshold (</w:t>
      </w:r>
      <w:proofErr w:type="spellStart"/>
      <w:r w:rsidRPr="004F75D1">
        <w:rPr>
          <w:rFonts w:ascii="Times New Roman" w:hAnsi="Times New Roman" w:cs="Times New Roman"/>
          <w:sz w:val="24"/>
          <w:szCs w:val="24"/>
        </w:rPr>
        <w:t>APth</w:t>
      </w:r>
      <w:proofErr w:type="spellEnd"/>
      <w:r w:rsidRPr="004F75D1">
        <w:rPr>
          <w:rFonts w:ascii="Times New Roman" w:hAnsi="Times New Roman" w:cs="Times New Roman"/>
          <w:sz w:val="24"/>
          <w:szCs w:val="24"/>
        </w:rPr>
        <w:t xml:space="preserve">) was determined by current-clamping cells and injecting current in 10 </w:t>
      </w:r>
      <w:proofErr w:type="spellStart"/>
      <w:r w:rsidRPr="004F75D1">
        <w:rPr>
          <w:rFonts w:ascii="Times New Roman" w:hAnsi="Times New Roman" w:cs="Times New Roman"/>
          <w:sz w:val="24"/>
          <w:szCs w:val="24"/>
        </w:rPr>
        <w:t>pA</w:t>
      </w:r>
      <w:proofErr w:type="spellEnd"/>
      <w:r w:rsidRPr="004F75D1">
        <w:rPr>
          <w:rFonts w:ascii="Times New Roman" w:hAnsi="Times New Roman" w:cs="Times New Roman"/>
          <w:sz w:val="24"/>
          <w:szCs w:val="24"/>
        </w:rPr>
        <w:t xml:space="preserve"> increments in a stepwise manner from sub-threshold for 500 </w:t>
      </w:r>
      <w:proofErr w:type="spellStart"/>
      <w:r w:rsidRPr="004F75D1">
        <w:rPr>
          <w:rFonts w:ascii="Times New Roman" w:hAnsi="Times New Roman" w:cs="Times New Roman"/>
          <w:sz w:val="24"/>
          <w:szCs w:val="24"/>
        </w:rPr>
        <w:t>ms</w:t>
      </w:r>
      <w:proofErr w:type="spellEnd"/>
      <w:r w:rsidRPr="004F75D1">
        <w:rPr>
          <w:rFonts w:ascii="Times New Roman" w:hAnsi="Times New Roman" w:cs="Times New Roman"/>
          <w:sz w:val="24"/>
          <w:szCs w:val="24"/>
        </w:rPr>
        <w:t xml:space="preserve"> until a spike was elicited. T</w:t>
      </w:r>
      <w:r>
        <w:rPr>
          <w:rFonts w:ascii="Times New Roman" w:hAnsi="Times New Roman" w:cs="Times New Roman"/>
          <w:sz w:val="24"/>
          <w:szCs w:val="24"/>
        </w:rPr>
        <w:t>he t</w:t>
      </w:r>
      <w:r w:rsidRPr="004F75D1">
        <w:rPr>
          <w:rFonts w:ascii="Times New Roman" w:hAnsi="Times New Roman" w:cs="Times New Roman"/>
          <w:sz w:val="24"/>
          <w:szCs w:val="24"/>
        </w:rPr>
        <w:t xml:space="preserve">hreshold was recorded at the point at which a sharp elevation in voltage was observed. The full spike amplitude was measured from the point of the </w:t>
      </w:r>
      <w:proofErr w:type="spellStart"/>
      <w:r w:rsidRPr="004F75D1">
        <w:rPr>
          <w:rFonts w:ascii="Times New Roman" w:hAnsi="Times New Roman" w:cs="Times New Roman"/>
          <w:sz w:val="24"/>
          <w:szCs w:val="24"/>
        </w:rPr>
        <w:t>APth</w:t>
      </w:r>
      <w:proofErr w:type="spellEnd"/>
      <w:r w:rsidRPr="004F75D1">
        <w:rPr>
          <w:rFonts w:ascii="Times New Roman" w:hAnsi="Times New Roman" w:cs="Times New Roman"/>
          <w:sz w:val="24"/>
          <w:szCs w:val="24"/>
        </w:rPr>
        <w:t xml:space="preserve"> to the spike tip, while the half-amplitude spike width was measured as the time elapsed between the two-points of the half-amplitude on the spike. The rise time was calculated as the time elapsed between 10% of the full spike amplitude </w:t>
      </w:r>
      <w:r>
        <w:rPr>
          <w:rFonts w:ascii="Times New Roman" w:hAnsi="Times New Roman" w:cs="Times New Roman"/>
          <w:sz w:val="24"/>
          <w:szCs w:val="24"/>
        </w:rPr>
        <w:t>and</w:t>
      </w:r>
      <w:r w:rsidRPr="004F75D1">
        <w:rPr>
          <w:rFonts w:ascii="Times New Roman" w:hAnsi="Times New Roman" w:cs="Times New Roman"/>
          <w:sz w:val="24"/>
          <w:szCs w:val="24"/>
        </w:rPr>
        <w:t xml:space="preserve"> 90% of the full spike amplitude, while the decay time was calculated as </w:t>
      </w:r>
      <w:r>
        <w:rPr>
          <w:rFonts w:ascii="Times New Roman" w:hAnsi="Times New Roman" w:cs="Times New Roman"/>
          <w:sz w:val="24"/>
          <w:szCs w:val="24"/>
        </w:rPr>
        <w:t xml:space="preserve">the time elapsed between </w:t>
      </w:r>
      <w:r w:rsidRPr="004F75D1">
        <w:rPr>
          <w:rFonts w:ascii="Times New Roman" w:hAnsi="Times New Roman" w:cs="Times New Roman"/>
          <w:sz w:val="24"/>
          <w:szCs w:val="24"/>
        </w:rPr>
        <w:t xml:space="preserve">10% of the full spike amplitude </w:t>
      </w:r>
      <w:r>
        <w:rPr>
          <w:rFonts w:ascii="Times New Roman" w:hAnsi="Times New Roman" w:cs="Times New Roman"/>
          <w:sz w:val="24"/>
          <w:szCs w:val="24"/>
        </w:rPr>
        <w:t>and</w:t>
      </w:r>
      <w:r w:rsidRPr="004F75D1">
        <w:rPr>
          <w:rFonts w:ascii="Times New Roman" w:hAnsi="Times New Roman" w:cs="Times New Roman"/>
          <w:sz w:val="24"/>
          <w:szCs w:val="24"/>
        </w:rPr>
        <w:t xml:space="preserve"> 90% of the full spike amplitude. Whole-cell conductance (</w:t>
      </w:r>
      <w:proofErr w:type="spellStart"/>
      <w:r w:rsidRPr="004F75D1">
        <w:rPr>
          <w:rFonts w:ascii="Times New Roman" w:hAnsi="Times New Roman" w:cs="Times New Roman"/>
          <w:sz w:val="24"/>
          <w:szCs w:val="24"/>
        </w:rPr>
        <w:t>Gw</w:t>
      </w:r>
      <w:proofErr w:type="spellEnd"/>
      <w:r w:rsidRPr="004F75D1">
        <w:rPr>
          <w:rFonts w:ascii="Times New Roman" w:hAnsi="Times New Roman" w:cs="Times New Roman"/>
          <w:sz w:val="24"/>
          <w:szCs w:val="24"/>
        </w:rPr>
        <w:t xml:space="preserve">) was measured </w:t>
      </w:r>
      <w:r>
        <w:rPr>
          <w:rFonts w:ascii="Times New Roman" w:hAnsi="Times New Roman" w:cs="Times New Roman"/>
          <w:sz w:val="24"/>
          <w:szCs w:val="24"/>
        </w:rPr>
        <w:t xml:space="preserve">as the slope of a </w:t>
      </w:r>
      <w:r w:rsidRPr="004F75D1">
        <w:rPr>
          <w:rFonts w:ascii="Times New Roman" w:hAnsi="Times New Roman" w:cs="Times New Roman"/>
          <w:sz w:val="24"/>
          <w:szCs w:val="24"/>
        </w:rPr>
        <w:t>voltage-ramp</w:t>
      </w:r>
      <w:r>
        <w:rPr>
          <w:rFonts w:ascii="Times New Roman" w:hAnsi="Times New Roman" w:cs="Times New Roman"/>
          <w:sz w:val="24"/>
          <w:szCs w:val="24"/>
        </w:rPr>
        <w:t xml:space="preserve">  </w:t>
      </w:r>
      <w:r w:rsidRPr="004F75D1">
        <w:rPr>
          <w:rFonts w:ascii="Times New Roman" w:hAnsi="Times New Roman" w:cs="Times New Roman"/>
          <w:sz w:val="24"/>
          <w:szCs w:val="24"/>
        </w:rPr>
        <w:t xml:space="preserve"> from -120 to -60 mV for 150 </w:t>
      </w:r>
      <w:proofErr w:type="spellStart"/>
      <w:r w:rsidRPr="004F75D1">
        <w:rPr>
          <w:rFonts w:ascii="Times New Roman" w:hAnsi="Times New Roman" w:cs="Times New Roman"/>
          <w:sz w:val="24"/>
          <w:szCs w:val="24"/>
        </w:rPr>
        <w:t>ms.</w:t>
      </w:r>
      <w:proofErr w:type="spellEnd"/>
      <w:r w:rsidRPr="004F75D1">
        <w:rPr>
          <w:rFonts w:ascii="Times New Roman" w:hAnsi="Times New Roman" w:cs="Times New Roman"/>
          <w:sz w:val="24"/>
          <w:szCs w:val="24"/>
        </w:rPr>
        <w:t xml:space="preserve"> Data measurements for all parameters were made with </w:t>
      </w:r>
      <w:proofErr w:type="spellStart"/>
      <w:r w:rsidRPr="004F75D1">
        <w:rPr>
          <w:rFonts w:ascii="Times New Roman" w:hAnsi="Times New Roman" w:cs="Times New Roman"/>
          <w:sz w:val="24"/>
          <w:szCs w:val="24"/>
        </w:rPr>
        <w:t>Clampfit</w:t>
      </w:r>
      <w:proofErr w:type="spellEnd"/>
      <w:r w:rsidRPr="004F75D1">
        <w:rPr>
          <w:rFonts w:ascii="Times New Roman" w:hAnsi="Times New Roman" w:cs="Times New Roman"/>
          <w:sz w:val="24"/>
          <w:szCs w:val="24"/>
        </w:rPr>
        <w:t xml:space="preserve"> software (Molecular Devices, Sunnyvale, CA, USA).</w:t>
      </w:r>
    </w:p>
    <w:p w14:paraId="6D20B79E" w14:textId="77777777" w:rsidR="00A515F3" w:rsidRPr="004F75D1" w:rsidRDefault="00A515F3" w:rsidP="00A515F3">
      <w:pPr>
        <w:spacing w:line="480" w:lineRule="auto"/>
        <w:jc w:val="both"/>
        <w:rPr>
          <w:rFonts w:ascii="Times New Roman" w:hAnsi="Times New Roman" w:cs="Times New Roman"/>
          <w:i/>
          <w:iCs/>
          <w:sz w:val="24"/>
          <w:szCs w:val="24"/>
        </w:rPr>
      </w:pPr>
      <w:r w:rsidRPr="004F75D1">
        <w:rPr>
          <w:rFonts w:ascii="Times New Roman" w:hAnsi="Times New Roman" w:cs="Times New Roman"/>
          <w:i/>
          <w:iCs/>
          <w:sz w:val="24"/>
          <w:szCs w:val="24"/>
        </w:rPr>
        <w:t>Impact of acute Alfaxalone application on evoked naï</w:t>
      </w:r>
      <w:r>
        <w:rPr>
          <w:rFonts w:ascii="Times New Roman" w:hAnsi="Times New Roman" w:cs="Times New Roman"/>
          <w:i/>
          <w:iCs/>
          <w:sz w:val="24"/>
          <w:szCs w:val="24"/>
        </w:rPr>
        <w:t>v</w:t>
      </w:r>
      <w:r w:rsidRPr="004F75D1">
        <w:rPr>
          <w:rFonts w:ascii="Times New Roman" w:hAnsi="Times New Roman" w:cs="Times New Roman"/>
          <w:i/>
          <w:iCs/>
          <w:sz w:val="24"/>
          <w:szCs w:val="24"/>
        </w:rPr>
        <w:t>e tissue GABA</w:t>
      </w:r>
      <w:r w:rsidRPr="004F75D1">
        <w:rPr>
          <w:rFonts w:ascii="Times New Roman" w:hAnsi="Times New Roman" w:cs="Times New Roman"/>
          <w:i/>
          <w:iCs/>
          <w:sz w:val="24"/>
          <w:szCs w:val="24"/>
          <w:vertAlign w:val="subscript"/>
        </w:rPr>
        <w:t>A</w:t>
      </w:r>
      <w:r w:rsidRPr="004F75D1">
        <w:rPr>
          <w:rFonts w:ascii="Times New Roman" w:hAnsi="Times New Roman" w:cs="Times New Roman"/>
          <w:i/>
          <w:iCs/>
          <w:sz w:val="24"/>
          <w:szCs w:val="24"/>
        </w:rPr>
        <w:t xml:space="preserve"> R</w:t>
      </w:r>
      <w:r>
        <w:rPr>
          <w:rFonts w:ascii="Times New Roman" w:hAnsi="Times New Roman" w:cs="Times New Roman"/>
          <w:i/>
          <w:iCs/>
          <w:sz w:val="24"/>
          <w:szCs w:val="24"/>
        </w:rPr>
        <w:t>eceptor</w:t>
      </w:r>
      <w:r w:rsidRPr="004F75D1">
        <w:rPr>
          <w:rFonts w:ascii="Times New Roman" w:hAnsi="Times New Roman" w:cs="Times New Roman"/>
          <w:i/>
          <w:iCs/>
          <w:sz w:val="24"/>
          <w:szCs w:val="24"/>
        </w:rPr>
        <w:t xml:space="preserve"> current</w:t>
      </w:r>
    </w:p>
    <w:p w14:paraId="1B312ADA" w14:textId="5A222652" w:rsidR="00A515F3" w:rsidRPr="004F75D1" w:rsidRDefault="00A515F3" w:rsidP="00A515F3">
      <w:pPr>
        <w:spacing w:line="480" w:lineRule="auto"/>
        <w:jc w:val="both"/>
        <w:rPr>
          <w:rFonts w:ascii="Times New Roman" w:hAnsi="Times New Roman" w:cs="Times New Roman"/>
          <w:sz w:val="24"/>
          <w:szCs w:val="24"/>
        </w:rPr>
      </w:pPr>
      <w:r w:rsidRPr="004F75D1">
        <w:rPr>
          <w:rFonts w:ascii="Times New Roman" w:hAnsi="Times New Roman" w:cs="Times New Roman"/>
          <w:sz w:val="24"/>
          <w:szCs w:val="24"/>
        </w:rPr>
        <w:tab/>
        <w:t>To initiate a GABA</w:t>
      </w:r>
      <w:r w:rsidRPr="004F75D1">
        <w:rPr>
          <w:rFonts w:ascii="Times New Roman" w:hAnsi="Times New Roman" w:cs="Times New Roman"/>
          <w:sz w:val="24"/>
          <w:szCs w:val="24"/>
          <w:vertAlign w:val="subscript"/>
        </w:rPr>
        <w:t>A</w:t>
      </w:r>
      <w:r w:rsidRPr="004F75D1">
        <w:rPr>
          <w:rFonts w:ascii="Times New Roman" w:hAnsi="Times New Roman" w:cs="Times New Roman"/>
          <w:sz w:val="24"/>
          <w:szCs w:val="24"/>
        </w:rPr>
        <w:t xml:space="preserve"> </w:t>
      </w:r>
      <w:r>
        <w:rPr>
          <w:rFonts w:ascii="Times New Roman" w:hAnsi="Times New Roman" w:cs="Times New Roman"/>
          <w:sz w:val="24"/>
          <w:szCs w:val="24"/>
        </w:rPr>
        <w:t>receptor</w:t>
      </w:r>
      <w:r w:rsidRPr="004F75D1">
        <w:rPr>
          <w:rFonts w:ascii="Times New Roman" w:hAnsi="Times New Roman" w:cs="Times New Roman"/>
          <w:sz w:val="24"/>
          <w:szCs w:val="24"/>
        </w:rPr>
        <w:t xml:space="preserve"> current neurons were voltage</w:t>
      </w:r>
      <w:r>
        <w:rPr>
          <w:rFonts w:ascii="Times New Roman" w:hAnsi="Times New Roman" w:cs="Times New Roman"/>
          <w:sz w:val="24"/>
          <w:szCs w:val="24"/>
        </w:rPr>
        <w:t>-</w:t>
      </w:r>
      <w:r w:rsidRPr="004F75D1">
        <w:rPr>
          <w:rFonts w:ascii="Times New Roman" w:hAnsi="Times New Roman" w:cs="Times New Roman"/>
          <w:sz w:val="24"/>
          <w:szCs w:val="24"/>
        </w:rPr>
        <w:t xml:space="preserve">clamped at a holding potential of -100 mV, and 2 mM </w:t>
      </w:r>
      <w:r>
        <w:rPr>
          <w:rFonts w:ascii="Times New Roman" w:hAnsi="Times New Roman" w:cs="Times New Roman"/>
          <w:sz w:val="24"/>
          <w:szCs w:val="24"/>
        </w:rPr>
        <w:t xml:space="preserve">of </w:t>
      </w:r>
      <w:r w:rsidRPr="004F75D1">
        <w:rPr>
          <w:rFonts w:ascii="Times New Roman" w:hAnsi="Times New Roman" w:cs="Times New Roman"/>
          <w:sz w:val="24"/>
          <w:szCs w:val="24"/>
        </w:rPr>
        <w:t>GABA w</w:t>
      </w:r>
      <w:r>
        <w:rPr>
          <w:rFonts w:ascii="Times New Roman" w:hAnsi="Times New Roman" w:cs="Times New Roman"/>
          <w:sz w:val="24"/>
          <w:szCs w:val="24"/>
        </w:rPr>
        <w:t>ere</w:t>
      </w:r>
      <w:r w:rsidRPr="004F75D1">
        <w:rPr>
          <w:rFonts w:ascii="Times New Roman" w:hAnsi="Times New Roman" w:cs="Times New Roman"/>
          <w:sz w:val="24"/>
          <w:szCs w:val="24"/>
        </w:rPr>
        <w:t xml:space="preserve"> applied for 1-2 seconds. These changes resulted in large </w:t>
      </w:r>
      <w:r w:rsidRPr="004F75D1">
        <w:rPr>
          <w:rFonts w:ascii="Times New Roman" w:hAnsi="Times New Roman" w:cs="Times New Roman"/>
          <w:sz w:val="24"/>
          <w:szCs w:val="24"/>
        </w:rPr>
        <w:lastRenderedPageBreak/>
        <w:t>outward GABA</w:t>
      </w:r>
      <w:r w:rsidRPr="004F75D1">
        <w:rPr>
          <w:rFonts w:ascii="Times New Roman" w:hAnsi="Times New Roman" w:cs="Times New Roman"/>
          <w:sz w:val="24"/>
          <w:szCs w:val="24"/>
          <w:vertAlign w:val="subscript"/>
        </w:rPr>
        <w:t>A</w:t>
      </w:r>
      <w:r w:rsidRPr="004F75D1">
        <w:rPr>
          <w:rFonts w:ascii="Times New Roman" w:hAnsi="Times New Roman" w:cs="Times New Roman"/>
          <w:sz w:val="24"/>
          <w:szCs w:val="24"/>
        </w:rPr>
        <w:t>-</w:t>
      </w:r>
      <w:r w:rsidRPr="004D1CF3">
        <w:t xml:space="preserve"> </w:t>
      </w:r>
      <w:r w:rsidRPr="004D1CF3">
        <w:rPr>
          <w:rFonts w:ascii="Times New Roman" w:hAnsi="Times New Roman" w:cs="Times New Roman"/>
          <w:sz w:val="24"/>
          <w:szCs w:val="24"/>
        </w:rPr>
        <w:t>receptor</w:t>
      </w:r>
      <w:r w:rsidRPr="004F75D1">
        <w:rPr>
          <w:rFonts w:ascii="Times New Roman" w:hAnsi="Times New Roman" w:cs="Times New Roman"/>
          <w:sz w:val="24"/>
          <w:szCs w:val="24"/>
        </w:rPr>
        <w:t xml:space="preserve"> currents that were easily detected and differentiated from other currents. From the GABA</w:t>
      </w:r>
      <w:r w:rsidRPr="004F75D1">
        <w:rPr>
          <w:rFonts w:ascii="Times New Roman" w:hAnsi="Times New Roman" w:cs="Times New Roman"/>
          <w:sz w:val="24"/>
          <w:szCs w:val="24"/>
          <w:vertAlign w:val="subscript"/>
        </w:rPr>
        <w:t>A</w:t>
      </w:r>
      <w:r w:rsidRPr="004D1CF3">
        <w:t xml:space="preserve"> </w:t>
      </w:r>
      <w:r w:rsidRPr="004D1CF3">
        <w:rPr>
          <w:rFonts w:ascii="Times New Roman" w:hAnsi="Times New Roman" w:cs="Times New Roman"/>
          <w:sz w:val="24"/>
          <w:szCs w:val="24"/>
        </w:rPr>
        <w:t>receptor</w:t>
      </w:r>
      <w:r w:rsidRPr="004D1CF3" w:rsidDel="004D1CF3">
        <w:rPr>
          <w:rFonts w:ascii="Times New Roman" w:hAnsi="Times New Roman" w:cs="Times New Roman"/>
          <w:sz w:val="24"/>
          <w:szCs w:val="24"/>
        </w:rPr>
        <w:t xml:space="preserve"> </w:t>
      </w:r>
      <w:r w:rsidRPr="004F75D1">
        <w:rPr>
          <w:rFonts w:ascii="Times New Roman" w:hAnsi="Times New Roman" w:cs="Times New Roman"/>
          <w:sz w:val="24"/>
          <w:szCs w:val="24"/>
        </w:rPr>
        <w:t>currents produced, we measured the peak amplitude, baseline holding current</w:t>
      </w:r>
      <w:r>
        <w:rPr>
          <w:rFonts w:ascii="Times New Roman" w:hAnsi="Times New Roman" w:cs="Times New Roman"/>
          <w:sz w:val="24"/>
          <w:szCs w:val="24"/>
        </w:rPr>
        <w:t xml:space="preserve">, </w:t>
      </w:r>
      <w:r w:rsidRPr="004F75D1">
        <w:rPr>
          <w:rFonts w:ascii="Times New Roman" w:hAnsi="Times New Roman" w:cs="Times New Roman"/>
          <w:sz w:val="24"/>
          <w:szCs w:val="24"/>
        </w:rPr>
        <w:t xml:space="preserve">decay time as the 90%-to-10% decay time, </w:t>
      </w:r>
      <w:r>
        <w:rPr>
          <w:rFonts w:ascii="Times New Roman" w:hAnsi="Times New Roman" w:cs="Times New Roman"/>
          <w:sz w:val="24"/>
          <w:szCs w:val="24"/>
        </w:rPr>
        <w:t xml:space="preserve">and </w:t>
      </w:r>
      <w:r w:rsidRPr="004F75D1">
        <w:rPr>
          <w:rFonts w:ascii="Times New Roman" w:hAnsi="Times New Roman" w:cs="Times New Roman"/>
          <w:sz w:val="24"/>
          <w:szCs w:val="24"/>
        </w:rPr>
        <w:t xml:space="preserve">the area under the curve as the integrated area between the measured current and </w:t>
      </w:r>
      <w:r>
        <w:rPr>
          <w:rFonts w:ascii="Times New Roman" w:hAnsi="Times New Roman" w:cs="Times New Roman"/>
          <w:sz w:val="24"/>
          <w:szCs w:val="24"/>
        </w:rPr>
        <w:t xml:space="preserve">the </w:t>
      </w:r>
      <w:r w:rsidRPr="004F75D1">
        <w:rPr>
          <w:rFonts w:ascii="Times New Roman" w:hAnsi="Times New Roman" w:cs="Times New Roman"/>
          <w:sz w:val="24"/>
          <w:szCs w:val="24"/>
        </w:rPr>
        <w:t>baseline</w:t>
      </w:r>
      <w:r>
        <w:rPr>
          <w:rFonts w:ascii="Times New Roman" w:hAnsi="Times New Roman" w:cs="Times New Roman"/>
          <w:sz w:val="24"/>
          <w:szCs w:val="24"/>
        </w:rPr>
        <w:t xml:space="preserve"> </w:t>
      </w:r>
      <w:r w:rsidRPr="004F75D1">
        <w:rPr>
          <w:rFonts w:ascii="Times New Roman" w:hAnsi="Times New Roman" w:cs="Times New Roman"/>
          <w:sz w:val="24"/>
          <w:szCs w:val="24"/>
        </w:rPr>
        <w:t xml:space="preserve">using </w:t>
      </w:r>
      <w:proofErr w:type="spellStart"/>
      <w:r w:rsidRPr="004F75D1">
        <w:rPr>
          <w:rFonts w:ascii="Times New Roman" w:hAnsi="Times New Roman" w:cs="Times New Roman"/>
          <w:sz w:val="24"/>
          <w:szCs w:val="24"/>
        </w:rPr>
        <w:t>Clampfit</w:t>
      </w:r>
      <w:proofErr w:type="spellEnd"/>
      <w:r w:rsidRPr="004F75D1">
        <w:rPr>
          <w:rFonts w:ascii="Times New Roman" w:hAnsi="Times New Roman" w:cs="Times New Roman"/>
          <w:sz w:val="24"/>
          <w:szCs w:val="24"/>
        </w:rPr>
        <w:t xml:space="preserve"> software (Molecular Devices, Sunnyvale, CA, USA). Sheets were then perfused with oxygenated </w:t>
      </w:r>
      <w:proofErr w:type="spellStart"/>
      <w:r w:rsidRPr="004F75D1">
        <w:rPr>
          <w:rFonts w:ascii="Times New Roman" w:hAnsi="Times New Roman" w:cs="Times New Roman"/>
          <w:sz w:val="24"/>
          <w:szCs w:val="24"/>
        </w:rPr>
        <w:t>aCSF</w:t>
      </w:r>
      <w:proofErr w:type="spellEnd"/>
      <w:r w:rsidRPr="004F75D1">
        <w:rPr>
          <w:rFonts w:ascii="Times New Roman" w:hAnsi="Times New Roman" w:cs="Times New Roman"/>
          <w:sz w:val="24"/>
          <w:szCs w:val="24"/>
        </w:rPr>
        <w:t xml:space="preserve"> and 1 µM Alfaxalone for 15 min</w:t>
      </w:r>
      <w:r>
        <w:rPr>
          <w:rFonts w:ascii="Times New Roman" w:hAnsi="Times New Roman" w:cs="Times New Roman"/>
          <w:sz w:val="24"/>
          <w:szCs w:val="24"/>
        </w:rPr>
        <w:t>,</w:t>
      </w:r>
      <w:r w:rsidRPr="004F75D1">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4F75D1">
        <w:rPr>
          <w:rFonts w:ascii="Times New Roman" w:hAnsi="Times New Roman" w:cs="Times New Roman"/>
          <w:sz w:val="24"/>
          <w:szCs w:val="24"/>
        </w:rPr>
        <w:t>GABA</w:t>
      </w:r>
      <w:r w:rsidRPr="004F75D1">
        <w:rPr>
          <w:rFonts w:ascii="Times New Roman" w:hAnsi="Times New Roman" w:cs="Times New Roman"/>
          <w:sz w:val="24"/>
          <w:szCs w:val="24"/>
          <w:vertAlign w:val="subscript"/>
        </w:rPr>
        <w:t>A</w:t>
      </w:r>
      <w:r w:rsidRPr="006F1503">
        <w:t xml:space="preserve"> </w:t>
      </w:r>
      <w:r w:rsidRPr="006F1503">
        <w:rPr>
          <w:rFonts w:ascii="Times New Roman" w:hAnsi="Times New Roman" w:cs="Times New Roman"/>
          <w:sz w:val="24"/>
          <w:szCs w:val="24"/>
        </w:rPr>
        <w:t>receptor</w:t>
      </w:r>
      <w:r w:rsidRPr="006F1503" w:rsidDel="006F1503">
        <w:rPr>
          <w:rFonts w:ascii="Times New Roman" w:hAnsi="Times New Roman" w:cs="Times New Roman"/>
          <w:sz w:val="24"/>
          <w:szCs w:val="24"/>
        </w:rPr>
        <w:t xml:space="preserve"> </w:t>
      </w:r>
      <w:r w:rsidRPr="004F75D1">
        <w:rPr>
          <w:rFonts w:ascii="Times New Roman" w:hAnsi="Times New Roman" w:cs="Times New Roman"/>
          <w:sz w:val="24"/>
          <w:szCs w:val="24"/>
        </w:rPr>
        <w:t>current decay time, integrated area under the curve, peak amplitude, and baseline holding current were measured again. This procedure was repeated utilizing gabazine (25 µM), a GABA</w:t>
      </w:r>
      <w:r w:rsidRPr="004F75D1">
        <w:rPr>
          <w:rFonts w:ascii="Times New Roman" w:hAnsi="Times New Roman" w:cs="Times New Roman"/>
          <w:sz w:val="24"/>
          <w:szCs w:val="24"/>
          <w:vertAlign w:val="subscript"/>
        </w:rPr>
        <w:t>A</w:t>
      </w:r>
      <w:r w:rsidRPr="004F75D1">
        <w:rPr>
          <w:rFonts w:ascii="Times New Roman" w:hAnsi="Times New Roman" w:cs="Times New Roman"/>
          <w:sz w:val="24"/>
          <w:szCs w:val="24"/>
        </w:rPr>
        <w:t xml:space="preserve"> receptor antagonist, rather than Alfaxalone, to see if </w:t>
      </w:r>
      <w:r>
        <w:rPr>
          <w:rFonts w:ascii="Times New Roman" w:hAnsi="Times New Roman" w:cs="Times New Roman"/>
          <w:sz w:val="24"/>
          <w:szCs w:val="24"/>
        </w:rPr>
        <w:t xml:space="preserve">the </w:t>
      </w:r>
      <w:r w:rsidRPr="004F75D1">
        <w:rPr>
          <w:rFonts w:ascii="Times New Roman" w:hAnsi="Times New Roman" w:cs="Times New Roman"/>
          <w:sz w:val="24"/>
          <w:szCs w:val="24"/>
        </w:rPr>
        <w:t>currents could be blocked</w:t>
      </w:r>
      <w:r>
        <w:rPr>
          <w:rFonts w:ascii="Times New Roman" w:hAnsi="Times New Roman" w:cs="Times New Roman"/>
          <w:sz w:val="24"/>
          <w:szCs w:val="24"/>
        </w:rPr>
        <w:t xml:space="preserve"> </w:t>
      </w:r>
      <w:r w:rsidRPr="004F75D1">
        <w:rPr>
          <w:rFonts w:ascii="Times New Roman" w:hAnsi="Times New Roman" w:cs="Times New Roman"/>
          <w:sz w:val="24"/>
          <w:szCs w:val="24"/>
        </w:rPr>
        <w:t>to confirm we</w:t>
      </w:r>
      <w:r>
        <w:rPr>
          <w:rFonts w:ascii="Times New Roman" w:hAnsi="Times New Roman" w:cs="Times New Roman"/>
          <w:sz w:val="24"/>
          <w:szCs w:val="24"/>
        </w:rPr>
        <w:t xml:space="preserve"> were</w:t>
      </w:r>
      <w:r w:rsidRPr="004F75D1">
        <w:rPr>
          <w:rFonts w:ascii="Times New Roman" w:hAnsi="Times New Roman" w:cs="Times New Roman"/>
          <w:sz w:val="24"/>
          <w:szCs w:val="24"/>
        </w:rPr>
        <w:t xml:space="preserve"> recording GABA</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r w:rsidRPr="004F75D1">
        <w:rPr>
          <w:rFonts w:ascii="Times New Roman" w:hAnsi="Times New Roman" w:cs="Times New Roman"/>
          <w:sz w:val="24"/>
          <w:szCs w:val="24"/>
        </w:rPr>
        <w:t xml:space="preserve">receptor currents </w:t>
      </w:r>
      <w:r>
        <w:rPr>
          <w:rFonts w:ascii="Times New Roman" w:hAnsi="Times New Roman" w:cs="Times New Roman"/>
          <w:sz w:val="24"/>
          <w:szCs w:val="24"/>
        </w:rPr>
        <w:t>[26]</w:t>
      </w:r>
      <w:r w:rsidRPr="004F75D1">
        <w:rPr>
          <w:rFonts w:ascii="Times New Roman" w:hAnsi="Times New Roman" w:cs="Times New Roman"/>
          <w:sz w:val="24"/>
          <w:szCs w:val="24"/>
        </w:rPr>
        <w:t>.</w:t>
      </w:r>
      <w:r w:rsidRPr="004F75D1">
        <w:rPr>
          <w:rFonts w:ascii="Times New Roman" w:hAnsi="Times New Roman" w:cs="Times New Roman"/>
        </w:rPr>
        <w:t xml:space="preserve"> </w:t>
      </w:r>
      <w:r w:rsidRPr="004F75D1">
        <w:rPr>
          <w:rFonts w:ascii="Times New Roman" w:hAnsi="Times New Roman" w:cs="Times New Roman"/>
          <w:sz w:val="24"/>
          <w:szCs w:val="24"/>
        </w:rPr>
        <w:t>A</w:t>
      </w:r>
      <w:r>
        <w:rPr>
          <w:rFonts w:ascii="Times New Roman" w:hAnsi="Times New Roman" w:cs="Times New Roman"/>
          <w:sz w:val="24"/>
          <w:szCs w:val="24"/>
        </w:rPr>
        <w:t xml:space="preserve">dditionally, </w:t>
      </w:r>
      <w:bookmarkStart w:id="0" w:name="_Hlk149814321"/>
      <w:r>
        <w:rPr>
          <w:rFonts w:ascii="Times New Roman" w:hAnsi="Times New Roman" w:cs="Times New Roman"/>
          <w:sz w:val="24"/>
          <w:szCs w:val="24"/>
        </w:rPr>
        <w:t>A</w:t>
      </w:r>
      <w:r w:rsidRPr="004F75D1">
        <w:rPr>
          <w:rFonts w:ascii="Times New Roman" w:hAnsi="Times New Roman" w:cs="Times New Roman"/>
          <w:sz w:val="24"/>
          <w:szCs w:val="24"/>
        </w:rPr>
        <w:t>lfaxalone-free stock Alfaxalone solution</w:t>
      </w:r>
      <w:bookmarkEnd w:id="0"/>
      <w:r w:rsidRPr="004F75D1">
        <w:rPr>
          <w:rFonts w:ascii="Times New Roman" w:hAnsi="Times New Roman" w:cs="Times New Roman"/>
          <w:sz w:val="24"/>
          <w:szCs w:val="24"/>
        </w:rPr>
        <w:t xml:space="preserve"> (vehicle, a generous gift from </w:t>
      </w:r>
      <w:proofErr w:type="spellStart"/>
      <w:r w:rsidRPr="004F75D1">
        <w:rPr>
          <w:rFonts w:ascii="Times New Roman" w:hAnsi="Times New Roman" w:cs="Times New Roman"/>
          <w:sz w:val="24"/>
          <w:szCs w:val="24"/>
        </w:rPr>
        <w:t>Jurox</w:t>
      </w:r>
      <w:proofErr w:type="spellEnd"/>
      <w:r>
        <w:rPr>
          <w:rFonts w:ascii="Times New Roman" w:hAnsi="Times New Roman" w:cs="Times New Roman"/>
          <w:sz w:val="24"/>
          <w:szCs w:val="24"/>
        </w:rPr>
        <w:t>;</w:t>
      </w:r>
      <w:r w:rsidRPr="004F75D1">
        <w:rPr>
          <w:rFonts w:ascii="Times New Roman" w:hAnsi="Times New Roman" w:cs="Times New Roman"/>
          <w:sz w:val="24"/>
          <w:szCs w:val="24"/>
        </w:rPr>
        <w:t xml:space="preserve"> </w:t>
      </w:r>
      <w:r>
        <w:rPr>
          <w:rFonts w:ascii="Times New Roman" w:hAnsi="Times New Roman" w:cs="Times New Roman"/>
          <w:sz w:val="24"/>
          <w:szCs w:val="24"/>
        </w:rPr>
        <w:t xml:space="preserve">Rutherford, NSW, </w:t>
      </w:r>
      <w:r w:rsidRPr="004F75D1">
        <w:rPr>
          <w:rFonts w:ascii="Times New Roman" w:hAnsi="Times New Roman" w:cs="Times New Roman"/>
          <w:sz w:val="24"/>
          <w:szCs w:val="24"/>
        </w:rPr>
        <w:t>Australia) had no significant impact when applied alone</w:t>
      </w:r>
      <w:r>
        <w:rPr>
          <w:rFonts w:ascii="Times New Roman" w:hAnsi="Times New Roman" w:cs="Times New Roman"/>
          <w:sz w:val="24"/>
          <w:szCs w:val="24"/>
        </w:rPr>
        <w:t xml:space="preserve"> </w:t>
      </w:r>
      <w:r w:rsidRPr="004F75D1">
        <w:rPr>
          <w:rFonts w:ascii="Times New Roman" w:hAnsi="Times New Roman" w:cs="Times New Roman"/>
          <w:sz w:val="24"/>
          <w:szCs w:val="24"/>
        </w:rPr>
        <w:t xml:space="preserve">(n = </w:t>
      </w:r>
      <w:r>
        <w:rPr>
          <w:rFonts w:ascii="Times New Roman" w:hAnsi="Times New Roman" w:cs="Times New Roman"/>
          <w:sz w:val="24"/>
          <w:szCs w:val="24"/>
        </w:rPr>
        <w:t>4</w:t>
      </w:r>
      <w:r w:rsidRPr="004F75D1">
        <w:rPr>
          <w:rFonts w:ascii="Times New Roman" w:hAnsi="Times New Roman" w:cs="Times New Roman"/>
          <w:sz w:val="24"/>
          <w:szCs w:val="24"/>
        </w:rPr>
        <w:t>).</w:t>
      </w:r>
    </w:p>
    <w:p w14:paraId="4845A9D0" w14:textId="71B7774D" w:rsidR="00A515F3" w:rsidRPr="004F75D1" w:rsidRDefault="00A515F3" w:rsidP="00A515F3">
      <w:pPr>
        <w:spacing w:line="480" w:lineRule="auto"/>
        <w:jc w:val="both"/>
        <w:rPr>
          <w:rFonts w:ascii="Times New Roman" w:hAnsi="Times New Roman" w:cs="Times New Roman"/>
          <w:sz w:val="24"/>
          <w:szCs w:val="24"/>
        </w:rPr>
      </w:pPr>
      <w:r w:rsidRPr="004F75D1">
        <w:rPr>
          <w:rFonts w:ascii="Times New Roman" w:hAnsi="Times New Roman" w:cs="Times New Roman"/>
          <w:sz w:val="24"/>
          <w:szCs w:val="24"/>
        </w:rPr>
        <w:tab/>
      </w:r>
      <w:r w:rsidRPr="00281BAD">
        <w:rPr>
          <w:rFonts w:ascii="Times New Roman" w:hAnsi="Times New Roman" w:cs="Times New Roman"/>
          <w:sz w:val="24"/>
          <w:szCs w:val="24"/>
        </w:rPr>
        <w:t xml:space="preserve">To construct a dose-response curve, </w:t>
      </w:r>
      <w:bookmarkStart w:id="1" w:name="_Hlk135295820"/>
      <w:r w:rsidRPr="00281BAD">
        <w:rPr>
          <w:rFonts w:ascii="Times New Roman" w:hAnsi="Times New Roman" w:cs="Times New Roman"/>
          <w:sz w:val="24"/>
          <w:szCs w:val="24"/>
        </w:rPr>
        <w:t>GABA</w:t>
      </w:r>
      <w:r w:rsidRPr="00281BAD">
        <w:rPr>
          <w:rFonts w:ascii="Times New Roman" w:hAnsi="Times New Roman" w:cs="Times New Roman"/>
          <w:sz w:val="24"/>
          <w:szCs w:val="24"/>
          <w:vertAlign w:val="subscript"/>
        </w:rPr>
        <w:t>A</w:t>
      </w:r>
      <w:r w:rsidRPr="006F1503">
        <w:t xml:space="preserve"> </w:t>
      </w:r>
      <w:r w:rsidRPr="006F1503">
        <w:rPr>
          <w:rFonts w:ascii="Times New Roman" w:hAnsi="Times New Roman" w:cs="Times New Roman"/>
          <w:sz w:val="24"/>
          <w:szCs w:val="24"/>
        </w:rPr>
        <w:t>receptor</w:t>
      </w:r>
      <w:r w:rsidRPr="006F1503" w:rsidDel="006F1503">
        <w:rPr>
          <w:rFonts w:ascii="Times New Roman" w:hAnsi="Times New Roman" w:cs="Times New Roman"/>
          <w:sz w:val="24"/>
          <w:szCs w:val="24"/>
        </w:rPr>
        <w:t xml:space="preserve"> </w:t>
      </w:r>
      <w:r w:rsidRPr="00281BAD">
        <w:rPr>
          <w:rFonts w:ascii="Times New Roman" w:hAnsi="Times New Roman" w:cs="Times New Roman"/>
          <w:sz w:val="24"/>
          <w:szCs w:val="24"/>
        </w:rPr>
        <w:t xml:space="preserve">current measurements following acute Alfaxalone treatment were normalized to pre-treatment values to determine the relative change in decay time, area under the curve, and peak amplitude. The same process to determine relative changes in decay time, area under the curve, and peak amplitude was repeated for tissue sheets perfused with oxygenated </w:t>
      </w:r>
      <w:proofErr w:type="spellStart"/>
      <w:r w:rsidRPr="00281BAD">
        <w:rPr>
          <w:rFonts w:ascii="Times New Roman" w:hAnsi="Times New Roman" w:cs="Times New Roman"/>
          <w:sz w:val="24"/>
          <w:szCs w:val="24"/>
        </w:rPr>
        <w:t>aCSF</w:t>
      </w:r>
      <w:proofErr w:type="spellEnd"/>
      <w:r w:rsidRPr="00281BAD">
        <w:rPr>
          <w:rFonts w:ascii="Times New Roman" w:hAnsi="Times New Roman" w:cs="Times New Roman"/>
          <w:sz w:val="24"/>
          <w:szCs w:val="24"/>
        </w:rPr>
        <w:t xml:space="preserve"> and 0.1 µM, 0.5 µM, 1 µM or 1.5 µM Alfaxalone for 15 min</w:t>
      </w:r>
      <w:bookmarkEnd w:id="1"/>
      <w:r w:rsidRPr="00281BAD">
        <w:rPr>
          <w:rFonts w:ascii="Times New Roman" w:hAnsi="Times New Roman" w:cs="Times New Roman"/>
          <w:sz w:val="24"/>
          <w:szCs w:val="24"/>
        </w:rPr>
        <w:t xml:space="preserve">.  </w:t>
      </w:r>
    </w:p>
    <w:p w14:paraId="33906861" w14:textId="77777777" w:rsidR="00A515F3" w:rsidRPr="004F75D1" w:rsidRDefault="00A515F3" w:rsidP="00A515F3">
      <w:pPr>
        <w:pStyle w:val="LEVEL2HEADING"/>
      </w:pPr>
      <w:r w:rsidRPr="004F75D1">
        <w:t>Impact of whole-animal Alfaxalone exposure on evoked GABA</w:t>
      </w:r>
      <w:r w:rsidRPr="004F75D1">
        <w:rPr>
          <w:vertAlign w:val="subscript"/>
        </w:rPr>
        <w:t>A</w:t>
      </w:r>
      <w:r w:rsidRPr="004F75D1">
        <w:t xml:space="preserve"> Receptor Whole Cell current  </w:t>
      </w:r>
    </w:p>
    <w:p w14:paraId="46012695" w14:textId="77777777" w:rsidR="00A515F3" w:rsidRPr="004F75D1" w:rsidRDefault="00A515F3" w:rsidP="00A515F3">
      <w:pPr>
        <w:spacing w:line="480" w:lineRule="auto"/>
        <w:jc w:val="both"/>
        <w:rPr>
          <w:rFonts w:ascii="Times New Roman" w:hAnsi="Times New Roman" w:cs="Times New Roman"/>
          <w:sz w:val="24"/>
          <w:szCs w:val="24"/>
        </w:rPr>
      </w:pPr>
      <w:r w:rsidRPr="004F75D1">
        <w:rPr>
          <w:rFonts w:ascii="Times New Roman" w:hAnsi="Times New Roman" w:cs="Times New Roman"/>
          <w:sz w:val="24"/>
          <w:szCs w:val="24"/>
        </w:rPr>
        <w:tab/>
        <w:t>GABA</w:t>
      </w:r>
      <w:r>
        <w:rPr>
          <w:rFonts w:ascii="Times New Roman" w:hAnsi="Times New Roman" w:cs="Times New Roman"/>
          <w:sz w:val="24"/>
          <w:szCs w:val="24"/>
          <w:vertAlign w:val="subscript"/>
        </w:rPr>
        <w:t>A</w:t>
      </w:r>
      <w:r w:rsidRPr="004F75D1">
        <w:rPr>
          <w:rFonts w:ascii="Times New Roman" w:hAnsi="Times New Roman" w:cs="Times New Roman"/>
          <w:sz w:val="24"/>
          <w:szCs w:val="24"/>
        </w:rPr>
        <w:t xml:space="preserve"> receptor currents were measured as above; however, the recording pipette [Cl</w:t>
      </w:r>
      <w:r w:rsidRPr="004F75D1">
        <w:rPr>
          <w:rFonts w:ascii="Times New Roman" w:hAnsi="Times New Roman" w:cs="Times New Roman"/>
          <w:sz w:val="24"/>
          <w:szCs w:val="24"/>
          <w:vertAlign w:val="superscript"/>
        </w:rPr>
        <w:t>-</w:t>
      </w:r>
      <w:r w:rsidRPr="004F75D1">
        <w:rPr>
          <w:rFonts w:ascii="Times New Roman" w:hAnsi="Times New Roman" w:cs="Times New Roman"/>
          <w:sz w:val="24"/>
          <w:szCs w:val="24"/>
        </w:rPr>
        <w:t>] was increased to 110 mM [Cl</w:t>
      </w:r>
      <w:r w:rsidRPr="004F75D1">
        <w:rPr>
          <w:rFonts w:ascii="Times New Roman" w:hAnsi="Times New Roman" w:cs="Times New Roman"/>
          <w:sz w:val="24"/>
          <w:szCs w:val="24"/>
          <w:vertAlign w:val="superscript"/>
        </w:rPr>
        <w:t>-</w:t>
      </w:r>
      <w:r w:rsidRPr="004F75D1">
        <w:rPr>
          <w:rFonts w:ascii="Times New Roman" w:hAnsi="Times New Roman" w:cs="Times New Roman"/>
          <w:sz w:val="24"/>
          <w:szCs w:val="24"/>
        </w:rPr>
        <w:t xml:space="preserve">] by equimolar substitution of </w:t>
      </w:r>
      <w:proofErr w:type="spellStart"/>
      <w:r w:rsidRPr="004F75D1">
        <w:rPr>
          <w:rFonts w:ascii="Times New Roman" w:hAnsi="Times New Roman" w:cs="Times New Roman"/>
          <w:sz w:val="24"/>
          <w:szCs w:val="24"/>
        </w:rPr>
        <w:t>KCl</w:t>
      </w:r>
      <w:proofErr w:type="spellEnd"/>
      <w:r w:rsidRPr="004F75D1">
        <w:rPr>
          <w:rFonts w:ascii="Times New Roman" w:hAnsi="Times New Roman" w:cs="Times New Roman"/>
          <w:sz w:val="24"/>
          <w:szCs w:val="24"/>
        </w:rPr>
        <w:t xml:space="preserve"> for Kgluconate</w:t>
      </w:r>
      <w:r>
        <w:rPr>
          <w:rFonts w:ascii="Times New Roman" w:hAnsi="Times New Roman" w:cs="Times New Roman"/>
          <w:sz w:val="24"/>
          <w:szCs w:val="24"/>
        </w:rPr>
        <w:t>,</w:t>
      </w:r>
      <w:r w:rsidRPr="004F75D1">
        <w:rPr>
          <w:rFonts w:ascii="Times New Roman" w:hAnsi="Times New Roman" w:cs="Times New Roman"/>
          <w:sz w:val="24"/>
          <w:szCs w:val="24"/>
        </w:rPr>
        <w:t xml:space="preserve"> the neurons were voltage</w:t>
      </w:r>
      <w:r>
        <w:rPr>
          <w:rFonts w:ascii="Times New Roman" w:hAnsi="Times New Roman" w:cs="Times New Roman"/>
          <w:sz w:val="24"/>
          <w:szCs w:val="24"/>
        </w:rPr>
        <w:t>-</w:t>
      </w:r>
      <w:r w:rsidRPr="004F75D1">
        <w:rPr>
          <w:rFonts w:ascii="Times New Roman" w:hAnsi="Times New Roman" w:cs="Times New Roman"/>
          <w:sz w:val="24"/>
          <w:szCs w:val="24"/>
        </w:rPr>
        <w:t xml:space="preserve">clamped at a holding potential of -100 mV and 2 mM GABA </w:t>
      </w:r>
      <w:r>
        <w:rPr>
          <w:rFonts w:ascii="Times New Roman" w:hAnsi="Times New Roman" w:cs="Times New Roman"/>
          <w:sz w:val="24"/>
          <w:szCs w:val="24"/>
        </w:rPr>
        <w:t xml:space="preserve">was </w:t>
      </w:r>
      <w:r w:rsidRPr="004F75D1">
        <w:rPr>
          <w:rFonts w:ascii="Times New Roman" w:hAnsi="Times New Roman" w:cs="Times New Roman"/>
          <w:sz w:val="24"/>
          <w:szCs w:val="24"/>
        </w:rPr>
        <w:t xml:space="preserve">applied for 15 seconds </w:t>
      </w:r>
      <w:r>
        <w:rPr>
          <w:rFonts w:ascii="Times New Roman" w:hAnsi="Times New Roman" w:cs="Times New Roman"/>
          <w:sz w:val="24"/>
          <w:szCs w:val="24"/>
        </w:rPr>
        <w:lastRenderedPageBreak/>
        <w:t>[26]</w:t>
      </w:r>
      <w:r w:rsidRPr="004F75D1">
        <w:rPr>
          <w:rFonts w:ascii="Times New Roman" w:hAnsi="Times New Roman" w:cs="Times New Roman"/>
          <w:sz w:val="24"/>
          <w:szCs w:val="24"/>
        </w:rPr>
        <w:t>. This change still resulted in large outward GABA</w:t>
      </w:r>
      <w:r w:rsidRPr="004F75D1">
        <w:rPr>
          <w:rFonts w:ascii="Times New Roman" w:hAnsi="Times New Roman" w:cs="Times New Roman"/>
          <w:sz w:val="24"/>
          <w:szCs w:val="24"/>
          <w:vertAlign w:val="subscript"/>
        </w:rPr>
        <w:t>A</w:t>
      </w:r>
      <w:r w:rsidRPr="004F75D1">
        <w:rPr>
          <w:rFonts w:ascii="Times New Roman" w:hAnsi="Times New Roman" w:cs="Times New Roman"/>
          <w:sz w:val="24"/>
          <w:szCs w:val="24"/>
        </w:rPr>
        <w:t xml:space="preserve"> currents that were detected and differentiated from other currents. </w:t>
      </w:r>
      <w:r>
        <w:rPr>
          <w:rFonts w:ascii="Times New Roman" w:hAnsi="Times New Roman" w:cs="Times New Roman"/>
          <w:sz w:val="24"/>
          <w:szCs w:val="24"/>
        </w:rPr>
        <w:t xml:space="preserve">The </w:t>
      </w:r>
      <w:r w:rsidRPr="004F75D1">
        <w:rPr>
          <w:rFonts w:ascii="Times New Roman" w:hAnsi="Times New Roman" w:cs="Times New Roman"/>
          <w:sz w:val="24"/>
          <w:szCs w:val="24"/>
        </w:rPr>
        <w:t>GABA</w:t>
      </w:r>
      <w:r w:rsidRPr="004F75D1">
        <w:rPr>
          <w:rFonts w:ascii="Times New Roman" w:hAnsi="Times New Roman" w:cs="Times New Roman"/>
          <w:sz w:val="24"/>
          <w:szCs w:val="24"/>
          <w:vertAlign w:val="subscript"/>
        </w:rPr>
        <w:t>A</w:t>
      </w:r>
      <w:r w:rsidRPr="004F75D1">
        <w:rPr>
          <w:rFonts w:ascii="Times New Roman" w:hAnsi="Times New Roman" w:cs="Times New Roman"/>
          <w:sz w:val="24"/>
          <w:szCs w:val="24"/>
        </w:rPr>
        <w:t xml:space="preserve"> receptor current decay time, integrated area under the curve, and peak amplitude were determined as </w:t>
      </w:r>
      <w:r>
        <w:rPr>
          <w:rFonts w:ascii="Times New Roman" w:hAnsi="Times New Roman" w:cs="Times New Roman"/>
          <w:sz w:val="24"/>
          <w:szCs w:val="24"/>
        </w:rPr>
        <w:t xml:space="preserve">described </w:t>
      </w:r>
      <w:r w:rsidRPr="004F75D1">
        <w:rPr>
          <w:rFonts w:ascii="Times New Roman" w:hAnsi="Times New Roman" w:cs="Times New Roman"/>
          <w:sz w:val="24"/>
          <w:szCs w:val="24"/>
        </w:rPr>
        <w:t xml:space="preserve">above. </w:t>
      </w:r>
      <w:r>
        <w:rPr>
          <w:rFonts w:ascii="Times New Roman" w:hAnsi="Times New Roman" w:cs="Times New Roman"/>
          <w:sz w:val="24"/>
          <w:szCs w:val="24"/>
        </w:rPr>
        <w:t>The d</w:t>
      </w:r>
      <w:r w:rsidRPr="004F75D1">
        <w:rPr>
          <w:rFonts w:ascii="Times New Roman" w:hAnsi="Times New Roman" w:cs="Times New Roman"/>
          <w:sz w:val="24"/>
          <w:szCs w:val="24"/>
        </w:rPr>
        <w:t xml:space="preserve">ecay time, integrated area under the curve, peak amplitude, and baseline holding current were then normalized to </w:t>
      </w:r>
      <w:r>
        <w:rPr>
          <w:rFonts w:ascii="Times New Roman" w:hAnsi="Times New Roman" w:cs="Times New Roman"/>
          <w:sz w:val="24"/>
          <w:szCs w:val="24"/>
        </w:rPr>
        <w:t xml:space="preserve">the </w:t>
      </w:r>
      <w:r w:rsidRPr="004F75D1">
        <w:rPr>
          <w:rFonts w:ascii="Times New Roman" w:hAnsi="Times New Roman" w:cs="Times New Roman"/>
          <w:sz w:val="24"/>
          <w:szCs w:val="24"/>
        </w:rPr>
        <w:t>whole-cell capacitance. The protocol was repeated with cerebral cortex sheets obtained from Alfaxalone</w:t>
      </w:r>
      <w:r>
        <w:rPr>
          <w:rFonts w:ascii="Times New Roman" w:hAnsi="Times New Roman" w:cs="Times New Roman"/>
          <w:sz w:val="24"/>
          <w:szCs w:val="24"/>
        </w:rPr>
        <w:t>-</w:t>
      </w:r>
      <w:r w:rsidRPr="004F75D1">
        <w:rPr>
          <w:rFonts w:ascii="Times New Roman" w:hAnsi="Times New Roman" w:cs="Times New Roman"/>
          <w:sz w:val="24"/>
          <w:szCs w:val="24"/>
        </w:rPr>
        <w:t>sedated painted turtles at 1 hour, 2 hours, 4 hours, and 6 hours following Alfaxalone</w:t>
      </w:r>
      <w:r>
        <w:rPr>
          <w:rFonts w:ascii="Times New Roman" w:hAnsi="Times New Roman" w:cs="Times New Roman"/>
          <w:sz w:val="24"/>
          <w:szCs w:val="24"/>
        </w:rPr>
        <w:t xml:space="preserve"> administration</w:t>
      </w:r>
      <w:r w:rsidRPr="004F75D1">
        <w:rPr>
          <w:rFonts w:ascii="Times New Roman" w:hAnsi="Times New Roman" w:cs="Times New Roman"/>
          <w:sz w:val="24"/>
          <w:szCs w:val="24"/>
        </w:rPr>
        <w:t xml:space="preserve">. The timepoints were binned so that any measurement performed between </w:t>
      </w:r>
      <w:r>
        <w:rPr>
          <w:rFonts w:ascii="Times New Roman" w:hAnsi="Times New Roman" w:cs="Times New Roman"/>
          <w:sz w:val="24"/>
          <w:szCs w:val="24"/>
        </w:rPr>
        <w:t>1</w:t>
      </w:r>
      <w:r w:rsidRPr="004F75D1">
        <w:rPr>
          <w:rFonts w:ascii="Times New Roman" w:hAnsi="Times New Roman" w:cs="Times New Roman"/>
          <w:sz w:val="24"/>
          <w:szCs w:val="24"/>
        </w:rPr>
        <w:t xml:space="preserve"> and </w:t>
      </w:r>
      <w:r>
        <w:rPr>
          <w:rFonts w:ascii="Times New Roman" w:hAnsi="Times New Roman" w:cs="Times New Roman"/>
          <w:sz w:val="24"/>
          <w:szCs w:val="24"/>
        </w:rPr>
        <w:t>2</w:t>
      </w:r>
      <w:r w:rsidRPr="004F75D1">
        <w:rPr>
          <w:rFonts w:ascii="Times New Roman" w:hAnsi="Times New Roman" w:cs="Times New Roman"/>
          <w:sz w:val="24"/>
          <w:szCs w:val="24"/>
        </w:rPr>
        <w:t xml:space="preserve"> hours was considered 1 hour following whole-animal Alfaxalone exposure, any measurement performed </w:t>
      </w:r>
      <w:r>
        <w:rPr>
          <w:rFonts w:ascii="Times New Roman" w:hAnsi="Times New Roman" w:cs="Times New Roman"/>
          <w:sz w:val="24"/>
          <w:szCs w:val="24"/>
        </w:rPr>
        <w:t>between 2</w:t>
      </w:r>
      <w:r w:rsidRPr="004F75D1">
        <w:rPr>
          <w:rFonts w:ascii="Times New Roman" w:hAnsi="Times New Roman" w:cs="Times New Roman"/>
          <w:sz w:val="24"/>
          <w:szCs w:val="24"/>
        </w:rPr>
        <w:t xml:space="preserve"> </w:t>
      </w:r>
      <w:r>
        <w:rPr>
          <w:rFonts w:ascii="Times New Roman" w:hAnsi="Times New Roman" w:cs="Times New Roman"/>
          <w:sz w:val="24"/>
          <w:szCs w:val="24"/>
        </w:rPr>
        <w:t>and</w:t>
      </w:r>
      <w:r w:rsidRPr="004F75D1">
        <w:rPr>
          <w:rFonts w:ascii="Times New Roman" w:hAnsi="Times New Roman" w:cs="Times New Roman"/>
          <w:sz w:val="24"/>
          <w:szCs w:val="24"/>
        </w:rPr>
        <w:t xml:space="preserve"> </w:t>
      </w:r>
      <w:r>
        <w:rPr>
          <w:rFonts w:ascii="Times New Roman" w:hAnsi="Times New Roman" w:cs="Times New Roman"/>
          <w:sz w:val="24"/>
          <w:szCs w:val="24"/>
        </w:rPr>
        <w:t>3</w:t>
      </w:r>
      <w:r w:rsidRPr="004F75D1">
        <w:rPr>
          <w:rFonts w:ascii="Times New Roman" w:hAnsi="Times New Roman" w:cs="Times New Roman"/>
          <w:sz w:val="24"/>
          <w:szCs w:val="24"/>
        </w:rPr>
        <w:t xml:space="preserve"> hours following whole-animal Alfaxalone exposure was considered 2 hours following whole-animal Alfaxalone exposure,  any measurement performed between 3 and 4 hours was considered </w:t>
      </w:r>
      <w:r>
        <w:rPr>
          <w:rFonts w:ascii="Times New Roman" w:hAnsi="Times New Roman" w:cs="Times New Roman"/>
          <w:sz w:val="24"/>
          <w:szCs w:val="24"/>
        </w:rPr>
        <w:t>3</w:t>
      </w:r>
      <w:r w:rsidRPr="004F75D1">
        <w:rPr>
          <w:rFonts w:ascii="Times New Roman" w:hAnsi="Times New Roman" w:cs="Times New Roman"/>
          <w:sz w:val="24"/>
          <w:szCs w:val="24"/>
        </w:rPr>
        <w:t xml:space="preserve"> hours following whole-animal Alfaxalone exposure, and any measurement performed between 5 and 6 hours was considered </w:t>
      </w:r>
      <w:r>
        <w:rPr>
          <w:rFonts w:ascii="Times New Roman" w:hAnsi="Times New Roman" w:cs="Times New Roman"/>
          <w:sz w:val="24"/>
          <w:szCs w:val="24"/>
        </w:rPr>
        <w:t>5</w:t>
      </w:r>
      <w:r w:rsidRPr="004F75D1">
        <w:rPr>
          <w:rFonts w:ascii="Times New Roman" w:hAnsi="Times New Roman" w:cs="Times New Roman"/>
          <w:sz w:val="24"/>
          <w:szCs w:val="24"/>
        </w:rPr>
        <w:t xml:space="preserve"> hours following whole-animal Alfaxalone exposure. Measurements made on the 30-minute mark were placed in the lat</w:t>
      </w:r>
      <w:r>
        <w:rPr>
          <w:rFonts w:ascii="Times New Roman" w:hAnsi="Times New Roman" w:cs="Times New Roman"/>
          <w:sz w:val="24"/>
          <w:szCs w:val="24"/>
        </w:rPr>
        <w:t>t</w:t>
      </w:r>
      <w:r w:rsidRPr="004F75D1">
        <w:rPr>
          <w:rFonts w:ascii="Times New Roman" w:hAnsi="Times New Roman" w:cs="Times New Roman"/>
          <w:sz w:val="24"/>
          <w:szCs w:val="24"/>
        </w:rPr>
        <w:t xml:space="preserve">er time group. The </w:t>
      </w:r>
      <w:proofErr w:type="spellStart"/>
      <w:r w:rsidRPr="004F75D1">
        <w:rPr>
          <w:rFonts w:ascii="Times New Roman" w:hAnsi="Times New Roman" w:cs="Times New Roman"/>
          <w:sz w:val="24"/>
          <w:szCs w:val="24"/>
        </w:rPr>
        <w:t>aCSF</w:t>
      </w:r>
      <w:proofErr w:type="spellEnd"/>
      <w:r w:rsidRPr="004F75D1">
        <w:rPr>
          <w:rFonts w:ascii="Times New Roman" w:hAnsi="Times New Roman" w:cs="Times New Roman"/>
          <w:sz w:val="24"/>
          <w:szCs w:val="24"/>
        </w:rPr>
        <w:t xml:space="preserve"> solution </w:t>
      </w:r>
      <w:r>
        <w:rPr>
          <w:rFonts w:ascii="Times New Roman" w:hAnsi="Times New Roman" w:cs="Times New Roman"/>
          <w:sz w:val="24"/>
          <w:szCs w:val="24"/>
        </w:rPr>
        <w:t>bathing</w:t>
      </w:r>
      <w:r w:rsidRPr="004F75D1">
        <w:rPr>
          <w:rFonts w:ascii="Times New Roman" w:hAnsi="Times New Roman" w:cs="Times New Roman"/>
          <w:sz w:val="24"/>
          <w:szCs w:val="24"/>
        </w:rPr>
        <w:t xml:space="preserve"> the Alfaxalone</w:t>
      </w:r>
      <w:r>
        <w:rPr>
          <w:rFonts w:ascii="Times New Roman" w:hAnsi="Times New Roman" w:cs="Times New Roman"/>
          <w:sz w:val="24"/>
          <w:szCs w:val="24"/>
        </w:rPr>
        <w:t>-</w:t>
      </w:r>
      <w:r w:rsidRPr="004F75D1">
        <w:rPr>
          <w:rFonts w:ascii="Times New Roman" w:hAnsi="Times New Roman" w:cs="Times New Roman"/>
          <w:sz w:val="24"/>
          <w:szCs w:val="24"/>
        </w:rPr>
        <w:t>treated sheets were replaced every 30 min</w:t>
      </w:r>
      <w:r>
        <w:rPr>
          <w:rFonts w:ascii="Times New Roman" w:hAnsi="Times New Roman" w:cs="Times New Roman"/>
          <w:sz w:val="24"/>
          <w:szCs w:val="24"/>
        </w:rPr>
        <w:t>utes</w:t>
      </w:r>
      <w:r w:rsidRPr="004F75D1">
        <w:rPr>
          <w:rFonts w:ascii="Times New Roman" w:hAnsi="Times New Roman" w:cs="Times New Roman"/>
          <w:sz w:val="24"/>
          <w:szCs w:val="24"/>
        </w:rPr>
        <w:t xml:space="preserve"> following the completion of the dissection with the first washout occurring 0.5 hours after Alfaxalone application.  </w:t>
      </w:r>
    </w:p>
    <w:p w14:paraId="7B6F13C7" w14:textId="77777777" w:rsidR="00A60089" w:rsidRDefault="00A60089"/>
    <w:sectPr w:rsidR="00A600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F3"/>
    <w:rsid w:val="00A515F3"/>
    <w:rsid w:val="00A60089"/>
    <w:rsid w:val="00A80D74"/>
    <w:rsid w:val="00E40C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60BA"/>
  <w15:chartTrackingRefBased/>
  <w15:docId w15:val="{AC1B2143-2BC8-4218-AF06-D56D1CE8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HEADING">
    <w:name w:val="LEVEL 2 HEADING"/>
    <w:basedOn w:val="Normal"/>
    <w:link w:val="LEVEL2HEADINGChar"/>
    <w:qFormat/>
    <w:rsid w:val="00A515F3"/>
    <w:pPr>
      <w:spacing w:line="480" w:lineRule="auto"/>
      <w:jc w:val="both"/>
    </w:pPr>
    <w:rPr>
      <w:rFonts w:ascii="Times New Roman" w:hAnsi="Times New Roman" w:cs="Times New Roman"/>
      <w:b/>
      <w:iCs/>
      <w:sz w:val="32"/>
      <w:szCs w:val="24"/>
    </w:rPr>
  </w:style>
  <w:style w:type="character" w:customStyle="1" w:styleId="LEVEL2HEADINGChar">
    <w:name w:val="LEVEL 2 HEADING Char"/>
    <w:basedOn w:val="DefaultParagraphFont"/>
    <w:link w:val="LEVEL2HEADING"/>
    <w:rsid w:val="00A515F3"/>
    <w:rPr>
      <w:rFonts w:ascii="Times New Roman" w:hAnsi="Times New Roman" w:cs="Times New Roman"/>
      <w:b/>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Haushe Suganthan</dc:creator>
  <cp:keywords/>
  <dc:description/>
  <cp:lastModifiedBy>Haushe Suganthan</cp:lastModifiedBy>
  <cp:revision>4</cp:revision>
  <dcterms:created xsi:type="dcterms:W3CDTF">2023-11-09T16:52:00Z</dcterms:created>
  <dcterms:modified xsi:type="dcterms:W3CDTF">2023-11-09T18:51:00Z</dcterms:modified>
</cp:coreProperties>
</file>