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6C55" w14:textId="034917D8" w:rsidR="00E53128" w:rsidRPr="00657134" w:rsidRDefault="001C5936" w:rsidP="00E5312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Depletion of</w:t>
      </w:r>
      <w:r w:rsidR="00E53128">
        <w:rPr>
          <w:b/>
          <w:bCs/>
          <w:color w:val="000000" w:themeColor="text1"/>
        </w:rPr>
        <w:t xml:space="preserve"> </w:t>
      </w:r>
      <w:proofErr w:type="spellStart"/>
      <w:r w:rsidR="00E53128">
        <w:rPr>
          <w:b/>
          <w:bCs/>
          <w:color w:val="000000" w:themeColor="text1"/>
        </w:rPr>
        <w:t>mtDNA</w:t>
      </w:r>
      <w:proofErr w:type="spellEnd"/>
      <w:r w:rsidR="00E53128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with Ethidium Bromide </w:t>
      </w:r>
    </w:p>
    <w:p w14:paraId="2CF60598" w14:textId="1C609A45" w:rsidR="00E53128" w:rsidRPr="00C63C03" w:rsidRDefault="00E53128" w:rsidP="00E53128">
      <w:pPr>
        <w:rPr>
          <w:vertAlign w:val="superscript"/>
        </w:rPr>
      </w:pPr>
      <w:r w:rsidRPr="00B32DF5">
        <w:t>Authors: Will Hancock-Cerutti</w:t>
      </w:r>
      <w:r w:rsidRPr="00B32DF5">
        <w:rPr>
          <w:vertAlign w:val="superscript"/>
        </w:rPr>
        <w:t>1,2,3</w:t>
      </w:r>
      <w:r>
        <w:t>,</w:t>
      </w:r>
      <w:r w:rsidRPr="00B32DF5">
        <w:t xml:space="preserve"> Pietro De Camilli</w:t>
      </w:r>
      <w:r w:rsidRPr="00B32DF5">
        <w:rPr>
          <w:vertAlign w:val="superscript"/>
        </w:rPr>
        <w:t>1,3</w:t>
      </w:r>
    </w:p>
    <w:p w14:paraId="754161CC" w14:textId="77777777" w:rsidR="00E53128" w:rsidRPr="00C63C03" w:rsidRDefault="00E53128" w:rsidP="00E5312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63C03">
        <w:rPr>
          <w:color w:val="333333"/>
          <w:position w:val="8"/>
          <w:sz w:val="20"/>
          <w:szCs w:val="20"/>
        </w:rPr>
        <w:t>1</w:t>
      </w:r>
      <w:r w:rsidRPr="00C63C03">
        <w:rPr>
          <w:sz w:val="20"/>
          <w:szCs w:val="20"/>
        </w:rPr>
        <w:t xml:space="preserve">Departments of Neuroscience and of Cell Biology, Howard Hughes Medical Institute, Program in Cellular Neuroscience, Neurodegeneration and Repair, Yale University School of Medicine, New Haven, Connecticut 06510, USA </w:t>
      </w:r>
    </w:p>
    <w:p w14:paraId="6851B72F" w14:textId="77777777" w:rsidR="00E53128" w:rsidRPr="00C63C03" w:rsidRDefault="00E53128" w:rsidP="00E5312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63C03">
        <w:rPr>
          <w:color w:val="191919"/>
          <w:position w:val="8"/>
          <w:sz w:val="20"/>
          <w:szCs w:val="20"/>
          <w:shd w:val="clear" w:color="auto" w:fill="FFFFFF"/>
        </w:rPr>
        <w:t>2</w:t>
      </w:r>
      <w:r w:rsidRPr="00C63C03">
        <w:rPr>
          <w:color w:val="191919"/>
          <w:sz w:val="20"/>
          <w:szCs w:val="20"/>
          <w:shd w:val="clear" w:color="auto" w:fill="FFFFFF"/>
        </w:rPr>
        <w:t>Interdisciplinary Neuroscience Program and MD-PhD Program</w:t>
      </w:r>
      <w:r w:rsidRPr="00C63C03">
        <w:rPr>
          <w:sz w:val="20"/>
          <w:szCs w:val="20"/>
        </w:rPr>
        <w:t xml:space="preserve">, Yale University School of Medicine, New Haven, Connecticut 06510, USA </w:t>
      </w:r>
    </w:p>
    <w:p w14:paraId="21ED6B74" w14:textId="77777777" w:rsidR="00E53128" w:rsidRPr="00C63C03" w:rsidRDefault="00E53128" w:rsidP="00E5312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63C03">
        <w:rPr>
          <w:color w:val="191919"/>
          <w:position w:val="8"/>
          <w:sz w:val="20"/>
          <w:szCs w:val="20"/>
          <w:shd w:val="clear" w:color="auto" w:fill="FFFFFF"/>
        </w:rPr>
        <w:t>3</w:t>
      </w:r>
      <w:r w:rsidRPr="00C63C03">
        <w:rPr>
          <w:color w:val="191919"/>
          <w:sz w:val="20"/>
          <w:szCs w:val="20"/>
          <w:shd w:val="clear" w:color="auto" w:fill="FFFFFF"/>
        </w:rPr>
        <w:t xml:space="preserve">Aligning Science Across Parkinson's (ASAP) Collaborative Research Network, Chevy Chase, MD, 20815 </w:t>
      </w:r>
    </w:p>
    <w:p w14:paraId="1F1BC951" w14:textId="6572025D" w:rsidR="000F493A" w:rsidRDefault="000F493A" w:rsidP="00E53128"/>
    <w:p w14:paraId="61D19468" w14:textId="37C5844B" w:rsidR="00D36BC7" w:rsidRPr="00A0539C" w:rsidRDefault="00D36BC7" w:rsidP="00E53128">
      <w:pPr>
        <w:rPr>
          <w:b/>
          <w:bCs/>
        </w:rPr>
      </w:pPr>
      <w:r w:rsidRPr="00A0539C">
        <w:rPr>
          <w:b/>
          <w:bCs/>
        </w:rPr>
        <w:t>Abstract</w:t>
      </w:r>
    </w:p>
    <w:p w14:paraId="2F7108D7" w14:textId="677D4ED3" w:rsidR="00D36BC7" w:rsidRDefault="00D36BC7" w:rsidP="00E53128">
      <w:r>
        <w:t>This protocol describes the deplet</w:t>
      </w:r>
      <w:r w:rsidR="00091C7E">
        <w:t>ion</w:t>
      </w:r>
      <w:r>
        <w:t xml:space="preserve"> of mitochondrial DNA (</w:t>
      </w:r>
      <w:proofErr w:type="spellStart"/>
      <w:r>
        <w:t>mtDNA</w:t>
      </w:r>
      <w:proofErr w:type="spellEnd"/>
      <w:r>
        <w:t xml:space="preserve">) </w:t>
      </w:r>
      <w:r w:rsidR="00091C7E">
        <w:t>from HeLa cells using ethidium bromide (EtBr)</w:t>
      </w:r>
      <w:r w:rsidR="00A0539C">
        <w:t>.</w:t>
      </w:r>
    </w:p>
    <w:p w14:paraId="17BD91DE" w14:textId="77777777" w:rsidR="00A0539C" w:rsidRDefault="00A0539C" w:rsidP="00E53128"/>
    <w:p w14:paraId="461348D1" w14:textId="5E919DDB" w:rsidR="00A0539C" w:rsidRPr="00A0539C" w:rsidRDefault="00A0539C" w:rsidP="00E53128">
      <w:pPr>
        <w:rPr>
          <w:b/>
          <w:bCs/>
        </w:rPr>
      </w:pPr>
      <w:r w:rsidRPr="00A0539C">
        <w:rPr>
          <w:b/>
          <w:bCs/>
        </w:rPr>
        <w:t>Keywords</w:t>
      </w:r>
    </w:p>
    <w:p w14:paraId="1361BAD8" w14:textId="3089BA2D" w:rsidR="00A0539C" w:rsidRDefault="00A0539C" w:rsidP="00E53128">
      <w:r>
        <w:t>Mitochondria</w:t>
      </w:r>
      <w:r w:rsidR="000578DB">
        <w:t>l</w:t>
      </w:r>
      <w:r>
        <w:t xml:space="preserve"> DNA (</w:t>
      </w:r>
      <w:proofErr w:type="spellStart"/>
      <w:r>
        <w:t>mtDNA</w:t>
      </w:r>
      <w:proofErr w:type="spellEnd"/>
      <w:r>
        <w:t xml:space="preserve">), </w:t>
      </w:r>
      <w:r w:rsidR="00091C7E">
        <w:t xml:space="preserve">ethidium bromide. </w:t>
      </w:r>
    </w:p>
    <w:p w14:paraId="009E867E" w14:textId="77777777" w:rsidR="00A0539C" w:rsidRDefault="00A0539C" w:rsidP="00E53128"/>
    <w:p w14:paraId="0C7C4415" w14:textId="4DE68E3F" w:rsidR="000F493A" w:rsidRDefault="000F493A" w:rsidP="00E53128">
      <w:pPr>
        <w:rPr>
          <w:b/>
          <w:bCs/>
        </w:rPr>
      </w:pPr>
      <w:r w:rsidRPr="00E53128">
        <w:rPr>
          <w:b/>
          <w:bCs/>
        </w:rPr>
        <w:t>Solutions to prepare</w:t>
      </w:r>
    </w:p>
    <w:p w14:paraId="20EBE6B9" w14:textId="789126C3" w:rsidR="00091C7E" w:rsidRPr="00E53128" w:rsidRDefault="00091C7E" w:rsidP="00E53128">
      <w:pPr>
        <w:rPr>
          <w:b/>
          <w:bCs/>
        </w:rPr>
      </w:pPr>
      <w:r w:rsidRPr="00B32DF5">
        <w:rPr>
          <w:b/>
          <w:bCs/>
          <w:color w:val="000000" w:themeColor="text1"/>
        </w:rPr>
        <w:t>DMEM</w:t>
      </w:r>
      <w:r w:rsidRPr="00B32DF5">
        <w:rPr>
          <w:color w:val="000000" w:themeColor="text1"/>
        </w:rPr>
        <w:t xml:space="preserve"> containing 10% FBS</w:t>
      </w:r>
      <w:r>
        <w:rPr>
          <w:color w:val="000000" w:themeColor="text1"/>
        </w:rPr>
        <w:t xml:space="preserve"> and</w:t>
      </w:r>
      <w:r w:rsidRPr="00B32DF5">
        <w:rPr>
          <w:color w:val="000000" w:themeColor="text1"/>
        </w:rPr>
        <w:t xml:space="preserve"> 2 mM L-glutamine (Gibco)</w:t>
      </w:r>
    </w:p>
    <w:p w14:paraId="241109DC" w14:textId="42B6697F" w:rsidR="000F493A" w:rsidRPr="00780DFE" w:rsidRDefault="000F493A" w:rsidP="00E53128">
      <w:pPr>
        <w:rPr>
          <w:color w:val="000000" w:themeColor="text1"/>
        </w:rPr>
      </w:pPr>
      <w:r w:rsidRPr="00780DFE">
        <w:rPr>
          <w:b/>
          <w:bCs/>
          <w:color w:val="000000" w:themeColor="text1"/>
        </w:rPr>
        <w:t>DMEM</w:t>
      </w:r>
      <w:r w:rsidRPr="00780DFE">
        <w:rPr>
          <w:color w:val="000000" w:themeColor="text1"/>
        </w:rPr>
        <w:t xml:space="preserve"> containing 10% FBS, 2 mM L-glutamine (Gibco)</w:t>
      </w:r>
      <w:r w:rsidR="00091C7E" w:rsidRPr="00780DFE">
        <w:rPr>
          <w:color w:val="000000" w:themeColor="text1"/>
        </w:rPr>
        <w:t>, and 2</w:t>
      </w:r>
      <w:r w:rsidR="00780DFE">
        <w:rPr>
          <w:color w:val="000000" w:themeColor="text1"/>
        </w:rPr>
        <w:t xml:space="preserve"> </w:t>
      </w:r>
      <w:r w:rsidR="00780DFE" w:rsidRPr="00780DFE">
        <w:rPr>
          <w:rFonts w:ascii="Symbol" w:hAnsi="Symbol"/>
          <w:color w:val="000000" w:themeColor="text1"/>
        </w:rPr>
        <w:t>m</w:t>
      </w:r>
      <w:r w:rsidR="00091C7E" w:rsidRPr="00780DFE">
        <w:rPr>
          <w:color w:val="000000" w:themeColor="text1"/>
        </w:rPr>
        <w:t>g/mL ethidium bromide</w:t>
      </w:r>
    </w:p>
    <w:p w14:paraId="6D196D3B" w14:textId="77777777" w:rsidR="003564CF" w:rsidRPr="00780DFE" w:rsidRDefault="003564CF" w:rsidP="003564CF">
      <w:pPr>
        <w:rPr>
          <w:color w:val="000000" w:themeColor="text1"/>
        </w:rPr>
      </w:pPr>
      <w:r w:rsidRPr="00780DFE">
        <w:rPr>
          <w:b/>
          <w:bCs/>
          <w:color w:val="000000" w:themeColor="text1"/>
        </w:rPr>
        <w:t>RIPA buffer:</w:t>
      </w:r>
      <w:r w:rsidRPr="00780DFE">
        <w:rPr>
          <w:color w:val="000000" w:themeColor="text1"/>
        </w:rPr>
        <w:t xml:space="preserve"> 150 mM NaCl, 10 mM Tris, 0.5 mM EDTA, 0.5% NP40 supplemented immediately before use with Protease Inhibitor Cocktail (Roche) and </w:t>
      </w:r>
      <w:proofErr w:type="spellStart"/>
      <w:r w:rsidRPr="00780DFE">
        <w:rPr>
          <w:color w:val="000000" w:themeColor="text1"/>
        </w:rPr>
        <w:t>PhosStop</w:t>
      </w:r>
      <w:proofErr w:type="spellEnd"/>
      <w:r w:rsidRPr="00780DFE">
        <w:rPr>
          <w:color w:val="000000" w:themeColor="text1"/>
        </w:rPr>
        <w:t xml:space="preserve"> phosphatase inhibitor (Roche)</w:t>
      </w:r>
    </w:p>
    <w:p w14:paraId="224883C1" w14:textId="27C6E106" w:rsidR="008264D5" w:rsidRPr="00780DFE" w:rsidRDefault="00D517D9" w:rsidP="00E53128"/>
    <w:p w14:paraId="3DEB3C82" w14:textId="2B29D572" w:rsidR="00E53128" w:rsidRPr="00780DFE" w:rsidRDefault="003564CF" w:rsidP="00E53128">
      <w:pPr>
        <w:rPr>
          <w:b/>
          <w:bCs/>
          <w:color w:val="000000" w:themeColor="text1"/>
        </w:rPr>
      </w:pPr>
      <w:r w:rsidRPr="00780DFE">
        <w:rPr>
          <w:b/>
          <w:bCs/>
          <w:color w:val="000000" w:themeColor="text1"/>
        </w:rPr>
        <w:t xml:space="preserve">Depletion of </w:t>
      </w:r>
      <w:proofErr w:type="spellStart"/>
      <w:r w:rsidRPr="00780DFE">
        <w:rPr>
          <w:b/>
          <w:bCs/>
          <w:color w:val="000000" w:themeColor="text1"/>
        </w:rPr>
        <w:t>mtDNA</w:t>
      </w:r>
      <w:proofErr w:type="spellEnd"/>
      <w:r w:rsidRPr="00780DFE">
        <w:rPr>
          <w:b/>
          <w:bCs/>
          <w:color w:val="000000" w:themeColor="text1"/>
        </w:rPr>
        <w:t xml:space="preserve"> in HeLa cells using EtBr</w:t>
      </w:r>
    </w:p>
    <w:p w14:paraId="730E28B1" w14:textId="08940B4F" w:rsidR="000F493A" w:rsidRPr="00780DFE" w:rsidRDefault="000F493A" w:rsidP="00E531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0DFE">
        <w:rPr>
          <w:rFonts w:ascii="Times New Roman" w:hAnsi="Times New Roman" w:cs="Times New Roman"/>
        </w:rPr>
        <w:t>Plate HeLa cells in</w:t>
      </w:r>
      <w:r w:rsidR="00E53128" w:rsidRPr="00780DFE">
        <w:rPr>
          <w:rFonts w:ascii="Times New Roman" w:hAnsi="Times New Roman" w:cs="Times New Roman"/>
        </w:rPr>
        <w:t xml:space="preserve"> DMEM</w:t>
      </w:r>
      <w:r w:rsidR="00091C7E" w:rsidRPr="00780DFE">
        <w:rPr>
          <w:rFonts w:ascii="Times New Roman" w:hAnsi="Times New Roman" w:cs="Times New Roman"/>
        </w:rPr>
        <w:t xml:space="preserve"> in</w:t>
      </w:r>
      <w:r w:rsidRPr="00780DFE">
        <w:rPr>
          <w:rFonts w:ascii="Times New Roman" w:hAnsi="Times New Roman" w:cs="Times New Roman"/>
        </w:rPr>
        <w:t xml:space="preserve"> </w:t>
      </w:r>
      <w:r w:rsidR="00091C7E" w:rsidRPr="00780DFE">
        <w:rPr>
          <w:rFonts w:ascii="Times New Roman" w:hAnsi="Times New Roman" w:cs="Times New Roman"/>
        </w:rPr>
        <w:t>6</w:t>
      </w:r>
      <w:r w:rsidRPr="00780DFE">
        <w:rPr>
          <w:rFonts w:ascii="Times New Roman" w:hAnsi="Times New Roman" w:cs="Times New Roman"/>
        </w:rPr>
        <w:t xml:space="preserve"> </w:t>
      </w:r>
      <w:r w:rsidR="00091C7E" w:rsidRPr="00780DFE">
        <w:rPr>
          <w:rFonts w:ascii="Times New Roman" w:hAnsi="Times New Roman" w:cs="Times New Roman"/>
        </w:rPr>
        <w:t>well format</w:t>
      </w:r>
      <w:r w:rsidRPr="00780DFE">
        <w:rPr>
          <w:rFonts w:ascii="Times New Roman" w:hAnsi="Times New Roman" w:cs="Times New Roman"/>
        </w:rPr>
        <w:t xml:space="preserve"> (</w:t>
      </w:r>
      <w:r w:rsidR="00091C7E" w:rsidRPr="00780DFE">
        <w:rPr>
          <w:rFonts w:ascii="Times New Roman" w:hAnsi="Times New Roman" w:cs="Times New Roman"/>
        </w:rPr>
        <w:t>2</w:t>
      </w:r>
      <w:r w:rsidRPr="00780DFE">
        <w:rPr>
          <w:rFonts w:ascii="Times New Roman" w:hAnsi="Times New Roman" w:cs="Times New Roman"/>
        </w:rPr>
        <w:t xml:space="preserve"> x 10</w:t>
      </w:r>
      <w:r w:rsidR="00091C7E" w:rsidRPr="00780DFE">
        <w:rPr>
          <w:rFonts w:ascii="Times New Roman" w:hAnsi="Times New Roman" w:cs="Times New Roman"/>
          <w:vertAlign w:val="superscript"/>
        </w:rPr>
        <w:t>5</w:t>
      </w:r>
      <w:r w:rsidRPr="00780DFE">
        <w:rPr>
          <w:rFonts w:ascii="Times New Roman" w:hAnsi="Times New Roman" w:cs="Times New Roman"/>
        </w:rPr>
        <w:t xml:space="preserve"> cells per plate)</w:t>
      </w:r>
      <w:r w:rsidR="002F055A" w:rsidRPr="00780DFE">
        <w:rPr>
          <w:rFonts w:ascii="Times New Roman" w:hAnsi="Times New Roman" w:cs="Times New Roman"/>
        </w:rPr>
        <w:t>.</w:t>
      </w:r>
    </w:p>
    <w:p w14:paraId="360AC804" w14:textId="6A86F30F" w:rsidR="00091C7E" w:rsidRPr="00780DFE" w:rsidRDefault="00091C7E" w:rsidP="00E531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0DFE">
        <w:rPr>
          <w:rFonts w:ascii="Times New Roman" w:hAnsi="Times New Roman" w:cs="Times New Roman"/>
        </w:rPr>
        <w:t>Incubate 24 hours.</w:t>
      </w:r>
    </w:p>
    <w:p w14:paraId="3DC3BAED" w14:textId="6366BF6D" w:rsidR="00091C7E" w:rsidRPr="00780DFE" w:rsidRDefault="00091C7E" w:rsidP="00091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0DFE">
        <w:rPr>
          <w:rFonts w:ascii="Times New Roman" w:hAnsi="Times New Roman" w:cs="Times New Roman"/>
        </w:rPr>
        <w:t xml:space="preserve">Aspirate DMEM and replace with DMEM containing </w:t>
      </w:r>
      <w:r w:rsidRPr="00780DFE">
        <w:rPr>
          <w:rFonts w:ascii="Times New Roman" w:hAnsi="Times New Roman" w:cs="Times New Roman"/>
          <w:color w:val="000000" w:themeColor="text1"/>
        </w:rPr>
        <w:t xml:space="preserve">2 </w:t>
      </w:r>
      <w:r w:rsidR="00780DFE" w:rsidRPr="00780DFE">
        <w:rPr>
          <w:rFonts w:ascii="Symbol" w:hAnsi="Symbol" w:cs="Times New Roman"/>
          <w:color w:val="000000" w:themeColor="text1"/>
        </w:rPr>
        <w:t>m</w:t>
      </w:r>
      <w:r w:rsidRPr="00780DFE">
        <w:rPr>
          <w:rFonts w:ascii="Times New Roman" w:hAnsi="Times New Roman" w:cs="Times New Roman"/>
          <w:color w:val="000000" w:themeColor="text1"/>
        </w:rPr>
        <w:t>g/mL ethidium bromide.</w:t>
      </w:r>
    </w:p>
    <w:p w14:paraId="56277A5D" w14:textId="2F5A8234" w:rsidR="00091C7E" w:rsidRPr="00780DFE" w:rsidRDefault="00091C7E" w:rsidP="00E531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0DFE">
        <w:rPr>
          <w:rFonts w:ascii="Times New Roman" w:hAnsi="Times New Roman" w:cs="Times New Roman"/>
        </w:rPr>
        <w:t xml:space="preserve">After two days, replace media with fresh DMEM containing </w:t>
      </w:r>
      <w:r w:rsidRPr="00780DFE">
        <w:rPr>
          <w:rFonts w:ascii="Times New Roman" w:hAnsi="Times New Roman" w:cs="Times New Roman"/>
          <w:color w:val="000000" w:themeColor="text1"/>
        </w:rPr>
        <w:t xml:space="preserve">2 </w:t>
      </w:r>
      <w:r w:rsidR="00780DFE" w:rsidRPr="00780DFE">
        <w:rPr>
          <w:rFonts w:ascii="Symbol" w:hAnsi="Symbol" w:cs="Times New Roman"/>
          <w:color w:val="000000" w:themeColor="text1"/>
        </w:rPr>
        <w:t>m</w:t>
      </w:r>
      <w:r w:rsidRPr="00780DFE">
        <w:rPr>
          <w:rFonts w:ascii="Times New Roman" w:hAnsi="Times New Roman" w:cs="Times New Roman"/>
          <w:color w:val="000000" w:themeColor="text1"/>
        </w:rPr>
        <w:t>g/mL ethidium bromide.</w:t>
      </w:r>
    </w:p>
    <w:p w14:paraId="22E79E59" w14:textId="2654C74C" w:rsidR="00091C7E" w:rsidRPr="00780DFE" w:rsidRDefault="00091C7E" w:rsidP="00091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0DFE">
        <w:rPr>
          <w:rFonts w:ascii="Times New Roman" w:hAnsi="Times New Roman" w:cs="Times New Roman"/>
        </w:rPr>
        <w:t xml:space="preserve">After two more days, passage cells into new 6 well plates in DMEM containing </w:t>
      </w:r>
      <w:r w:rsidRPr="00780DFE">
        <w:rPr>
          <w:rFonts w:ascii="Times New Roman" w:hAnsi="Times New Roman" w:cs="Times New Roman"/>
          <w:color w:val="000000" w:themeColor="text1"/>
        </w:rPr>
        <w:t>2</w:t>
      </w:r>
      <w:r w:rsidR="00780DFE">
        <w:rPr>
          <w:rFonts w:ascii="Times New Roman" w:hAnsi="Times New Roman" w:cs="Times New Roman"/>
          <w:color w:val="000000" w:themeColor="text1"/>
        </w:rPr>
        <w:t xml:space="preserve"> </w:t>
      </w:r>
      <w:r w:rsidR="00780DFE" w:rsidRPr="00780DFE">
        <w:rPr>
          <w:rFonts w:ascii="Symbol" w:hAnsi="Symbol" w:cs="Times New Roman"/>
          <w:color w:val="000000" w:themeColor="text1"/>
        </w:rPr>
        <w:t>m</w:t>
      </w:r>
      <w:r w:rsidRPr="00780DFE">
        <w:rPr>
          <w:rFonts w:ascii="Times New Roman" w:hAnsi="Times New Roman" w:cs="Times New Roman"/>
          <w:color w:val="000000" w:themeColor="text1"/>
        </w:rPr>
        <w:t>g/mL ethidium bromide.</w:t>
      </w:r>
    </w:p>
    <w:p w14:paraId="56B2553E" w14:textId="67157F27" w:rsidR="00091C7E" w:rsidRPr="00780DFE" w:rsidRDefault="00091C7E" w:rsidP="00091C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0DFE">
        <w:rPr>
          <w:rFonts w:ascii="Times New Roman" w:hAnsi="Times New Roman" w:cs="Times New Roman"/>
        </w:rPr>
        <w:t xml:space="preserve">After two more days, replace media with fresh DMEM containing </w:t>
      </w:r>
      <w:r w:rsidRPr="00780DFE">
        <w:rPr>
          <w:rFonts w:ascii="Times New Roman" w:hAnsi="Times New Roman" w:cs="Times New Roman"/>
          <w:color w:val="000000" w:themeColor="text1"/>
        </w:rPr>
        <w:t>2</w:t>
      </w:r>
      <w:r w:rsidR="00780DFE">
        <w:rPr>
          <w:rFonts w:ascii="Times New Roman" w:hAnsi="Times New Roman" w:cs="Times New Roman"/>
          <w:color w:val="000000" w:themeColor="text1"/>
        </w:rPr>
        <w:t xml:space="preserve"> </w:t>
      </w:r>
      <w:r w:rsidR="00780DFE" w:rsidRPr="00780DFE">
        <w:rPr>
          <w:rFonts w:ascii="Symbol" w:hAnsi="Symbol" w:cs="Times New Roman"/>
          <w:color w:val="000000" w:themeColor="text1"/>
        </w:rPr>
        <w:t>m</w:t>
      </w:r>
      <w:r w:rsidRPr="00780DFE">
        <w:rPr>
          <w:rFonts w:ascii="Times New Roman" w:hAnsi="Times New Roman" w:cs="Times New Roman"/>
          <w:color w:val="000000" w:themeColor="text1"/>
        </w:rPr>
        <w:t>g/mL ethidium bromide.</w:t>
      </w:r>
    </w:p>
    <w:p w14:paraId="7A477886" w14:textId="509CC072" w:rsidR="00091C7E" w:rsidRPr="00780DFE" w:rsidRDefault="00091C7E" w:rsidP="00E531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0DFE">
        <w:rPr>
          <w:rFonts w:ascii="Times New Roman" w:hAnsi="Times New Roman" w:cs="Times New Roman"/>
        </w:rPr>
        <w:t xml:space="preserve">At day 8, lyse cells and collect total DNA using </w:t>
      </w:r>
      <w:proofErr w:type="spellStart"/>
      <w:r w:rsidRPr="00780DFE">
        <w:rPr>
          <w:rFonts w:ascii="Times New Roman" w:hAnsi="Times New Roman" w:cs="Times New Roman"/>
        </w:rPr>
        <w:t>DNeasy</w:t>
      </w:r>
      <w:proofErr w:type="spellEnd"/>
      <w:r w:rsidRPr="00780DFE">
        <w:rPr>
          <w:rFonts w:ascii="Times New Roman" w:hAnsi="Times New Roman" w:cs="Times New Roman"/>
        </w:rPr>
        <w:t xml:space="preserve"> kit (</w:t>
      </w:r>
      <w:r w:rsidRPr="00780DFE">
        <w:rPr>
          <w:rFonts w:ascii="Times New Roman" w:hAnsi="Times New Roman" w:cs="Times New Roman"/>
          <w:color w:val="000000" w:themeColor="text1"/>
        </w:rPr>
        <w:t xml:space="preserve">Qiagen), RNA with RNeasy kit (Qiagen), and </w:t>
      </w:r>
      <w:r w:rsidR="003564CF" w:rsidRPr="00780DFE">
        <w:rPr>
          <w:rFonts w:ascii="Times New Roman" w:hAnsi="Times New Roman" w:cs="Times New Roman"/>
          <w:color w:val="000000" w:themeColor="text1"/>
        </w:rPr>
        <w:t xml:space="preserve">protein in RIPA buffer (as described in Immunoblotting protocol). </w:t>
      </w:r>
    </w:p>
    <w:p w14:paraId="404C54EE" w14:textId="77777777" w:rsidR="00091C7E" w:rsidRPr="00780DFE" w:rsidRDefault="00091C7E" w:rsidP="00091C7E"/>
    <w:p w14:paraId="61F0D6DB" w14:textId="142C22E7" w:rsidR="00091C7E" w:rsidRPr="00780DFE" w:rsidRDefault="00091C7E" w:rsidP="00091C7E"/>
    <w:p w14:paraId="7C43A8FE" w14:textId="77777777" w:rsidR="00757272" w:rsidRDefault="00757272" w:rsidP="00091C7E"/>
    <w:sectPr w:rsidR="00757272" w:rsidSect="00C9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362"/>
    <w:multiLevelType w:val="hybridMultilevel"/>
    <w:tmpl w:val="F5E4A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890"/>
    <w:multiLevelType w:val="hybridMultilevel"/>
    <w:tmpl w:val="300C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6E0"/>
    <w:multiLevelType w:val="hybridMultilevel"/>
    <w:tmpl w:val="B952063E"/>
    <w:lvl w:ilvl="0" w:tplc="46743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B824D0"/>
    <w:multiLevelType w:val="hybridMultilevel"/>
    <w:tmpl w:val="1264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DE"/>
    <w:rsid w:val="00036095"/>
    <w:rsid w:val="00045857"/>
    <w:rsid w:val="000578DB"/>
    <w:rsid w:val="000615B4"/>
    <w:rsid w:val="00077D14"/>
    <w:rsid w:val="00091C7E"/>
    <w:rsid w:val="00094A64"/>
    <w:rsid w:val="000F493A"/>
    <w:rsid w:val="00115741"/>
    <w:rsid w:val="00175768"/>
    <w:rsid w:val="00197184"/>
    <w:rsid w:val="001A2EBD"/>
    <w:rsid w:val="001C2917"/>
    <w:rsid w:val="001C5936"/>
    <w:rsid w:val="0022108D"/>
    <w:rsid w:val="002832C4"/>
    <w:rsid w:val="00296C3D"/>
    <w:rsid w:val="002A7A74"/>
    <w:rsid w:val="002C2E0A"/>
    <w:rsid w:val="002F055A"/>
    <w:rsid w:val="00314EA9"/>
    <w:rsid w:val="003261C6"/>
    <w:rsid w:val="00342C73"/>
    <w:rsid w:val="003555DC"/>
    <w:rsid w:val="003564CF"/>
    <w:rsid w:val="0037177E"/>
    <w:rsid w:val="003D09D3"/>
    <w:rsid w:val="00406C70"/>
    <w:rsid w:val="00412938"/>
    <w:rsid w:val="00416959"/>
    <w:rsid w:val="00426A57"/>
    <w:rsid w:val="00497836"/>
    <w:rsid w:val="004D3B76"/>
    <w:rsid w:val="004D7F72"/>
    <w:rsid w:val="005D177E"/>
    <w:rsid w:val="005F492C"/>
    <w:rsid w:val="00600DDE"/>
    <w:rsid w:val="00664688"/>
    <w:rsid w:val="006D62C0"/>
    <w:rsid w:val="007073F1"/>
    <w:rsid w:val="007323CE"/>
    <w:rsid w:val="007525BB"/>
    <w:rsid w:val="00755C61"/>
    <w:rsid w:val="00757272"/>
    <w:rsid w:val="00780DFE"/>
    <w:rsid w:val="007E2150"/>
    <w:rsid w:val="007E4A79"/>
    <w:rsid w:val="00893414"/>
    <w:rsid w:val="008B0D0D"/>
    <w:rsid w:val="008C0BC5"/>
    <w:rsid w:val="008C4A18"/>
    <w:rsid w:val="008E0F38"/>
    <w:rsid w:val="00930E80"/>
    <w:rsid w:val="0095129B"/>
    <w:rsid w:val="009837FC"/>
    <w:rsid w:val="009D0B1E"/>
    <w:rsid w:val="009D0DCD"/>
    <w:rsid w:val="009D1380"/>
    <w:rsid w:val="00A0539C"/>
    <w:rsid w:val="00A3466D"/>
    <w:rsid w:val="00AA23B2"/>
    <w:rsid w:val="00AA362D"/>
    <w:rsid w:val="00AB5D74"/>
    <w:rsid w:val="00B36EE3"/>
    <w:rsid w:val="00B371A8"/>
    <w:rsid w:val="00B67D8F"/>
    <w:rsid w:val="00B76D21"/>
    <w:rsid w:val="00BB48A4"/>
    <w:rsid w:val="00C17F58"/>
    <w:rsid w:val="00C20FCC"/>
    <w:rsid w:val="00C50C28"/>
    <w:rsid w:val="00C903F0"/>
    <w:rsid w:val="00C96CD0"/>
    <w:rsid w:val="00CF6583"/>
    <w:rsid w:val="00D24475"/>
    <w:rsid w:val="00D36BC7"/>
    <w:rsid w:val="00D517D9"/>
    <w:rsid w:val="00D6768D"/>
    <w:rsid w:val="00DC5B2A"/>
    <w:rsid w:val="00DF2571"/>
    <w:rsid w:val="00DF2970"/>
    <w:rsid w:val="00DF511C"/>
    <w:rsid w:val="00E02F6F"/>
    <w:rsid w:val="00E24223"/>
    <w:rsid w:val="00E53128"/>
    <w:rsid w:val="00E61D0A"/>
    <w:rsid w:val="00E73514"/>
    <w:rsid w:val="00ED1EDA"/>
    <w:rsid w:val="00F5704F"/>
    <w:rsid w:val="00F8484D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58CC8"/>
  <w15:chartTrackingRefBased/>
  <w15:docId w15:val="{2F703EA0-5549-2F43-82B5-690C4C0B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D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93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E5312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5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Hancock-Cerutti</dc:creator>
  <cp:keywords/>
  <dc:description/>
  <cp:lastModifiedBy>William Hancock-Cerutti</cp:lastModifiedBy>
  <cp:revision>7</cp:revision>
  <cp:lastPrinted>2021-07-05T15:04:00Z</cp:lastPrinted>
  <dcterms:created xsi:type="dcterms:W3CDTF">2022-04-17T02:05:00Z</dcterms:created>
  <dcterms:modified xsi:type="dcterms:W3CDTF">2022-04-18T00:09:00Z</dcterms:modified>
</cp:coreProperties>
</file>