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A0314" w14:textId="4CBF3E3E" w:rsidR="009D7AF6" w:rsidRPr="00BD6255" w:rsidRDefault="00AA4B23" w:rsidP="00F82BDE">
      <w:pPr>
        <w:spacing w:line="360" w:lineRule="auto"/>
        <w:jc w:val="center"/>
        <w:rPr>
          <w:rFonts w:ascii="Times New Roman" w:hAnsi="Times New Roman" w:cs="Times New Roman"/>
          <w:b/>
          <w:bCs/>
          <w:sz w:val="56"/>
          <w:szCs w:val="96"/>
        </w:rPr>
      </w:pPr>
      <w:r w:rsidRPr="00BD6255">
        <w:rPr>
          <w:rFonts w:ascii="Times New Roman" w:hAnsi="Times New Roman" w:cs="Times New Roman"/>
          <w:b/>
          <w:bCs/>
          <w:sz w:val="56"/>
          <w:szCs w:val="96"/>
        </w:rPr>
        <w:t>Research</w:t>
      </w:r>
      <w:r w:rsidR="00D320CD" w:rsidRPr="00BD6255">
        <w:rPr>
          <w:rFonts w:ascii="Times New Roman" w:hAnsi="Times New Roman" w:cs="Times New Roman"/>
          <w:b/>
          <w:bCs/>
          <w:sz w:val="56"/>
          <w:szCs w:val="96"/>
        </w:rPr>
        <w:t xml:space="preserve"> Study</w:t>
      </w:r>
      <w:r w:rsidRPr="00BD6255">
        <w:rPr>
          <w:rFonts w:ascii="Times New Roman" w:hAnsi="Times New Roman" w:cs="Times New Roman"/>
          <w:b/>
          <w:bCs/>
          <w:sz w:val="56"/>
          <w:szCs w:val="96"/>
        </w:rPr>
        <w:t xml:space="preserve"> Protocol</w:t>
      </w:r>
    </w:p>
    <w:p w14:paraId="2225DFF6" w14:textId="21750195" w:rsidR="00D320CD" w:rsidRPr="00BD6255" w:rsidRDefault="00D320CD" w:rsidP="00DD22C9">
      <w:pPr>
        <w:pStyle w:val="1"/>
      </w:pPr>
      <w:bookmarkStart w:id="0" w:name="_Toc126608662"/>
      <w:r w:rsidRPr="00BD6255">
        <w:t>Study Protocol Title</w:t>
      </w:r>
      <w:bookmarkEnd w:id="0"/>
    </w:p>
    <w:p w14:paraId="3E39D296" w14:textId="77777777" w:rsidR="00D320CD" w:rsidRPr="00BD6255" w:rsidRDefault="00D320CD" w:rsidP="00BD6255">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Effects of Online Exercise Intervention on Physical and Mental Conditions in Young Adults with Chronic Neck Pain</w:t>
      </w:r>
    </w:p>
    <w:p w14:paraId="1CB78A0E" w14:textId="4837FCCC" w:rsidR="00D320CD" w:rsidRPr="00BD6255" w:rsidRDefault="00BD6255" w:rsidP="00BD6255">
      <w:pPr>
        <w:spacing w:line="360" w:lineRule="auto"/>
        <w:jc w:val="left"/>
        <w:rPr>
          <w:rFonts w:ascii="Times New Roman" w:hAnsi="Times New Roman" w:cs="Times New Roman"/>
        </w:rPr>
      </w:pPr>
      <w:r>
        <w:rPr>
          <w:rFonts w:ascii="Times New Roman" w:hAnsi="Times New Roman" w:cs="Times New Roman"/>
        </w:rPr>
        <w:br w:type="page"/>
      </w:r>
    </w:p>
    <w:p w14:paraId="7D5BB38D" w14:textId="09B6A1F3" w:rsidR="0011797E" w:rsidRDefault="0011797E" w:rsidP="00DD22C9">
      <w:pPr>
        <w:pStyle w:val="1"/>
      </w:pPr>
      <w:bookmarkStart w:id="1" w:name="_Toc126608663"/>
      <w:r w:rsidRPr="00BD6255">
        <w:lastRenderedPageBreak/>
        <w:t>Table of</w:t>
      </w:r>
      <w:r w:rsidRPr="00BD6255">
        <w:rPr>
          <w:spacing w:val="-3"/>
        </w:rPr>
        <w:t xml:space="preserve"> </w:t>
      </w:r>
      <w:r w:rsidRPr="00BD6255">
        <w:t>Contents:</w:t>
      </w:r>
      <w:bookmarkEnd w:id="1"/>
    </w:p>
    <w:sdt>
      <w:sdtPr>
        <w:rPr>
          <w:lang w:val="zh-CN"/>
        </w:rPr>
        <w:id w:val="1490746689"/>
        <w:docPartObj>
          <w:docPartGallery w:val="Table of Contents"/>
          <w:docPartUnique/>
        </w:docPartObj>
      </w:sdtPr>
      <w:sdtEndPr>
        <w:rPr>
          <w:rFonts w:asciiTheme="minorHAnsi" w:eastAsiaTheme="minorEastAsia" w:hAnsiTheme="minorHAnsi" w:cstheme="minorBidi"/>
          <w:b w:val="0"/>
          <w:bCs w:val="0"/>
          <w:color w:val="auto"/>
          <w:kern w:val="2"/>
          <w:sz w:val="21"/>
          <w:szCs w:val="24"/>
        </w:rPr>
      </w:sdtEndPr>
      <w:sdtContent>
        <w:p w14:paraId="6E9C4B7F" w14:textId="7A91C329" w:rsidR="00BD6255" w:rsidRDefault="00BD6255" w:rsidP="00DD22C9">
          <w:pPr>
            <w:pStyle w:val="TOC"/>
          </w:pPr>
        </w:p>
        <w:p w14:paraId="3B274760" w14:textId="37D27A95" w:rsidR="00DD22C9" w:rsidRPr="00350C05" w:rsidRDefault="00BD6255">
          <w:pPr>
            <w:pStyle w:val="TOC1"/>
            <w:tabs>
              <w:tab w:val="right" w:leader="dot" w:pos="9510"/>
            </w:tabs>
            <w:rPr>
              <w:rFonts w:ascii="Times New Roman" w:hAnsi="Times New Roman"/>
              <w:noProof/>
              <w:kern w:val="2"/>
              <w:szCs w:val="28"/>
            </w:rPr>
          </w:pPr>
          <w:r>
            <w:fldChar w:fldCharType="begin"/>
          </w:r>
          <w:r>
            <w:instrText xml:space="preserve"> TOC \o "1-3" \h \z \u </w:instrText>
          </w:r>
          <w:r>
            <w:fldChar w:fldCharType="separate"/>
          </w:r>
          <w:hyperlink w:anchor="_Toc126608662" w:history="1">
            <w:r w:rsidR="00DD22C9" w:rsidRPr="00350C05">
              <w:rPr>
                <w:rStyle w:val="a6"/>
                <w:rFonts w:ascii="Times New Roman" w:hAnsi="Times New Roman"/>
                <w:noProof/>
                <w:sz w:val="24"/>
                <w:szCs w:val="24"/>
              </w:rPr>
              <w:t>Study Protocol Title</w:t>
            </w:r>
            <w:r w:rsidR="00DD22C9" w:rsidRPr="00350C05">
              <w:rPr>
                <w:rFonts w:ascii="Times New Roman" w:hAnsi="Times New Roman"/>
                <w:noProof/>
                <w:webHidden/>
                <w:sz w:val="24"/>
                <w:szCs w:val="24"/>
              </w:rPr>
              <w:tab/>
            </w:r>
            <w:r w:rsidR="00DD22C9" w:rsidRPr="00350C05">
              <w:rPr>
                <w:rFonts w:ascii="Times New Roman" w:hAnsi="Times New Roman"/>
                <w:noProof/>
                <w:webHidden/>
                <w:sz w:val="24"/>
                <w:szCs w:val="24"/>
              </w:rPr>
              <w:fldChar w:fldCharType="begin"/>
            </w:r>
            <w:r w:rsidR="00DD22C9" w:rsidRPr="00350C05">
              <w:rPr>
                <w:rFonts w:ascii="Times New Roman" w:hAnsi="Times New Roman"/>
                <w:noProof/>
                <w:webHidden/>
                <w:sz w:val="24"/>
                <w:szCs w:val="24"/>
              </w:rPr>
              <w:instrText xml:space="preserve"> PAGEREF _Toc126608662 \h </w:instrText>
            </w:r>
            <w:r w:rsidR="00DD22C9" w:rsidRPr="00350C05">
              <w:rPr>
                <w:rFonts w:ascii="Times New Roman" w:hAnsi="Times New Roman"/>
                <w:noProof/>
                <w:webHidden/>
                <w:sz w:val="24"/>
                <w:szCs w:val="24"/>
              </w:rPr>
            </w:r>
            <w:r w:rsidR="00DD22C9" w:rsidRPr="00350C05">
              <w:rPr>
                <w:rFonts w:ascii="Times New Roman" w:hAnsi="Times New Roman"/>
                <w:noProof/>
                <w:webHidden/>
                <w:sz w:val="24"/>
                <w:szCs w:val="24"/>
              </w:rPr>
              <w:fldChar w:fldCharType="separate"/>
            </w:r>
            <w:r w:rsidR="00DD22C9" w:rsidRPr="00350C05">
              <w:rPr>
                <w:rFonts w:ascii="Times New Roman" w:hAnsi="Times New Roman"/>
                <w:noProof/>
                <w:webHidden/>
                <w:sz w:val="24"/>
                <w:szCs w:val="24"/>
              </w:rPr>
              <w:t>1</w:t>
            </w:r>
            <w:r w:rsidR="00DD22C9" w:rsidRPr="00350C05">
              <w:rPr>
                <w:rFonts w:ascii="Times New Roman" w:hAnsi="Times New Roman"/>
                <w:noProof/>
                <w:webHidden/>
                <w:sz w:val="24"/>
                <w:szCs w:val="24"/>
              </w:rPr>
              <w:fldChar w:fldCharType="end"/>
            </w:r>
          </w:hyperlink>
        </w:p>
        <w:p w14:paraId="6CE9F3DB" w14:textId="5E7CC590" w:rsidR="00DD22C9" w:rsidRPr="00350C05" w:rsidRDefault="00DD22C9">
          <w:pPr>
            <w:pStyle w:val="TOC1"/>
            <w:tabs>
              <w:tab w:val="right" w:leader="dot" w:pos="9510"/>
            </w:tabs>
            <w:rPr>
              <w:rFonts w:ascii="Times New Roman" w:hAnsi="Times New Roman"/>
              <w:noProof/>
              <w:kern w:val="2"/>
              <w:szCs w:val="28"/>
            </w:rPr>
          </w:pPr>
          <w:hyperlink w:anchor="_Toc126608663" w:history="1">
            <w:r w:rsidRPr="00350C05">
              <w:rPr>
                <w:rStyle w:val="a6"/>
                <w:rFonts w:ascii="Times New Roman" w:hAnsi="Times New Roman"/>
                <w:noProof/>
                <w:sz w:val="24"/>
                <w:szCs w:val="24"/>
              </w:rPr>
              <w:t>Table of</w:t>
            </w:r>
            <w:r w:rsidRPr="00350C05">
              <w:rPr>
                <w:rStyle w:val="a6"/>
                <w:rFonts w:ascii="Times New Roman" w:hAnsi="Times New Roman"/>
                <w:noProof/>
                <w:spacing w:val="-3"/>
                <w:sz w:val="24"/>
                <w:szCs w:val="24"/>
              </w:rPr>
              <w:t xml:space="preserve"> </w:t>
            </w:r>
            <w:r w:rsidRPr="00350C05">
              <w:rPr>
                <w:rStyle w:val="a6"/>
                <w:rFonts w:ascii="Times New Roman" w:hAnsi="Times New Roman"/>
                <w:noProof/>
                <w:sz w:val="24"/>
                <w:szCs w:val="24"/>
              </w:rPr>
              <w:t>Contents: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_Toc126608663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2</w:t>
            </w:r>
            <w:r w:rsidRPr="00350C05">
              <w:rPr>
                <w:rFonts w:ascii="Times New Roman" w:hAnsi="Times New Roman"/>
                <w:noProof/>
                <w:webHidden/>
                <w:sz w:val="24"/>
                <w:szCs w:val="24"/>
              </w:rPr>
              <w:fldChar w:fldCharType="end"/>
            </w:r>
          </w:hyperlink>
        </w:p>
        <w:p w14:paraId="663D0B6C" w14:textId="7D3006BB" w:rsidR="00DD22C9" w:rsidRPr="00350C05" w:rsidRDefault="00DD22C9">
          <w:pPr>
            <w:pStyle w:val="TOC1"/>
            <w:tabs>
              <w:tab w:val="right" w:leader="dot" w:pos="9510"/>
            </w:tabs>
            <w:rPr>
              <w:rFonts w:ascii="Times New Roman" w:hAnsi="Times New Roman"/>
              <w:noProof/>
              <w:kern w:val="2"/>
              <w:szCs w:val="28"/>
            </w:rPr>
          </w:pPr>
          <w:hyperlink w:anchor="_Toc126608664" w:history="1">
            <w:r w:rsidRPr="00350C05">
              <w:rPr>
                <w:rStyle w:val="a6"/>
                <w:rFonts w:ascii="Times New Roman" w:hAnsi="Times New Roman"/>
                <w:noProof/>
                <w:sz w:val="24"/>
                <w:szCs w:val="24"/>
              </w:rPr>
              <w:t>List of Abbreviations: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_Toc126608664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5</w:t>
            </w:r>
            <w:r w:rsidRPr="00350C05">
              <w:rPr>
                <w:rFonts w:ascii="Times New Roman" w:hAnsi="Times New Roman"/>
                <w:noProof/>
                <w:webHidden/>
                <w:sz w:val="24"/>
                <w:szCs w:val="24"/>
              </w:rPr>
              <w:fldChar w:fldCharType="end"/>
            </w:r>
          </w:hyperlink>
        </w:p>
        <w:p w14:paraId="4EEC199B" w14:textId="77113D62" w:rsidR="00DD22C9" w:rsidRPr="00350C05" w:rsidRDefault="00DD22C9">
          <w:pPr>
            <w:pStyle w:val="TOC1"/>
            <w:tabs>
              <w:tab w:val="right" w:leader="dot" w:pos="9510"/>
            </w:tabs>
            <w:rPr>
              <w:rFonts w:ascii="Times New Roman" w:hAnsi="Times New Roman"/>
              <w:noProof/>
              <w:kern w:val="2"/>
              <w:szCs w:val="28"/>
            </w:rPr>
          </w:pPr>
          <w:hyperlink w:anchor="_Toc126608665" w:history="1">
            <w:r w:rsidRPr="00350C05">
              <w:rPr>
                <w:rStyle w:val="a6"/>
                <w:rFonts w:ascii="Times New Roman" w:hAnsi="Times New Roman"/>
                <w:noProof/>
                <w:sz w:val="24"/>
                <w:szCs w:val="24"/>
              </w:rPr>
              <w:t>Principal Investigator, Research Team, and Study</w:t>
            </w:r>
            <w:r w:rsidRPr="00350C05">
              <w:rPr>
                <w:rStyle w:val="a6"/>
                <w:rFonts w:ascii="Times New Roman" w:hAnsi="Times New Roman"/>
                <w:noProof/>
                <w:spacing w:val="-1"/>
                <w:sz w:val="24"/>
                <w:szCs w:val="24"/>
              </w:rPr>
              <w:t xml:space="preserve"> </w:t>
            </w:r>
            <w:r w:rsidRPr="00350C05">
              <w:rPr>
                <w:rStyle w:val="a6"/>
                <w:rFonts w:ascii="Times New Roman" w:hAnsi="Times New Roman"/>
                <w:noProof/>
                <w:sz w:val="24"/>
                <w:szCs w:val="24"/>
              </w:rPr>
              <w:t>Site:</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_Toc126608665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5</w:t>
            </w:r>
            <w:r w:rsidRPr="00350C05">
              <w:rPr>
                <w:rFonts w:ascii="Times New Roman" w:hAnsi="Times New Roman"/>
                <w:noProof/>
                <w:webHidden/>
                <w:sz w:val="24"/>
                <w:szCs w:val="24"/>
              </w:rPr>
              <w:fldChar w:fldCharType="end"/>
            </w:r>
          </w:hyperlink>
        </w:p>
        <w:p w14:paraId="529F3450" w14:textId="626EADBA" w:rsidR="00DD22C9" w:rsidRPr="00350C05" w:rsidRDefault="00DD22C9">
          <w:pPr>
            <w:pStyle w:val="TOC1"/>
            <w:tabs>
              <w:tab w:val="right" w:leader="dot" w:pos="9510"/>
            </w:tabs>
            <w:rPr>
              <w:rFonts w:ascii="Times New Roman" w:hAnsi="Times New Roman"/>
              <w:noProof/>
              <w:kern w:val="2"/>
              <w:szCs w:val="28"/>
            </w:rPr>
          </w:pPr>
          <w:hyperlink w:anchor="_Toc126608666" w:history="1">
            <w:r w:rsidRPr="00350C05">
              <w:rPr>
                <w:rStyle w:val="a6"/>
                <w:rFonts w:ascii="Times New Roman" w:hAnsi="Times New Roman"/>
                <w:noProof/>
                <w:sz w:val="24"/>
                <w:szCs w:val="24"/>
              </w:rPr>
              <w:t>Research</w:t>
            </w:r>
            <w:r w:rsidRPr="00350C05">
              <w:rPr>
                <w:rStyle w:val="a6"/>
                <w:rFonts w:ascii="Times New Roman" w:hAnsi="Times New Roman"/>
                <w:noProof/>
                <w:spacing w:val="-1"/>
                <w:sz w:val="24"/>
                <w:szCs w:val="24"/>
              </w:rPr>
              <w:t xml:space="preserve"> </w:t>
            </w:r>
            <w:r w:rsidRPr="00350C05">
              <w:rPr>
                <w:rStyle w:val="a6"/>
                <w:rFonts w:ascii="Times New Roman" w:hAnsi="Times New Roman"/>
                <w:noProof/>
                <w:sz w:val="24"/>
                <w:szCs w:val="24"/>
              </w:rPr>
              <w:t>Synopsis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_Toc126608666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5</w:t>
            </w:r>
            <w:r w:rsidRPr="00350C05">
              <w:rPr>
                <w:rFonts w:ascii="Times New Roman" w:hAnsi="Times New Roman"/>
                <w:noProof/>
                <w:webHidden/>
                <w:sz w:val="24"/>
                <w:szCs w:val="24"/>
              </w:rPr>
              <w:fldChar w:fldCharType="end"/>
            </w:r>
          </w:hyperlink>
        </w:p>
        <w:p w14:paraId="40A6B535" w14:textId="3C7A0538" w:rsidR="00DD22C9" w:rsidRPr="00350C05" w:rsidRDefault="00DD22C9">
          <w:pPr>
            <w:pStyle w:val="TOC2"/>
            <w:tabs>
              <w:tab w:val="right" w:leader="dot" w:pos="9510"/>
            </w:tabs>
            <w:rPr>
              <w:rFonts w:ascii="Times New Roman" w:hAnsi="Times New Roman"/>
              <w:noProof/>
              <w:kern w:val="2"/>
              <w:szCs w:val="28"/>
            </w:rPr>
          </w:pPr>
          <w:hyperlink w:anchor="_Toc126608667" w:history="1">
            <w:r w:rsidRPr="00350C05">
              <w:rPr>
                <w:rStyle w:val="a6"/>
                <w:rFonts w:ascii="Times New Roman" w:hAnsi="Times New Roman"/>
                <w:noProof/>
                <w:sz w:val="24"/>
                <w:szCs w:val="24"/>
              </w:rPr>
              <w:t>Study Title</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_Toc126608667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5</w:t>
            </w:r>
            <w:r w:rsidRPr="00350C05">
              <w:rPr>
                <w:rFonts w:ascii="Times New Roman" w:hAnsi="Times New Roman"/>
                <w:noProof/>
                <w:webHidden/>
                <w:sz w:val="24"/>
                <w:szCs w:val="24"/>
              </w:rPr>
              <w:fldChar w:fldCharType="end"/>
            </w:r>
          </w:hyperlink>
        </w:p>
        <w:p w14:paraId="56828B6B" w14:textId="7E1F8C1F" w:rsidR="00DD22C9" w:rsidRPr="00350C05" w:rsidRDefault="00DD22C9">
          <w:pPr>
            <w:pStyle w:val="TOC2"/>
            <w:tabs>
              <w:tab w:val="right" w:leader="dot" w:pos="9510"/>
            </w:tabs>
            <w:rPr>
              <w:rFonts w:ascii="Times New Roman" w:hAnsi="Times New Roman"/>
              <w:noProof/>
              <w:kern w:val="2"/>
              <w:szCs w:val="28"/>
            </w:rPr>
          </w:pPr>
          <w:hyperlink w:anchor="_Toc126608668" w:history="1">
            <w:r w:rsidRPr="00350C05">
              <w:rPr>
                <w:rStyle w:val="a6"/>
                <w:rFonts w:ascii="Times New Roman" w:hAnsi="Times New Roman"/>
                <w:noProof/>
                <w:sz w:val="24"/>
                <w:szCs w:val="24"/>
              </w:rPr>
              <w:t>Study Population</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_Toc126608668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5</w:t>
            </w:r>
            <w:r w:rsidRPr="00350C05">
              <w:rPr>
                <w:rFonts w:ascii="Times New Roman" w:hAnsi="Times New Roman"/>
                <w:noProof/>
                <w:webHidden/>
                <w:sz w:val="24"/>
                <w:szCs w:val="24"/>
              </w:rPr>
              <w:fldChar w:fldCharType="end"/>
            </w:r>
          </w:hyperlink>
        </w:p>
        <w:p w14:paraId="692B678D" w14:textId="42F5B35C" w:rsidR="00DD22C9" w:rsidRPr="00350C05" w:rsidRDefault="00DD22C9">
          <w:pPr>
            <w:pStyle w:val="TOC2"/>
            <w:tabs>
              <w:tab w:val="right" w:leader="dot" w:pos="9510"/>
            </w:tabs>
            <w:rPr>
              <w:rFonts w:ascii="Times New Roman" w:hAnsi="Times New Roman"/>
              <w:noProof/>
              <w:kern w:val="2"/>
              <w:szCs w:val="28"/>
            </w:rPr>
          </w:pPr>
          <w:hyperlink w:anchor="_Toc126608669" w:history="1">
            <w:r w:rsidRPr="00350C05">
              <w:rPr>
                <w:rStyle w:val="a6"/>
                <w:rFonts w:ascii="Times New Roman" w:hAnsi="Times New Roman"/>
                <w:noProof/>
                <w:sz w:val="24"/>
                <w:szCs w:val="24"/>
              </w:rPr>
              <w:t>Study</w:t>
            </w:r>
            <w:r w:rsidRPr="00350C05">
              <w:rPr>
                <w:rStyle w:val="a6"/>
                <w:rFonts w:ascii="Times New Roman" w:hAnsi="Times New Roman"/>
                <w:noProof/>
                <w:spacing w:val="-1"/>
                <w:sz w:val="24"/>
                <w:szCs w:val="24"/>
              </w:rPr>
              <w:t xml:space="preserve"> </w:t>
            </w:r>
            <w:r w:rsidRPr="00350C05">
              <w:rPr>
                <w:rStyle w:val="a6"/>
                <w:rFonts w:ascii="Times New Roman" w:hAnsi="Times New Roman"/>
                <w:noProof/>
                <w:sz w:val="24"/>
                <w:szCs w:val="24"/>
              </w:rPr>
              <w:t>Design</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_Toc126608669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5</w:t>
            </w:r>
            <w:r w:rsidRPr="00350C05">
              <w:rPr>
                <w:rFonts w:ascii="Times New Roman" w:hAnsi="Times New Roman"/>
                <w:noProof/>
                <w:webHidden/>
                <w:sz w:val="24"/>
                <w:szCs w:val="24"/>
              </w:rPr>
              <w:fldChar w:fldCharType="end"/>
            </w:r>
          </w:hyperlink>
        </w:p>
        <w:p w14:paraId="41308AB4" w14:textId="419B5C9C" w:rsidR="00DD22C9" w:rsidRPr="00350C05" w:rsidRDefault="00DD22C9">
          <w:pPr>
            <w:pStyle w:val="TOC2"/>
            <w:tabs>
              <w:tab w:val="right" w:leader="dot" w:pos="9510"/>
            </w:tabs>
            <w:rPr>
              <w:rFonts w:ascii="Times New Roman" w:hAnsi="Times New Roman"/>
              <w:noProof/>
              <w:kern w:val="2"/>
              <w:szCs w:val="28"/>
            </w:rPr>
          </w:pPr>
          <w:hyperlink w:anchor="_Toc126608670" w:history="1">
            <w:r w:rsidRPr="00350C05">
              <w:rPr>
                <w:rStyle w:val="a6"/>
                <w:rFonts w:ascii="Times New Roman" w:hAnsi="Times New Roman"/>
                <w:noProof/>
                <w:sz w:val="24"/>
                <w:szCs w:val="24"/>
              </w:rPr>
              <w:t>Sample Size</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_Toc126608670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5</w:t>
            </w:r>
            <w:r w:rsidRPr="00350C05">
              <w:rPr>
                <w:rFonts w:ascii="Times New Roman" w:hAnsi="Times New Roman"/>
                <w:noProof/>
                <w:webHidden/>
                <w:sz w:val="24"/>
                <w:szCs w:val="24"/>
              </w:rPr>
              <w:fldChar w:fldCharType="end"/>
            </w:r>
          </w:hyperlink>
        </w:p>
        <w:p w14:paraId="5A9EC3F8" w14:textId="69CE8976" w:rsidR="00DD22C9" w:rsidRPr="00350C05" w:rsidRDefault="00DD22C9" w:rsidP="00DD22C9">
          <w:pPr>
            <w:pStyle w:val="TOC2"/>
            <w:tabs>
              <w:tab w:val="right" w:leader="dot" w:pos="9510"/>
            </w:tabs>
            <w:rPr>
              <w:rFonts w:ascii="Times New Roman" w:hAnsi="Times New Roman"/>
              <w:noProof/>
              <w:kern w:val="2"/>
              <w:szCs w:val="28"/>
            </w:rPr>
          </w:pPr>
          <w:hyperlink w:anchor="_Toc126608671" w:history="1">
            <w:r w:rsidRPr="00350C05">
              <w:rPr>
                <w:rStyle w:val="a6"/>
                <w:rFonts w:ascii="Times New Roman" w:hAnsi="Times New Roman"/>
                <w:noProof/>
                <w:sz w:val="24"/>
                <w:szCs w:val="24"/>
              </w:rPr>
              <w:t>Study</w:t>
            </w:r>
            <w:r w:rsidRPr="00350C05">
              <w:rPr>
                <w:rStyle w:val="a6"/>
                <w:rFonts w:ascii="Times New Roman" w:hAnsi="Times New Roman"/>
                <w:noProof/>
                <w:spacing w:val="-1"/>
                <w:sz w:val="24"/>
                <w:szCs w:val="24"/>
              </w:rPr>
              <w:t xml:space="preserve"> </w:t>
            </w:r>
            <w:r w:rsidRPr="00350C05">
              <w:rPr>
                <w:rStyle w:val="a6"/>
                <w:rFonts w:ascii="Times New Roman" w:hAnsi="Times New Roman"/>
                <w:noProof/>
                <w:sz w:val="24"/>
                <w:szCs w:val="24"/>
              </w:rPr>
              <w:t>Duration</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_Toc126608671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6</w:t>
            </w:r>
            <w:r w:rsidRPr="00350C05">
              <w:rPr>
                <w:rFonts w:ascii="Times New Roman" w:hAnsi="Times New Roman"/>
                <w:noProof/>
                <w:webHidden/>
                <w:sz w:val="24"/>
                <w:szCs w:val="24"/>
              </w:rPr>
              <w:fldChar w:fldCharType="end"/>
            </w:r>
          </w:hyperlink>
        </w:p>
        <w:p w14:paraId="17D0ED38" w14:textId="6CD9AD4E" w:rsidR="00DD22C9" w:rsidRPr="00350C05" w:rsidRDefault="00DD22C9">
          <w:pPr>
            <w:pStyle w:val="TOC2"/>
            <w:tabs>
              <w:tab w:val="right" w:leader="dot" w:pos="9510"/>
            </w:tabs>
            <w:rPr>
              <w:rFonts w:ascii="Times New Roman" w:hAnsi="Times New Roman"/>
              <w:noProof/>
              <w:kern w:val="2"/>
              <w:szCs w:val="28"/>
            </w:rPr>
          </w:pPr>
          <w:hyperlink w:anchor="_Toc126608673" w:history="1">
            <w:r w:rsidRPr="00350C05">
              <w:rPr>
                <w:rStyle w:val="a6"/>
                <w:rFonts w:ascii="Times New Roman" w:hAnsi="Times New Roman"/>
                <w:noProof/>
                <w:sz w:val="24"/>
                <w:szCs w:val="24"/>
              </w:rPr>
              <w:t>Study Intervention Description</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_Toc126608673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6</w:t>
            </w:r>
            <w:r w:rsidRPr="00350C05">
              <w:rPr>
                <w:rFonts w:ascii="Times New Roman" w:hAnsi="Times New Roman"/>
                <w:noProof/>
                <w:webHidden/>
                <w:sz w:val="24"/>
                <w:szCs w:val="24"/>
              </w:rPr>
              <w:fldChar w:fldCharType="end"/>
            </w:r>
          </w:hyperlink>
        </w:p>
        <w:p w14:paraId="452934F1" w14:textId="01282EC5" w:rsidR="00DD22C9" w:rsidRPr="00350C05" w:rsidRDefault="00DD22C9">
          <w:pPr>
            <w:pStyle w:val="TOC2"/>
            <w:tabs>
              <w:tab w:val="right" w:leader="dot" w:pos="9510"/>
            </w:tabs>
            <w:rPr>
              <w:rFonts w:ascii="Times New Roman" w:hAnsi="Times New Roman"/>
              <w:noProof/>
              <w:kern w:val="2"/>
              <w:szCs w:val="28"/>
            </w:rPr>
          </w:pPr>
          <w:hyperlink w:anchor="_Toc126608674" w:history="1">
            <w:r w:rsidRPr="00350C05">
              <w:rPr>
                <w:rStyle w:val="a6"/>
                <w:rFonts w:ascii="Times New Roman" w:hAnsi="Times New Roman"/>
                <w:noProof/>
                <w:sz w:val="24"/>
                <w:szCs w:val="24"/>
              </w:rPr>
              <w:t>Primary</w:t>
            </w:r>
            <w:r w:rsidRPr="00350C05">
              <w:rPr>
                <w:rStyle w:val="a6"/>
                <w:rFonts w:ascii="Times New Roman" w:hAnsi="Times New Roman"/>
                <w:noProof/>
                <w:spacing w:val="-2"/>
                <w:sz w:val="24"/>
                <w:szCs w:val="24"/>
              </w:rPr>
              <w:t xml:space="preserve"> </w:t>
            </w:r>
            <w:r w:rsidRPr="00350C05">
              <w:rPr>
                <w:rStyle w:val="a6"/>
                <w:rFonts w:ascii="Times New Roman" w:hAnsi="Times New Roman"/>
                <w:noProof/>
                <w:sz w:val="24"/>
                <w:szCs w:val="24"/>
              </w:rPr>
              <w:t>Objective</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_Toc126608674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6</w:t>
            </w:r>
            <w:r w:rsidRPr="00350C05">
              <w:rPr>
                <w:rFonts w:ascii="Times New Roman" w:hAnsi="Times New Roman"/>
                <w:noProof/>
                <w:webHidden/>
                <w:sz w:val="24"/>
                <w:szCs w:val="24"/>
              </w:rPr>
              <w:fldChar w:fldCharType="end"/>
            </w:r>
          </w:hyperlink>
        </w:p>
        <w:p w14:paraId="58E0D2D9" w14:textId="1CDDD81A" w:rsidR="00DD22C9" w:rsidRPr="00350C05" w:rsidRDefault="00DD22C9">
          <w:pPr>
            <w:pStyle w:val="TOC2"/>
            <w:tabs>
              <w:tab w:val="right" w:leader="dot" w:pos="9510"/>
            </w:tabs>
            <w:rPr>
              <w:rFonts w:ascii="Times New Roman" w:hAnsi="Times New Roman"/>
              <w:noProof/>
              <w:kern w:val="2"/>
              <w:szCs w:val="28"/>
            </w:rPr>
          </w:pPr>
          <w:hyperlink w:anchor="_Toc126608675" w:history="1">
            <w:r w:rsidRPr="00350C05">
              <w:rPr>
                <w:rStyle w:val="a6"/>
                <w:rFonts w:ascii="Times New Roman" w:hAnsi="Times New Roman"/>
                <w:noProof/>
                <w:sz w:val="24"/>
                <w:szCs w:val="24"/>
              </w:rPr>
              <w:t>Secondary Objectives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_Toc126608675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6</w:t>
            </w:r>
            <w:r w:rsidRPr="00350C05">
              <w:rPr>
                <w:rFonts w:ascii="Times New Roman" w:hAnsi="Times New Roman"/>
                <w:noProof/>
                <w:webHidden/>
                <w:sz w:val="24"/>
                <w:szCs w:val="24"/>
              </w:rPr>
              <w:fldChar w:fldCharType="end"/>
            </w:r>
          </w:hyperlink>
        </w:p>
        <w:p w14:paraId="4405ABBE" w14:textId="35D2149B" w:rsidR="00DD22C9" w:rsidRPr="00350C05" w:rsidRDefault="00DD22C9">
          <w:pPr>
            <w:pStyle w:val="TOC1"/>
            <w:tabs>
              <w:tab w:val="right" w:leader="dot" w:pos="9510"/>
            </w:tabs>
            <w:rPr>
              <w:rFonts w:ascii="Times New Roman" w:hAnsi="Times New Roman"/>
              <w:noProof/>
              <w:kern w:val="2"/>
              <w:szCs w:val="28"/>
            </w:rPr>
          </w:pPr>
          <w:hyperlink w:anchor="_Toc126608676" w:history="1">
            <w:r w:rsidRPr="00350C05">
              <w:rPr>
                <w:rStyle w:val="a6"/>
                <w:rFonts w:ascii="Times New Roman" w:hAnsi="Times New Roman"/>
                <w:noProof/>
                <w:sz w:val="24"/>
                <w:szCs w:val="24"/>
              </w:rPr>
              <w:t>Background and</w:t>
            </w:r>
            <w:r w:rsidRPr="00350C05">
              <w:rPr>
                <w:rStyle w:val="a6"/>
                <w:rFonts w:ascii="Times New Roman" w:hAnsi="Times New Roman"/>
                <w:noProof/>
                <w:spacing w:val="-3"/>
                <w:sz w:val="24"/>
                <w:szCs w:val="24"/>
              </w:rPr>
              <w:t xml:space="preserve"> </w:t>
            </w:r>
            <w:r w:rsidRPr="00350C05">
              <w:rPr>
                <w:rStyle w:val="a6"/>
                <w:rFonts w:ascii="Times New Roman" w:hAnsi="Times New Roman"/>
                <w:noProof/>
                <w:sz w:val="24"/>
                <w:szCs w:val="24"/>
              </w:rPr>
              <w:t>Significance:</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_Toc126608676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6</w:t>
            </w:r>
            <w:r w:rsidRPr="00350C05">
              <w:rPr>
                <w:rFonts w:ascii="Times New Roman" w:hAnsi="Times New Roman"/>
                <w:noProof/>
                <w:webHidden/>
                <w:sz w:val="24"/>
                <w:szCs w:val="24"/>
              </w:rPr>
              <w:fldChar w:fldCharType="end"/>
            </w:r>
          </w:hyperlink>
        </w:p>
        <w:p w14:paraId="289A7ADB" w14:textId="59A351AA" w:rsidR="00DD22C9" w:rsidRPr="00350C05" w:rsidRDefault="00DD22C9">
          <w:pPr>
            <w:pStyle w:val="TOC1"/>
            <w:tabs>
              <w:tab w:val="right" w:leader="dot" w:pos="9510"/>
            </w:tabs>
            <w:rPr>
              <w:rFonts w:ascii="Times New Roman" w:hAnsi="Times New Roman"/>
              <w:noProof/>
              <w:kern w:val="2"/>
              <w:szCs w:val="28"/>
            </w:rPr>
          </w:pPr>
          <w:hyperlink w:anchor="_Toc126608677" w:history="1">
            <w:r w:rsidRPr="00350C05">
              <w:rPr>
                <w:rStyle w:val="a6"/>
                <w:rFonts w:ascii="Times New Roman" w:hAnsi="Times New Roman"/>
                <w:noProof/>
                <w:sz w:val="24"/>
                <w:szCs w:val="24"/>
              </w:rPr>
              <w:t>Objectives: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_Toc126608677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7</w:t>
            </w:r>
            <w:r w:rsidRPr="00350C05">
              <w:rPr>
                <w:rFonts w:ascii="Times New Roman" w:hAnsi="Times New Roman"/>
                <w:noProof/>
                <w:webHidden/>
                <w:sz w:val="24"/>
                <w:szCs w:val="24"/>
              </w:rPr>
              <w:fldChar w:fldCharType="end"/>
            </w:r>
          </w:hyperlink>
        </w:p>
        <w:p w14:paraId="4967ED70" w14:textId="26DBB12B" w:rsidR="00DD22C9" w:rsidRPr="00350C05" w:rsidRDefault="00DD22C9">
          <w:pPr>
            <w:pStyle w:val="TOC2"/>
            <w:tabs>
              <w:tab w:val="right" w:leader="dot" w:pos="9510"/>
            </w:tabs>
            <w:rPr>
              <w:rFonts w:ascii="Times New Roman" w:hAnsi="Times New Roman"/>
              <w:noProof/>
              <w:kern w:val="2"/>
              <w:szCs w:val="28"/>
            </w:rPr>
          </w:pPr>
          <w:hyperlink w:anchor="_Toc126608678" w:history="1">
            <w:r w:rsidRPr="00350C05">
              <w:rPr>
                <w:rStyle w:val="a6"/>
                <w:rFonts w:ascii="Times New Roman" w:hAnsi="Times New Roman"/>
                <w:noProof/>
                <w:sz w:val="24"/>
                <w:szCs w:val="24"/>
              </w:rPr>
              <w:t>Primary</w:t>
            </w:r>
            <w:r w:rsidRPr="00350C05">
              <w:rPr>
                <w:rStyle w:val="a6"/>
                <w:rFonts w:ascii="Times New Roman" w:hAnsi="Times New Roman"/>
                <w:noProof/>
                <w:spacing w:val="-2"/>
                <w:sz w:val="24"/>
                <w:szCs w:val="24"/>
              </w:rPr>
              <w:t xml:space="preserve"> </w:t>
            </w:r>
            <w:r w:rsidRPr="00350C05">
              <w:rPr>
                <w:rStyle w:val="a6"/>
                <w:rFonts w:ascii="Times New Roman" w:hAnsi="Times New Roman"/>
                <w:noProof/>
                <w:sz w:val="24"/>
                <w:szCs w:val="24"/>
              </w:rPr>
              <w:t>Objective</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_Toc126608678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8</w:t>
            </w:r>
            <w:r w:rsidRPr="00350C05">
              <w:rPr>
                <w:rFonts w:ascii="Times New Roman" w:hAnsi="Times New Roman"/>
                <w:noProof/>
                <w:webHidden/>
                <w:sz w:val="24"/>
                <w:szCs w:val="24"/>
              </w:rPr>
              <w:fldChar w:fldCharType="end"/>
            </w:r>
          </w:hyperlink>
        </w:p>
        <w:p w14:paraId="330CBF46" w14:textId="5B2B8C94" w:rsidR="00DD22C9" w:rsidRPr="00350C05" w:rsidRDefault="00DD22C9">
          <w:pPr>
            <w:pStyle w:val="TOC2"/>
            <w:tabs>
              <w:tab w:val="right" w:leader="dot" w:pos="9510"/>
            </w:tabs>
            <w:rPr>
              <w:rFonts w:ascii="Times New Roman" w:hAnsi="Times New Roman"/>
              <w:noProof/>
              <w:kern w:val="2"/>
              <w:szCs w:val="28"/>
            </w:rPr>
          </w:pPr>
          <w:hyperlink w:anchor="_Toc126608679" w:history="1">
            <w:r w:rsidRPr="00350C05">
              <w:rPr>
                <w:rStyle w:val="a6"/>
                <w:rFonts w:ascii="Times New Roman" w:hAnsi="Times New Roman"/>
                <w:noProof/>
                <w:sz w:val="24"/>
                <w:szCs w:val="24"/>
              </w:rPr>
              <w:t>Secondary Objectives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_Toc126608679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8</w:t>
            </w:r>
            <w:r w:rsidRPr="00350C05">
              <w:rPr>
                <w:rFonts w:ascii="Times New Roman" w:hAnsi="Times New Roman"/>
                <w:noProof/>
                <w:webHidden/>
                <w:sz w:val="24"/>
                <w:szCs w:val="24"/>
              </w:rPr>
              <w:fldChar w:fldCharType="end"/>
            </w:r>
          </w:hyperlink>
        </w:p>
        <w:p w14:paraId="0B12B541" w14:textId="2B9F0417" w:rsidR="00DD22C9" w:rsidRPr="00350C05" w:rsidRDefault="00DD22C9">
          <w:pPr>
            <w:pStyle w:val="TOC1"/>
            <w:tabs>
              <w:tab w:val="right" w:leader="dot" w:pos="9510"/>
            </w:tabs>
            <w:rPr>
              <w:rFonts w:ascii="Times New Roman" w:hAnsi="Times New Roman"/>
              <w:noProof/>
              <w:kern w:val="2"/>
              <w:szCs w:val="28"/>
            </w:rPr>
          </w:pPr>
          <w:hyperlink w:anchor="_Toc126608680" w:history="1">
            <w:r w:rsidRPr="00350C05">
              <w:rPr>
                <w:rStyle w:val="a6"/>
                <w:rFonts w:ascii="Times New Roman" w:hAnsi="Times New Roman"/>
                <w:noProof/>
                <w:sz w:val="24"/>
                <w:szCs w:val="24"/>
              </w:rPr>
              <w:t>Study</w:t>
            </w:r>
            <w:r w:rsidRPr="00350C05">
              <w:rPr>
                <w:rStyle w:val="a6"/>
                <w:rFonts w:ascii="Times New Roman" w:hAnsi="Times New Roman"/>
                <w:noProof/>
                <w:spacing w:val="-2"/>
                <w:sz w:val="24"/>
                <w:szCs w:val="24"/>
              </w:rPr>
              <w:t xml:space="preserve"> </w:t>
            </w:r>
            <w:r w:rsidRPr="00350C05">
              <w:rPr>
                <w:rStyle w:val="a6"/>
                <w:rFonts w:ascii="Times New Roman" w:hAnsi="Times New Roman"/>
                <w:noProof/>
                <w:sz w:val="24"/>
                <w:szCs w:val="24"/>
              </w:rPr>
              <w:t>design/methodology:</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_Toc126608680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8</w:t>
            </w:r>
            <w:r w:rsidRPr="00350C05">
              <w:rPr>
                <w:rFonts w:ascii="Times New Roman" w:hAnsi="Times New Roman"/>
                <w:noProof/>
                <w:webHidden/>
                <w:sz w:val="24"/>
                <w:szCs w:val="24"/>
              </w:rPr>
              <w:fldChar w:fldCharType="end"/>
            </w:r>
          </w:hyperlink>
        </w:p>
        <w:p w14:paraId="67C02367" w14:textId="053FDAA4" w:rsidR="00DD22C9" w:rsidRPr="00350C05" w:rsidRDefault="00DD22C9">
          <w:pPr>
            <w:pStyle w:val="TOC1"/>
            <w:tabs>
              <w:tab w:val="right" w:leader="dot" w:pos="9510"/>
            </w:tabs>
            <w:rPr>
              <w:rFonts w:ascii="Times New Roman" w:hAnsi="Times New Roman"/>
              <w:noProof/>
              <w:kern w:val="2"/>
              <w:szCs w:val="28"/>
            </w:rPr>
          </w:pPr>
          <w:hyperlink w:anchor="_Toc126608681" w:history="1">
            <w:r w:rsidRPr="00350C05">
              <w:rPr>
                <w:rStyle w:val="a6"/>
                <w:rFonts w:ascii="Times New Roman" w:hAnsi="Times New Roman"/>
                <w:noProof/>
                <w:sz w:val="24"/>
                <w:szCs w:val="24"/>
              </w:rPr>
              <w:t>Study</w:t>
            </w:r>
            <w:r w:rsidRPr="00350C05">
              <w:rPr>
                <w:rStyle w:val="a6"/>
                <w:rFonts w:ascii="Times New Roman" w:hAnsi="Times New Roman"/>
                <w:noProof/>
                <w:spacing w:val="-2"/>
                <w:sz w:val="24"/>
                <w:szCs w:val="24"/>
              </w:rPr>
              <w:t xml:space="preserve"> </w:t>
            </w:r>
            <w:r w:rsidRPr="00350C05">
              <w:rPr>
                <w:rStyle w:val="a6"/>
                <w:rFonts w:ascii="Times New Roman" w:hAnsi="Times New Roman"/>
                <w:noProof/>
                <w:sz w:val="24"/>
                <w:szCs w:val="24"/>
              </w:rPr>
              <w:t>Population:</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_Toc126608681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8</w:t>
            </w:r>
            <w:r w:rsidRPr="00350C05">
              <w:rPr>
                <w:rFonts w:ascii="Times New Roman" w:hAnsi="Times New Roman"/>
                <w:noProof/>
                <w:webHidden/>
                <w:sz w:val="24"/>
                <w:szCs w:val="24"/>
              </w:rPr>
              <w:fldChar w:fldCharType="end"/>
            </w:r>
          </w:hyperlink>
        </w:p>
        <w:p w14:paraId="511B0760" w14:textId="7434DA95" w:rsidR="00DD22C9" w:rsidRPr="00350C05" w:rsidRDefault="00DD22C9">
          <w:pPr>
            <w:pStyle w:val="TOC2"/>
            <w:tabs>
              <w:tab w:val="right" w:leader="dot" w:pos="9510"/>
            </w:tabs>
            <w:rPr>
              <w:rFonts w:ascii="Times New Roman" w:hAnsi="Times New Roman"/>
              <w:noProof/>
              <w:kern w:val="2"/>
              <w:szCs w:val="28"/>
            </w:rPr>
          </w:pPr>
          <w:hyperlink w:anchor="_Toc126608682" w:history="1">
            <w:r w:rsidRPr="00350C05">
              <w:rPr>
                <w:rStyle w:val="a6"/>
                <w:rFonts w:ascii="Times New Roman" w:hAnsi="Times New Roman"/>
                <w:noProof/>
                <w:sz w:val="24"/>
                <w:szCs w:val="24"/>
              </w:rPr>
              <w:t>Inclusion /Exclusion Criteria</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_Toc126608682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9</w:t>
            </w:r>
            <w:r w:rsidRPr="00350C05">
              <w:rPr>
                <w:rFonts w:ascii="Times New Roman" w:hAnsi="Times New Roman"/>
                <w:noProof/>
                <w:webHidden/>
                <w:sz w:val="24"/>
                <w:szCs w:val="24"/>
              </w:rPr>
              <w:fldChar w:fldCharType="end"/>
            </w:r>
          </w:hyperlink>
        </w:p>
        <w:p w14:paraId="14F6C95E" w14:textId="72EE73D5" w:rsidR="00DD22C9" w:rsidRPr="00350C05" w:rsidRDefault="00DD22C9">
          <w:pPr>
            <w:pStyle w:val="TOC1"/>
            <w:tabs>
              <w:tab w:val="right" w:leader="dot" w:pos="9510"/>
            </w:tabs>
            <w:rPr>
              <w:rFonts w:ascii="Times New Roman" w:hAnsi="Times New Roman"/>
              <w:noProof/>
              <w:kern w:val="2"/>
              <w:szCs w:val="28"/>
            </w:rPr>
          </w:pPr>
          <w:hyperlink w:anchor="_Toc126608683" w:history="1">
            <w:r w:rsidRPr="00350C05">
              <w:rPr>
                <w:rStyle w:val="a6"/>
                <w:rFonts w:ascii="Times New Roman" w:hAnsi="Times New Roman"/>
                <w:noProof/>
                <w:sz w:val="24"/>
                <w:szCs w:val="24"/>
              </w:rPr>
              <w:t>Interventions: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_Toc126608683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9</w:t>
            </w:r>
            <w:r w:rsidRPr="00350C05">
              <w:rPr>
                <w:rFonts w:ascii="Times New Roman" w:hAnsi="Times New Roman"/>
                <w:noProof/>
                <w:webHidden/>
                <w:sz w:val="24"/>
                <w:szCs w:val="24"/>
              </w:rPr>
              <w:fldChar w:fldCharType="end"/>
            </w:r>
          </w:hyperlink>
        </w:p>
        <w:p w14:paraId="0B9F9028" w14:textId="0CCB6187" w:rsidR="00DD22C9" w:rsidRPr="00350C05" w:rsidRDefault="00DD22C9">
          <w:pPr>
            <w:pStyle w:val="TOC1"/>
            <w:tabs>
              <w:tab w:val="right" w:leader="dot" w:pos="9510"/>
            </w:tabs>
            <w:rPr>
              <w:rFonts w:ascii="Times New Roman" w:hAnsi="Times New Roman"/>
              <w:noProof/>
              <w:kern w:val="2"/>
              <w:szCs w:val="28"/>
            </w:rPr>
          </w:pPr>
          <w:hyperlink w:anchor="_Toc126608684" w:history="1">
            <w:r w:rsidRPr="00350C05">
              <w:rPr>
                <w:rStyle w:val="a6"/>
                <w:rFonts w:ascii="Times New Roman" w:hAnsi="Times New Roman"/>
                <w:noProof/>
                <w:sz w:val="24"/>
                <w:szCs w:val="24"/>
              </w:rPr>
              <w:t>Study</w:t>
            </w:r>
            <w:r w:rsidRPr="00350C05">
              <w:rPr>
                <w:rStyle w:val="a6"/>
                <w:rFonts w:ascii="Times New Roman" w:hAnsi="Times New Roman"/>
                <w:noProof/>
                <w:spacing w:val="-2"/>
                <w:sz w:val="24"/>
                <w:szCs w:val="24"/>
              </w:rPr>
              <w:t xml:space="preserve"> </w:t>
            </w:r>
            <w:r w:rsidRPr="00350C05">
              <w:rPr>
                <w:rStyle w:val="a6"/>
                <w:rFonts w:ascii="Times New Roman" w:hAnsi="Times New Roman"/>
                <w:noProof/>
                <w:sz w:val="24"/>
                <w:szCs w:val="24"/>
              </w:rPr>
              <w:t>Schedule:</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_Toc126608684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10</w:t>
            </w:r>
            <w:r w:rsidRPr="00350C05">
              <w:rPr>
                <w:rFonts w:ascii="Times New Roman" w:hAnsi="Times New Roman"/>
                <w:noProof/>
                <w:webHidden/>
                <w:sz w:val="24"/>
                <w:szCs w:val="24"/>
              </w:rPr>
              <w:fldChar w:fldCharType="end"/>
            </w:r>
          </w:hyperlink>
        </w:p>
        <w:p w14:paraId="0369FEA4" w14:textId="3054DBCF" w:rsidR="00DD22C9" w:rsidRPr="00350C05" w:rsidRDefault="00DD22C9">
          <w:pPr>
            <w:pStyle w:val="TOC1"/>
            <w:tabs>
              <w:tab w:val="right" w:leader="dot" w:pos="9510"/>
            </w:tabs>
            <w:rPr>
              <w:rFonts w:ascii="Times New Roman" w:hAnsi="Times New Roman"/>
              <w:noProof/>
              <w:kern w:val="2"/>
              <w:szCs w:val="28"/>
            </w:rPr>
          </w:pPr>
          <w:hyperlink w:anchor="_Toc126608686" w:history="1">
            <w:r w:rsidRPr="00350C05">
              <w:rPr>
                <w:rStyle w:val="a6"/>
                <w:rFonts w:ascii="Times New Roman" w:hAnsi="Times New Roman"/>
                <w:noProof/>
                <w:sz w:val="24"/>
                <w:szCs w:val="24"/>
              </w:rPr>
              <w:t>Adverse Event</w:t>
            </w:r>
            <w:r w:rsidRPr="00350C05">
              <w:rPr>
                <w:rStyle w:val="a6"/>
                <w:rFonts w:ascii="Times New Roman" w:hAnsi="Times New Roman"/>
                <w:noProof/>
                <w:spacing w:val="-1"/>
                <w:sz w:val="24"/>
                <w:szCs w:val="24"/>
              </w:rPr>
              <w:t xml:space="preserve"> </w:t>
            </w:r>
            <w:r w:rsidRPr="00350C05">
              <w:rPr>
                <w:rStyle w:val="a6"/>
                <w:rFonts w:ascii="Times New Roman" w:hAnsi="Times New Roman"/>
                <w:noProof/>
                <w:sz w:val="24"/>
                <w:szCs w:val="24"/>
              </w:rPr>
              <w:t>Reporting:</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_Toc126608686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10</w:t>
            </w:r>
            <w:r w:rsidRPr="00350C05">
              <w:rPr>
                <w:rFonts w:ascii="Times New Roman" w:hAnsi="Times New Roman"/>
                <w:noProof/>
                <w:webHidden/>
                <w:sz w:val="24"/>
                <w:szCs w:val="24"/>
              </w:rPr>
              <w:fldChar w:fldCharType="end"/>
            </w:r>
          </w:hyperlink>
        </w:p>
        <w:p w14:paraId="145A7E39" w14:textId="2CD72F60" w:rsidR="00DD22C9" w:rsidRPr="00350C05" w:rsidRDefault="00DD22C9">
          <w:pPr>
            <w:pStyle w:val="TOC1"/>
            <w:tabs>
              <w:tab w:val="right" w:leader="dot" w:pos="9510"/>
            </w:tabs>
            <w:rPr>
              <w:rFonts w:ascii="Times New Roman" w:hAnsi="Times New Roman"/>
              <w:noProof/>
              <w:kern w:val="2"/>
              <w:szCs w:val="28"/>
            </w:rPr>
          </w:pPr>
          <w:hyperlink w:anchor="_Toc126608687" w:history="1">
            <w:r w:rsidRPr="00350C05">
              <w:rPr>
                <w:rStyle w:val="a6"/>
                <w:rFonts w:ascii="Times New Roman" w:hAnsi="Times New Roman"/>
                <w:noProof/>
                <w:sz w:val="24"/>
                <w:szCs w:val="24"/>
              </w:rPr>
              <w:t>Statistical Analysis</w:t>
            </w:r>
            <w:r w:rsidRPr="00350C05">
              <w:rPr>
                <w:rStyle w:val="a6"/>
                <w:rFonts w:ascii="Times New Roman" w:hAnsi="Times New Roman"/>
                <w:noProof/>
                <w:spacing w:val="-4"/>
                <w:sz w:val="24"/>
                <w:szCs w:val="24"/>
              </w:rPr>
              <w:t xml:space="preserve"> </w:t>
            </w:r>
            <w:r w:rsidRPr="00350C05">
              <w:rPr>
                <w:rStyle w:val="a6"/>
                <w:rFonts w:ascii="Times New Roman" w:hAnsi="Times New Roman"/>
                <w:noProof/>
                <w:sz w:val="24"/>
                <w:szCs w:val="24"/>
              </w:rPr>
              <w:t>Plan:</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_Toc126608687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11</w:t>
            </w:r>
            <w:r w:rsidRPr="00350C05">
              <w:rPr>
                <w:rFonts w:ascii="Times New Roman" w:hAnsi="Times New Roman"/>
                <w:noProof/>
                <w:webHidden/>
                <w:sz w:val="24"/>
                <w:szCs w:val="24"/>
              </w:rPr>
              <w:fldChar w:fldCharType="end"/>
            </w:r>
          </w:hyperlink>
        </w:p>
        <w:p w14:paraId="6EA8FD5D" w14:textId="7D1E2044" w:rsidR="00DD22C9" w:rsidRPr="00350C05" w:rsidRDefault="00DD22C9">
          <w:pPr>
            <w:pStyle w:val="TOC1"/>
            <w:tabs>
              <w:tab w:val="right" w:leader="dot" w:pos="9510"/>
            </w:tabs>
            <w:rPr>
              <w:rFonts w:ascii="Times New Roman" w:hAnsi="Times New Roman"/>
              <w:noProof/>
              <w:kern w:val="2"/>
              <w:szCs w:val="28"/>
            </w:rPr>
          </w:pPr>
          <w:hyperlink w:anchor="_Toc126608688" w:history="1">
            <w:r w:rsidRPr="00350C05">
              <w:rPr>
                <w:rStyle w:val="a6"/>
                <w:rFonts w:ascii="Times New Roman" w:hAnsi="Times New Roman"/>
                <w:noProof/>
                <w:sz w:val="24"/>
                <w:szCs w:val="24"/>
              </w:rPr>
              <w:t>Informed Consent</w:t>
            </w:r>
            <w:r w:rsidRPr="00350C05">
              <w:rPr>
                <w:rStyle w:val="a6"/>
                <w:rFonts w:ascii="Times New Roman" w:hAnsi="Times New Roman"/>
                <w:noProof/>
                <w:spacing w:val="-1"/>
                <w:sz w:val="24"/>
                <w:szCs w:val="24"/>
              </w:rPr>
              <w:t xml:space="preserve"> </w:t>
            </w:r>
            <w:r w:rsidRPr="00350C05">
              <w:rPr>
                <w:rStyle w:val="a6"/>
                <w:rFonts w:ascii="Times New Roman" w:hAnsi="Times New Roman"/>
                <w:noProof/>
                <w:sz w:val="24"/>
                <w:szCs w:val="24"/>
              </w:rPr>
              <w:t>Process: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_Toc126608688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11</w:t>
            </w:r>
            <w:r w:rsidRPr="00350C05">
              <w:rPr>
                <w:rFonts w:ascii="Times New Roman" w:hAnsi="Times New Roman"/>
                <w:noProof/>
                <w:webHidden/>
                <w:sz w:val="24"/>
                <w:szCs w:val="24"/>
              </w:rPr>
              <w:fldChar w:fldCharType="end"/>
            </w:r>
          </w:hyperlink>
        </w:p>
        <w:p w14:paraId="640CBC83" w14:textId="44472753" w:rsidR="00DD22C9" w:rsidRPr="00350C05" w:rsidRDefault="00DD22C9">
          <w:pPr>
            <w:pStyle w:val="TOC2"/>
            <w:tabs>
              <w:tab w:val="right" w:leader="dot" w:pos="9510"/>
            </w:tabs>
            <w:rPr>
              <w:rFonts w:ascii="Times New Roman" w:hAnsi="Times New Roman"/>
              <w:noProof/>
              <w:kern w:val="2"/>
              <w:szCs w:val="28"/>
            </w:rPr>
          </w:pPr>
          <w:hyperlink w:anchor="_Toc126608689" w:history="1">
            <w:r w:rsidRPr="00350C05">
              <w:rPr>
                <w:rStyle w:val="a6"/>
                <w:rFonts w:ascii="Times New Roman" w:hAnsi="Times New Roman"/>
                <w:noProof/>
                <w:sz w:val="24"/>
                <w:szCs w:val="24"/>
              </w:rPr>
              <w:t>Privacy and</w:t>
            </w:r>
            <w:r w:rsidRPr="00350C05">
              <w:rPr>
                <w:rStyle w:val="a6"/>
                <w:rFonts w:ascii="Times New Roman" w:hAnsi="Times New Roman"/>
                <w:noProof/>
                <w:spacing w:val="-2"/>
                <w:sz w:val="24"/>
                <w:szCs w:val="24"/>
              </w:rPr>
              <w:t xml:space="preserve"> </w:t>
            </w:r>
            <w:r w:rsidRPr="00350C05">
              <w:rPr>
                <w:rStyle w:val="a6"/>
                <w:rFonts w:ascii="Times New Roman" w:hAnsi="Times New Roman"/>
                <w:noProof/>
                <w:sz w:val="24"/>
                <w:szCs w:val="24"/>
              </w:rPr>
              <w:t>confidentiality:</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_Toc126608689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11</w:t>
            </w:r>
            <w:r w:rsidRPr="00350C05">
              <w:rPr>
                <w:rFonts w:ascii="Times New Roman" w:hAnsi="Times New Roman"/>
                <w:noProof/>
                <w:webHidden/>
                <w:sz w:val="24"/>
                <w:szCs w:val="24"/>
              </w:rPr>
              <w:fldChar w:fldCharType="end"/>
            </w:r>
          </w:hyperlink>
        </w:p>
        <w:p w14:paraId="57A8E4CD" w14:textId="201BD026" w:rsidR="00DD22C9" w:rsidRPr="00350C05" w:rsidRDefault="00DD22C9">
          <w:pPr>
            <w:pStyle w:val="TOC1"/>
            <w:tabs>
              <w:tab w:val="right" w:leader="dot" w:pos="9510"/>
            </w:tabs>
            <w:rPr>
              <w:rFonts w:ascii="Times New Roman" w:hAnsi="Times New Roman"/>
              <w:noProof/>
              <w:kern w:val="2"/>
              <w:szCs w:val="28"/>
            </w:rPr>
          </w:pPr>
          <w:hyperlink w:anchor="_Toc126608690" w:history="1">
            <w:r w:rsidRPr="00350C05">
              <w:rPr>
                <w:rStyle w:val="a6"/>
                <w:rFonts w:ascii="Times New Roman" w:hAnsi="Times New Roman"/>
                <w:noProof/>
                <w:sz w:val="24"/>
                <w:szCs w:val="24"/>
              </w:rPr>
              <w:t>Risk/Benefit:</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_Toc126608690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12</w:t>
            </w:r>
            <w:r w:rsidRPr="00350C05">
              <w:rPr>
                <w:rFonts w:ascii="Times New Roman" w:hAnsi="Times New Roman"/>
                <w:noProof/>
                <w:webHidden/>
                <w:sz w:val="24"/>
                <w:szCs w:val="24"/>
              </w:rPr>
              <w:fldChar w:fldCharType="end"/>
            </w:r>
          </w:hyperlink>
        </w:p>
        <w:p w14:paraId="055E65F1" w14:textId="1A85F468" w:rsidR="00DD22C9" w:rsidRPr="00350C05" w:rsidRDefault="00DD22C9">
          <w:pPr>
            <w:pStyle w:val="TOC2"/>
            <w:tabs>
              <w:tab w:val="right" w:leader="dot" w:pos="9510"/>
            </w:tabs>
            <w:rPr>
              <w:rFonts w:ascii="Times New Roman" w:hAnsi="Times New Roman"/>
              <w:noProof/>
              <w:kern w:val="2"/>
              <w:szCs w:val="28"/>
            </w:rPr>
          </w:pPr>
          <w:hyperlink w:anchor="_Toc126608691" w:history="1">
            <w:r w:rsidRPr="00350C05">
              <w:rPr>
                <w:rStyle w:val="a6"/>
                <w:rFonts w:ascii="Times New Roman" w:hAnsi="Times New Roman"/>
                <w:noProof/>
                <w:sz w:val="24"/>
                <w:szCs w:val="24"/>
              </w:rPr>
              <w:t>Risk to</w:t>
            </w:r>
            <w:r w:rsidRPr="00350C05">
              <w:rPr>
                <w:rStyle w:val="a6"/>
                <w:rFonts w:ascii="Times New Roman" w:hAnsi="Times New Roman"/>
                <w:noProof/>
                <w:spacing w:val="-2"/>
                <w:sz w:val="24"/>
                <w:szCs w:val="24"/>
              </w:rPr>
              <w:t xml:space="preserve"> </w:t>
            </w:r>
            <w:r w:rsidRPr="00350C05">
              <w:rPr>
                <w:rStyle w:val="a6"/>
                <w:rFonts w:ascii="Times New Roman" w:hAnsi="Times New Roman"/>
                <w:noProof/>
                <w:sz w:val="24"/>
                <w:szCs w:val="24"/>
              </w:rPr>
              <w:t>participants: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_Toc126608691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12</w:t>
            </w:r>
            <w:r w:rsidRPr="00350C05">
              <w:rPr>
                <w:rFonts w:ascii="Times New Roman" w:hAnsi="Times New Roman"/>
                <w:noProof/>
                <w:webHidden/>
                <w:sz w:val="24"/>
                <w:szCs w:val="24"/>
              </w:rPr>
              <w:fldChar w:fldCharType="end"/>
            </w:r>
          </w:hyperlink>
        </w:p>
        <w:p w14:paraId="11797D62" w14:textId="4C8FBA3F" w:rsidR="00DD22C9" w:rsidRPr="00350C05" w:rsidRDefault="00DD22C9">
          <w:pPr>
            <w:pStyle w:val="TOC1"/>
            <w:tabs>
              <w:tab w:val="right" w:leader="dot" w:pos="9510"/>
            </w:tabs>
            <w:rPr>
              <w:rFonts w:ascii="Times New Roman" w:hAnsi="Times New Roman"/>
              <w:noProof/>
              <w:kern w:val="2"/>
              <w:szCs w:val="28"/>
            </w:rPr>
          </w:pPr>
          <w:hyperlink w:anchor="_Toc126608692" w:history="1">
            <w:r w:rsidRPr="00350C05">
              <w:rPr>
                <w:rStyle w:val="a6"/>
                <w:rFonts w:ascii="Times New Roman" w:hAnsi="Times New Roman"/>
                <w:noProof/>
                <w:sz w:val="24"/>
                <w:szCs w:val="24"/>
              </w:rPr>
              <w:t>Study</w:t>
            </w:r>
            <w:r w:rsidRPr="00350C05">
              <w:rPr>
                <w:rStyle w:val="a6"/>
                <w:rFonts w:ascii="Times New Roman" w:hAnsi="Times New Roman"/>
                <w:noProof/>
                <w:spacing w:val="-14"/>
                <w:sz w:val="24"/>
                <w:szCs w:val="24"/>
              </w:rPr>
              <w:t xml:space="preserve"> </w:t>
            </w:r>
            <w:r w:rsidRPr="00350C05">
              <w:rPr>
                <w:rStyle w:val="a6"/>
                <w:rFonts w:ascii="Times New Roman" w:hAnsi="Times New Roman"/>
                <w:noProof/>
                <w:sz w:val="24"/>
                <w:szCs w:val="24"/>
              </w:rPr>
              <w:t>Timeline:</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_Toc126608692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12</w:t>
            </w:r>
            <w:r w:rsidRPr="00350C05">
              <w:rPr>
                <w:rFonts w:ascii="Times New Roman" w:hAnsi="Times New Roman"/>
                <w:noProof/>
                <w:webHidden/>
                <w:sz w:val="24"/>
                <w:szCs w:val="24"/>
              </w:rPr>
              <w:fldChar w:fldCharType="end"/>
            </w:r>
          </w:hyperlink>
        </w:p>
        <w:p w14:paraId="7CCBE03B" w14:textId="638474B8" w:rsidR="00DD22C9" w:rsidRPr="00350C05" w:rsidRDefault="00DD22C9">
          <w:pPr>
            <w:pStyle w:val="TOC1"/>
            <w:tabs>
              <w:tab w:val="right" w:leader="dot" w:pos="9510"/>
            </w:tabs>
            <w:rPr>
              <w:rFonts w:ascii="Times New Roman" w:hAnsi="Times New Roman"/>
              <w:noProof/>
              <w:kern w:val="2"/>
              <w:szCs w:val="28"/>
            </w:rPr>
          </w:pPr>
          <w:hyperlink w:anchor="_Toc126608693" w:history="1">
            <w:r w:rsidRPr="00350C05">
              <w:rPr>
                <w:rStyle w:val="a6"/>
                <w:rFonts w:ascii="Times New Roman" w:hAnsi="Times New Roman"/>
                <w:noProof/>
                <w:sz w:val="24"/>
                <w:szCs w:val="24"/>
              </w:rPr>
              <w:t>Data Safety</w:t>
            </w:r>
            <w:r w:rsidRPr="00350C05">
              <w:rPr>
                <w:rStyle w:val="a6"/>
                <w:rFonts w:ascii="Times New Roman" w:hAnsi="Times New Roman"/>
                <w:noProof/>
                <w:spacing w:val="-9"/>
                <w:sz w:val="24"/>
                <w:szCs w:val="24"/>
              </w:rPr>
              <w:t xml:space="preserve"> </w:t>
            </w:r>
            <w:r w:rsidRPr="00350C05">
              <w:rPr>
                <w:rStyle w:val="a6"/>
                <w:rFonts w:ascii="Times New Roman" w:hAnsi="Times New Roman"/>
                <w:noProof/>
                <w:sz w:val="24"/>
                <w:szCs w:val="24"/>
              </w:rPr>
              <w:t>Monitoring:</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_Toc126608693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12</w:t>
            </w:r>
            <w:r w:rsidRPr="00350C05">
              <w:rPr>
                <w:rFonts w:ascii="Times New Roman" w:hAnsi="Times New Roman"/>
                <w:noProof/>
                <w:webHidden/>
                <w:sz w:val="24"/>
                <w:szCs w:val="24"/>
              </w:rPr>
              <w:fldChar w:fldCharType="end"/>
            </w:r>
          </w:hyperlink>
        </w:p>
        <w:p w14:paraId="34662A26" w14:textId="348DEBFB" w:rsidR="00DD22C9" w:rsidRPr="00350C05" w:rsidRDefault="00DD22C9">
          <w:pPr>
            <w:pStyle w:val="TOC1"/>
            <w:tabs>
              <w:tab w:val="right" w:leader="dot" w:pos="9510"/>
            </w:tabs>
            <w:rPr>
              <w:rFonts w:ascii="Times New Roman" w:hAnsi="Times New Roman"/>
              <w:noProof/>
              <w:kern w:val="2"/>
              <w:szCs w:val="28"/>
            </w:rPr>
          </w:pPr>
          <w:hyperlink w:anchor="_Toc126608694" w:history="1">
            <w:r w:rsidRPr="00350C05">
              <w:rPr>
                <w:rStyle w:val="a6"/>
                <w:rFonts w:ascii="Times New Roman" w:hAnsi="Times New Roman"/>
                <w:noProof/>
                <w:sz w:val="24"/>
                <w:szCs w:val="24"/>
              </w:rPr>
              <w:t>Conflict of</w:t>
            </w:r>
            <w:r w:rsidRPr="00350C05">
              <w:rPr>
                <w:rStyle w:val="a6"/>
                <w:rFonts w:ascii="Times New Roman" w:hAnsi="Times New Roman"/>
                <w:noProof/>
                <w:spacing w:val="-3"/>
                <w:sz w:val="24"/>
                <w:szCs w:val="24"/>
              </w:rPr>
              <w:t xml:space="preserve"> </w:t>
            </w:r>
            <w:r w:rsidRPr="00350C05">
              <w:rPr>
                <w:rStyle w:val="a6"/>
                <w:rFonts w:ascii="Times New Roman" w:hAnsi="Times New Roman"/>
                <w:noProof/>
                <w:sz w:val="24"/>
                <w:szCs w:val="24"/>
              </w:rPr>
              <w:t>Interest:</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_Toc126608694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12</w:t>
            </w:r>
            <w:r w:rsidRPr="00350C05">
              <w:rPr>
                <w:rFonts w:ascii="Times New Roman" w:hAnsi="Times New Roman"/>
                <w:noProof/>
                <w:webHidden/>
                <w:sz w:val="24"/>
                <w:szCs w:val="24"/>
              </w:rPr>
              <w:fldChar w:fldCharType="end"/>
            </w:r>
          </w:hyperlink>
        </w:p>
        <w:p w14:paraId="4E6BD13D" w14:textId="3B9FF4BA" w:rsidR="00DD22C9" w:rsidRPr="00350C05" w:rsidRDefault="00DD22C9">
          <w:pPr>
            <w:pStyle w:val="TOC1"/>
            <w:tabs>
              <w:tab w:val="right" w:leader="dot" w:pos="9510"/>
            </w:tabs>
            <w:rPr>
              <w:rFonts w:ascii="Times New Roman" w:hAnsi="Times New Roman"/>
              <w:noProof/>
              <w:kern w:val="2"/>
              <w:szCs w:val="28"/>
            </w:rPr>
          </w:pPr>
          <w:hyperlink w:anchor="_Toc126608695" w:history="1">
            <w:r w:rsidRPr="00350C05">
              <w:rPr>
                <w:rStyle w:val="a6"/>
                <w:rFonts w:ascii="Times New Roman" w:hAnsi="Times New Roman"/>
                <w:noProof/>
                <w:sz w:val="24"/>
                <w:szCs w:val="24"/>
              </w:rPr>
              <w:t>Publication and Presentation</w:t>
            </w:r>
            <w:r w:rsidRPr="00350C05">
              <w:rPr>
                <w:rStyle w:val="a6"/>
                <w:rFonts w:ascii="Times New Roman" w:hAnsi="Times New Roman"/>
                <w:noProof/>
                <w:spacing w:val="-4"/>
                <w:sz w:val="24"/>
                <w:szCs w:val="24"/>
              </w:rPr>
              <w:t xml:space="preserve"> </w:t>
            </w:r>
            <w:r w:rsidRPr="00350C05">
              <w:rPr>
                <w:rStyle w:val="a6"/>
                <w:rFonts w:ascii="Times New Roman" w:hAnsi="Times New Roman"/>
                <w:noProof/>
                <w:sz w:val="24"/>
                <w:szCs w:val="24"/>
              </w:rPr>
              <w:t>Plans: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_Toc126608695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12</w:t>
            </w:r>
            <w:r w:rsidRPr="00350C05">
              <w:rPr>
                <w:rFonts w:ascii="Times New Roman" w:hAnsi="Times New Roman"/>
                <w:noProof/>
                <w:webHidden/>
                <w:sz w:val="24"/>
                <w:szCs w:val="24"/>
              </w:rPr>
              <w:fldChar w:fldCharType="end"/>
            </w:r>
          </w:hyperlink>
        </w:p>
        <w:p w14:paraId="1946FE69" w14:textId="3C72086E" w:rsidR="00DD22C9" w:rsidRPr="00350C05" w:rsidRDefault="00DD22C9">
          <w:pPr>
            <w:pStyle w:val="TOC1"/>
            <w:tabs>
              <w:tab w:val="right" w:leader="dot" w:pos="9510"/>
            </w:tabs>
            <w:rPr>
              <w:rFonts w:ascii="Times New Roman" w:hAnsi="Times New Roman"/>
              <w:noProof/>
              <w:kern w:val="2"/>
              <w:szCs w:val="28"/>
            </w:rPr>
          </w:pPr>
          <w:hyperlink w:anchor="_Toc126608696" w:history="1">
            <w:r w:rsidRPr="00350C05">
              <w:rPr>
                <w:rStyle w:val="a6"/>
                <w:rFonts w:ascii="Times New Roman" w:hAnsi="Times New Roman"/>
                <w:noProof/>
                <w:sz w:val="24"/>
                <w:szCs w:val="24"/>
              </w:rPr>
              <w:t>References:</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_Toc126608696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14</w:t>
            </w:r>
            <w:r w:rsidRPr="00350C05">
              <w:rPr>
                <w:rFonts w:ascii="Times New Roman" w:hAnsi="Times New Roman"/>
                <w:noProof/>
                <w:webHidden/>
                <w:sz w:val="24"/>
                <w:szCs w:val="24"/>
              </w:rPr>
              <w:fldChar w:fldCharType="end"/>
            </w:r>
          </w:hyperlink>
        </w:p>
        <w:p w14:paraId="539AAF2D" w14:textId="1882427C" w:rsidR="00DD22C9" w:rsidRPr="00350C05" w:rsidRDefault="00DD22C9">
          <w:pPr>
            <w:pStyle w:val="TOC1"/>
            <w:tabs>
              <w:tab w:val="right" w:leader="dot" w:pos="9510"/>
            </w:tabs>
            <w:rPr>
              <w:rFonts w:ascii="Times New Roman" w:hAnsi="Times New Roman"/>
              <w:noProof/>
              <w:kern w:val="2"/>
              <w:szCs w:val="28"/>
            </w:rPr>
          </w:pPr>
          <w:hyperlink w:anchor="_Toc126608697" w:history="1">
            <w:r w:rsidRPr="00350C05">
              <w:rPr>
                <w:rStyle w:val="a6"/>
                <w:rFonts w:ascii="Times New Roman" w:hAnsi="Times New Roman"/>
                <w:noProof/>
                <w:sz w:val="24"/>
                <w:szCs w:val="24"/>
              </w:rPr>
              <w:t>Supplementary file 1. The assessment of 15 repetitions maximum of exercises of Modified Brügger’s Exercise and Modified Proprioceptive Neuromuscular Facilitation Diagonal Flexion Exercise</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_Toc126608697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16</w:t>
            </w:r>
            <w:r w:rsidRPr="00350C05">
              <w:rPr>
                <w:rFonts w:ascii="Times New Roman" w:hAnsi="Times New Roman"/>
                <w:noProof/>
                <w:webHidden/>
                <w:sz w:val="24"/>
                <w:szCs w:val="24"/>
              </w:rPr>
              <w:fldChar w:fldCharType="end"/>
            </w:r>
          </w:hyperlink>
        </w:p>
        <w:p w14:paraId="703F318E" w14:textId="709D1712" w:rsidR="00DD22C9" w:rsidRDefault="00DD22C9">
          <w:pPr>
            <w:pStyle w:val="TOC1"/>
            <w:tabs>
              <w:tab w:val="right" w:leader="dot" w:pos="9510"/>
            </w:tabs>
            <w:rPr>
              <w:rFonts w:cstheme="minorBidi"/>
              <w:noProof/>
              <w:kern w:val="2"/>
              <w:sz w:val="21"/>
              <w:szCs w:val="24"/>
            </w:rPr>
          </w:pPr>
          <w:hyperlink w:anchor="_Toc126608698" w:history="1">
            <w:r w:rsidRPr="00350C05">
              <w:rPr>
                <w:rStyle w:val="a6"/>
                <w:rFonts w:ascii="Times New Roman" w:hAnsi="Times New Roman"/>
                <w:noProof/>
                <w:sz w:val="24"/>
                <w:szCs w:val="24"/>
              </w:rPr>
              <w:t>Supplementary file 2. Exercise program</w:t>
            </w:r>
            <w:r w:rsidRPr="00350C05">
              <w:rPr>
                <w:rFonts w:ascii="Times New Roman" w:hAnsi="Times New Roman"/>
                <w:noProof/>
                <w:webHidden/>
                <w:sz w:val="24"/>
                <w:szCs w:val="24"/>
              </w:rPr>
              <w:tab/>
            </w:r>
            <w:r w:rsidRPr="00350C05">
              <w:rPr>
                <w:rFonts w:ascii="Times New Roman" w:hAnsi="Times New Roman"/>
                <w:noProof/>
                <w:webHidden/>
                <w:sz w:val="24"/>
                <w:szCs w:val="24"/>
              </w:rPr>
              <w:fldChar w:fldCharType="begin"/>
            </w:r>
            <w:r w:rsidRPr="00350C05">
              <w:rPr>
                <w:rFonts w:ascii="Times New Roman" w:hAnsi="Times New Roman"/>
                <w:noProof/>
                <w:webHidden/>
                <w:sz w:val="24"/>
                <w:szCs w:val="24"/>
              </w:rPr>
              <w:instrText xml:space="preserve"> PAGEREF _Toc126608698 \h </w:instrText>
            </w:r>
            <w:r w:rsidRPr="00350C05">
              <w:rPr>
                <w:rFonts w:ascii="Times New Roman" w:hAnsi="Times New Roman"/>
                <w:noProof/>
                <w:webHidden/>
                <w:sz w:val="24"/>
                <w:szCs w:val="24"/>
              </w:rPr>
            </w:r>
            <w:r w:rsidRPr="00350C05">
              <w:rPr>
                <w:rFonts w:ascii="Times New Roman" w:hAnsi="Times New Roman"/>
                <w:noProof/>
                <w:webHidden/>
                <w:sz w:val="24"/>
                <w:szCs w:val="24"/>
              </w:rPr>
              <w:fldChar w:fldCharType="separate"/>
            </w:r>
            <w:r w:rsidRPr="00350C05">
              <w:rPr>
                <w:rFonts w:ascii="Times New Roman" w:hAnsi="Times New Roman"/>
                <w:noProof/>
                <w:webHidden/>
                <w:sz w:val="24"/>
                <w:szCs w:val="24"/>
              </w:rPr>
              <w:t>17</w:t>
            </w:r>
            <w:r w:rsidRPr="00350C05">
              <w:rPr>
                <w:rFonts w:ascii="Times New Roman" w:hAnsi="Times New Roman"/>
                <w:noProof/>
                <w:webHidden/>
                <w:sz w:val="24"/>
                <w:szCs w:val="24"/>
              </w:rPr>
              <w:fldChar w:fldCharType="end"/>
            </w:r>
          </w:hyperlink>
        </w:p>
        <w:p w14:paraId="3E6F8CAB" w14:textId="435CF71E" w:rsidR="00BD6255" w:rsidRPr="00BD6255" w:rsidRDefault="00BD6255" w:rsidP="00BD6255">
          <w:pPr>
            <w:spacing w:line="360" w:lineRule="auto"/>
            <w:jc w:val="left"/>
          </w:pPr>
          <w:r>
            <w:rPr>
              <w:b/>
              <w:bCs/>
              <w:lang w:val="zh-CN"/>
            </w:rPr>
            <w:fldChar w:fldCharType="end"/>
          </w:r>
        </w:p>
      </w:sdtContent>
    </w:sdt>
    <w:p w14:paraId="1DB4300A" w14:textId="71D6F5FE" w:rsidR="0011797E" w:rsidRPr="00BD6255" w:rsidRDefault="00BD6255" w:rsidP="00BD6255">
      <w:pPr>
        <w:kinsoku w:val="0"/>
        <w:overflowPunct w:val="0"/>
        <w:autoSpaceDE w:val="0"/>
        <w:autoSpaceDN w:val="0"/>
        <w:adjustRightInd w:val="0"/>
        <w:spacing w:line="360" w:lineRule="auto"/>
        <w:jc w:val="left"/>
        <w:rPr>
          <w:rFonts w:ascii="Times New Roman" w:hAnsi="Times New Roman" w:cs="Times New Roman" w:hint="eastAsia"/>
          <w:b/>
          <w:bCs/>
          <w:kern w:val="0"/>
          <w:sz w:val="20"/>
          <w:szCs w:val="20"/>
        </w:rPr>
      </w:pPr>
      <w:r>
        <w:rPr>
          <w:rFonts w:ascii="Times New Roman" w:hAnsi="Times New Roman" w:cs="Times New Roman"/>
          <w:b/>
          <w:bCs/>
          <w:kern w:val="0"/>
          <w:sz w:val="20"/>
          <w:szCs w:val="20"/>
        </w:rPr>
        <w:br w:type="page"/>
      </w:r>
    </w:p>
    <w:p w14:paraId="3547A712" w14:textId="77777777" w:rsidR="0011797E" w:rsidRPr="00BD6255" w:rsidRDefault="0011797E" w:rsidP="00DD22C9">
      <w:pPr>
        <w:pStyle w:val="1"/>
      </w:pPr>
      <w:bookmarkStart w:id="2" w:name="_Toc126608664"/>
      <w:r w:rsidRPr="00BD6255">
        <w:lastRenderedPageBreak/>
        <w:t>List of Abbreviations:</w:t>
      </w:r>
      <w:bookmarkEnd w:id="2"/>
    </w:p>
    <w:p w14:paraId="3DA77588" w14:textId="24F14EDF" w:rsidR="00C9527B" w:rsidRPr="00BD6255" w:rsidRDefault="00BD6255" w:rsidP="00BD6255">
      <w:pPr>
        <w:spacing w:line="360" w:lineRule="auto"/>
        <w:jc w:val="left"/>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V</w:t>
      </w:r>
      <w:r w:rsidR="00C9527B" w:rsidRPr="00BD6255">
        <w:rPr>
          <w:rFonts w:ascii="Times New Roman" w:hAnsi="Times New Roman" w:cs="Times New Roman"/>
          <w:color w:val="000000" w:themeColor="text1"/>
          <w:sz w:val="24"/>
          <w:szCs w:val="32"/>
        </w:rPr>
        <w:t xml:space="preserve">isual </w:t>
      </w:r>
      <w:r>
        <w:rPr>
          <w:rFonts w:ascii="Times New Roman" w:hAnsi="Times New Roman" w:cs="Times New Roman"/>
          <w:color w:val="000000" w:themeColor="text1"/>
          <w:sz w:val="24"/>
          <w:szCs w:val="32"/>
        </w:rPr>
        <w:t>A</w:t>
      </w:r>
      <w:r w:rsidR="00C9527B" w:rsidRPr="00BD6255">
        <w:rPr>
          <w:rFonts w:ascii="Times New Roman" w:hAnsi="Times New Roman" w:cs="Times New Roman"/>
          <w:color w:val="000000" w:themeColor="text1"/>
          <w:sz w:val="24"/>
          <w:szCs w:val="32"/>
        </w:rPr>
        <w:t xml:space="preserve">nalog </w:t>
      </w:r>
      <w:r>
        <w:rPr>
          <w:rFonts w:ascii="Times New Roman" w:hAnsi="Times New Roman" w:cs="Times New Roman"/>
          <w:color w:val="000000" w:themeColor="text1"/>
          <w:sz w:val="24"/>
          <w:szCs w:val="32"/>
        </w:rPr>
        <w:t>S</w:t>
      </w:r>
      <w:r w:rsidR="00C9527B" w:rsidRPr="00BD6255">
        <w:rPr>
          <w:rFonts w:ascii="Times New Roman" w:hAnsi="Times New Roman" w:cs="Times New Roman"/>
          <w:color w:val="000000" w:themeColor="text1"/>
          <w:sz w:val="24"/>
          <w:szCs w:val="32"/>
        </w:rPr>
        <w:t>cale (VAS)</w:t>
      </w:r>
    </w:p>
    <w:p w14:paraId="0D451910" w14:textId="5C54C203" w:rsidR="00C9527B" w:rsidRPr="00BD6255" w:rsidRDefault="00C9527B" w:rsidP="00BD6255">
      <w:pPr>
        <w:spacing w:line="360" w:lineRule="auto"/>
        <w:jc w:val="left"/>
        <w:rPr>
          <w:rFonts w:ascii="Times New Roman" w:hAnsi="Times New Roman" w:cs="Times New Roman"/>
          <w:sz w:val="24"/>
          <w:szCs w:val="32"/>
        </w:rPr>
      </w:pPr>
      <w:r w:rsidRPr="00BD6255">
        <w:rPr>
          <w:rFonts w:ascii="Times New Roman" w:hAnsi="Times New Roman" w:cs="Times New Roman"/>
          <w:color w:val="000000" w:themeColor="text1"/>
          <w:sz w:val="24"/>
          <w:szCs w:val="32"/>
        </w:rPr>
        <w:t>Neck Disability Index (NDI)</w:t>
      </w:r>
    </w:p>
    <w:p w14:paraId="2EDF3316" w14:textId="3AA3E49A" w:rsidR="00C9527B" w:rsidRPr="00BD6255" w:rsidRDefault="00C9527B" w:rsidP="00BD6255">
      <w:pPr>
        <w:spacing w:line="360" w:lineRule="auto"/>
        <w:jc w:val="left"/>
        <w:rPr>
          <w:rFonts w:ascii="Times New Roman" w:hAnsi="Times New Roman" w:cs="Times New Roman"/>
          <w:sz w:val="24"/>
          <w:szCs w:val="32"/>
        </w:rPr>
      </w:pPr>
      <w:r w:rsidRPr="00BD6255">
        <w:rPr>
          <w:rFonts w:ascii="Times New Roman" w:hAnsi="Times New Roman" w:cs="Times New Roman"/>
          <w:color w:val="000000" w:themeColor="text1"/>
          <w:sz w:val="24"/>
          <w:szCs w:val="32"/>
        </w:rPr>
        <w:t>Hospital Anxiety and Depression Scale (HADS)</w:t>
      </w:r>
    </w:p>
    <w:p w14:paraId="43B79647" w14:textId="5BF5B819" w:rsidR="00C9527B" w:rsidRPr="00BD6255" w:rsidRDefault="00C9527B" w:rsidP="00BD6255">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Work Limitations Questionnaire (WLQ)</w:t>
      </w:r>
    </w:p>
    <w:p w14:paraId="655C709D" w14:textId="77777777" w:rsidR="00F728AA" w:rsidRPr="00BD6255" w:rsidRDefault="00F728AA" w:rsidP="00BD6255">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the Modified </w:t>
      </w:r>
      <w:proofErr w:type="spellStart"/>
      <w:r w:rsidRPr="00BD6255">
        <w:rPr>
          <w:rFonts w:ascii="Times New Roman" w:hAnsi="Times New Roman" w:cs="Times New Roman"/>
          <w:color w:val="000000" w:themeColor="text1"/>
          <w:sz w:val="24"/>
          <w:szCs w:val="32"/>
        </w:rPr>
        <w:t>Brügger’s</w:t>
      </w:r>
      <w:proofErr w:type="spellEnd"/>
      <w:r w:rsidRPr="00BD6255">
        <w:rPr>
          <w:rFonts w:ascii="Times New Roman" w:hAnsi="Times New Roman" w:cs="Times New Roman"/>
          <w:color w:val="000000" w:themeColor="text1"/>
          <w:sz w:val="24"/>
          <w:szCs w:val="32"/>
        </w:rPr>
        <w:t xml:space="preserve"> Exercise (MBE) </w:t>
      </w:r>
    </w:p>
    <w:p w14:paraId="18E11C55" w14:textId="32F271E1" w:rsidR="0011797E" w:rsidRDefault="00F728AA" w:rsidP="00BD6255">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the Modified Proprioceptive Neuromuscular Facilitation Diagonal Flexion Exercise (MPNFDFE)</w:t>
      </w:r>
    </w:p>
    <w:p w14:paraId="1A07A64C" w14:textId="39AF06A7" w:rsidR="008529B8" w:rsidRDefault="00C35201" w:rsidP="00BD6255">
      <w:pPr>
        <w:spacing w:line="360" w:lineRule="auto"/>
        <w:jc w:val="left"/>
        <w:rPr>
          <w:rFonts w:ascii="Times New Roman" w:hAnsi="Times New Roman" w:cs="Times New Roman"/>
          <w:sz w:val="24"/>
          <w:szCs w:val="32"/>
        </w:rPr>
      </w:pPr>
      <w:bookmarkStart w:id="3" w:name="OLE_LINK54"/>
      <w:bookmarkStart w:id="4" w:name="OLE_LINK55"/>
      <w:r>
        <w:rPr>
          <w:rFonts w:ascii="Times New Roman" w:hAnsi="Times New Roman" w:cs="Times New Roman" w:hint="eastAsia"/>
          <w:sz w:val="24"/>
          <w:szCs w:val="32"/>
        </w:rPr>
        <w:t>Re</w:t>
      </w:r>
      <w:r>
        <w:rPr>
          <w:rFonts w:ascii="Times New Roman" w:hAnsi="Times New Roman" w:cs="Times New Roman"/>
          <w:sz w:val="24"/>
          <w:szCs w:val="32"/>
        </w:rPr>
        <w:t xml:space="preserve">petitions </w:t>
      </w:r>
      <w:r>
        <w:rPr>
          <w:rFonts w:ascii="Times New Roman" w:hAnsi="Times New Roman" w:cs="Times New Roman" w:hint="eastAsia"/>
          <w:sz w:val="24"/>
          <w:szCs w:val="32"/>
        </w:rPr>
        <w:t>M</w:t>
      </w:r>
      <w:r>
        <w:rPr>
          <w:rFonts w:ascii="Times New Roman" w:hAnsi="Times New Roman" w:cs="Times New Roman"/>
          <w:sz w:val="24"/>
          <w:szCs w:val="32"/>
        </w:rPr>
        <w:t>aximum</w:t>
      </w:r>
      <w:bookmarkEnd w:id="3"/>
      <w:bookmarkEnd w:id="4"/>
      <w:r w:rsidR="008529B8">
        <w:rPr>
          <w:rFonts w:ascii="Times New Roman" w:hAnsi="Times New Roman" w:cs="Times New Roman"/>
          <w:sz w:val="24"/>
          <w:szCs w:val="32"/>
        </w:rPr>
        <w:t xml:space="preserve"> (RM)</w:t>
      </w:r>
    </w:p>
    <w:p w14:paraId="02FF374B" w14:textId="53BD53A7" w:rsidR="00C35201" w:rsidRPr="00BD6255" w:rsidRDefault="00C35201" w:rsidP="00BD6255">
      <w:pPr>
        <w:spacing w:line="360" w:lineRule="auto"/>
        <w:jc w:val="left"/>
        <w:rPr>
          <w:rFonts w:ascii="Times New Roman" w:hAnsi="Times New Roman" w:cs="Times New Roman"/>
          <w:sz w:val="24"/>
          <w:szCs w:val="32"/>
        </w:rPr>
      </w:pPr>
      <w:r>
        <w:rPr>
          <w:rFonts w:ascii="Times New Roman" w:hAnsi="Times New Roman" w:cs="Times New Roman" w:hint="eastAsia"/>
          <w:sz w:val="24"/>
          <w:szCs w:val="32"/>
        </w:rPr>
        <w:t>R</w:t>
      </w:r>
      <w:r w:rsidRPr="00C35201">
        <w:rPr>
          <w:rFonts w:ascii="Times New Roman" w:hAnsi="Times New Roman" w:cs="Times New Roman"/>
          <w:sz w:val="24"/>
          <w:szCs w:val="32"/>
        </w:rPr>
        <w:t xml:space="preserve">ating of </w:t>
      </w:r>
      <w:r>
        <w:rPr>
          <w:rFonts w:ascii="Times New Roman" w:hAnsi="Times New Roman" w:cs="Times New Roman" w:hint="eastAsia"/>
          <w:sz w:val="24"/>
          <w:szCs w:val="32"/>
        </w:rPr>
        <w:t>P</w:t>
      </w:r>
      <w:r w:rsidRPr="00C35201">
        <w:rPr>
          <w:rFonts w:ascii="Times New Roman" w:hAnsi="Times New Roman" w:cs="Times New Roman"/>
          <w:sz w:val="24"/>
          <w:szCs w:val="32"/>
        </w:rPr>
        <w:t xml:space="preserve">erceived </w:t>
      </w:r>
      <w:r>
        <w:rPr>
          <w:rFonts w:ascii="Times New Roman" w:hAnsi="Times New Roman" w:cs="Times New Roman" w:hint="eastAsia"/>
          <w:sz w:val="24"/>
          <w:szCs w:val="32"/>
        </w:rPr>
        <w:t>E</w:t>
      </w:r>
      <w:r w:rsidRPr="00C35201">
        <w:rPr>
          <w:rFonts w:ascii="Times New Roman" w:hAnsi="Times New Roman" w:cs="Times New Roman"/>
          <w:sz w:val="24"/>
          <w:szCs w:val="32"/>
        </w:rPr>
        <w:t>xertion</w:t>
      </w:r>
      <w:r>
        <w:rPr>
          <w:rFonts w:ascii="Times New Roman" w:hAnsi="Times New Roman" w:cs="Times New Roman"/>
          <w:sz w:val="24"/>
          <w:szCs w:val="32"/>
        </w:rPr>
        <w:t xml:space="preserve"> </w:t>
      </w:r>
      <w:r w:rsidRPr="00C35201">
        <w:rPr>
          <w:rFonts w:ascii="Times New Roman" w:hAnsi="Times New Roman" w:cs="Times New Roman"/>
          <w:sz w:val="24"/>
          <w:szCs w:val="32"/>
        </w:rPr>
        <w:t>(RPE)</w:t>
      </w:r>
    </w:p>
    <w:p w14:paraId="0F08A49A" w14:textId="77777777" w:rsidR="0011797E" w:rsidRPr="00BD6255" w:rsidRDefault="0011797E" w:rsidP="00DD22C9">
      <w:pPr>
        <w:pStyle w:val="1"/>
      </w:pPr>
      <w:bookmarkStart w:id="5" w:name="_Toc126608665"/>
      <w:r w:rsidRPr="00BD6255">
        <w:t>Principal Investigator, Research Team, and Study</w:t>
      </w:r>
      <w:r w:rsidRPr="00BD6255">
        <w:rPr>
          <w:spacing w:val="-1"/>
        </w:rPr>
        <w:t xml:space="preserve"> </w:t>
      </w:r>
      <w:r w:rsidRPr="00BD6255">
        <w:t>Site:</w:t>
      </w:r>
      <w:bookmarkEnd w:id="5"/>
    </w:p>
    <w:p w14:paraId="15F8A68E" w14:textId="1DCFFFA4" w:rsidR="0011797E" w:rsidRPr="00BD6255" w:rsidRDefault="0011797E" w:rsidP="00BD6255">
      <w:pPr>
        <w:kinsoku w:val="0"/>
        <w:overflowPunct w:val="0"/>
        <w:autoSpaceDE w:val="0"/>
        <w:autoSpaceDN w:val="0"/>
        <w:adjustRightInd w:val="0"/>
        <w:spacing w:before="157" w:line="360" w:lineRule="auto"/>
        <w:ind w:left="240" w:hangingChars="100" w:hanging="240"/>
        <w:jc w:val="left"/>
        <w:outlineLvl w:val="3"/>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Principal investigator:</w:t>
      </w:r>
      <w:r w:rsidR="00BD6255" w:rsidRPr="00BD6255">
        <w:rPr>
          <w:rFonts w:ascii="Times New Roman" w:hAnsi="Times New Roman" w:cs="Times New Roman" w:hint="eastAsia"/>
          <w:color w:val="000000" w:themeColor="text1"/>
          <w:sz w:val="24"/>
          <w:szCs w:val="32"/>
        </w:rPr>
        <w:t xml:space="preserve"> </w:t>
      </w:r>
      <w:proofErr w:type="spellStart"/>
      <w:r w:rsidRPr="00BD6255">
        <w:rPr>
          <w:rFonts w:ascii="Times New Roman" w:hAnsi="Times New Roman" w:cs="Times New Roman"/>
          <w:color w:val="000000" w:themeColor="text1"/>
          <w:sz w:val="24"/>
          <w:szCs w:val="32"/>
        </w:rPr>
        <w:t>Yiting</w:t>
      </w:r>
      <w:proofErr w:type="spellEnd"/>
      <w:r w:rsidRPr="00BD6255">
        <w:rPr>
          <w:rFonts w:ascii="Times New Roman" w:hAnsi="Times New Roman" w:cs="Times New Roman"/>
          <w:color w:val="000000" w:themeColor="text1"/>
          <w:sz w:val="24"/>
          <w:szCs w:val="32"/>
        </w:rPr>
        <w:t xml:space="preserve"> Lin</w:t>
      </w:r>
    </w:p>
    <w:p w14:paraId="6A54FA0F" w14:textId="0B00A464" w:rsidR="00BD6255" w:rsidRPr="00BD6255" w:rsidRDefault="0011797E" w:rsidP="00BD6255">
      <w:pPr>
        <w:kinsoku w:val="0"/>
        <w:overflowPunct w:val="0"/>
        <w:autoSpaceDE w:val="0"/>
        <w:autoSpaceDN w:val="0"/>
        <w:adjustRightInd w:val="0"/>
        <w:spacing w:before="157" w:line="360" w:lineRule="auto"/>
        <w:jc w:val="left"/>
        <w:outlineLvl w:val="3"/>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Co-Investigators:</w:t>
      </w:r>
      <w:r w:rsidR="00BD6255" w:rsidRPr="00BD6255">
        <w:rPr>
          <w:rFonts w:ascii="Times New Roman" w:hAnsi="Times New Roman" w:cs="Times New Roman" w:hint="eastAsia"/>
          <w:color w:val="000000" w:themeColor="text1"/>
          <w:sz w:val="24"/>
          <w:szCs w:val="32"/>
        </w:rPr>
        <w:t xml:space="preserve"> </w:t>
      </w:r>
      <w:r w:rsidRPr="00BD6255">
        <w:rPr>
          <w:rFonts w:ascii="Times New Roman" w:hAnsi="Times New Roman" w:cs="Times New Roman"/>
          <w:color w:val="000000" w:themeColor="text1"/>
          <w:sz w:val="24"/>
          <w:szCs w:val="32"/>
        </w:rPr>
        <w:t>Raymond Tsang,</w:t>
      </w:r>
      <w:r w:rsidR="00BD6255" w:rsidRPr="00BD6255">
        <w:rPr>
          <w:rFonts w:ascii="Times New Roman" w:hAnsi="Times New Roman" w:cs="Times New Roman"/>
          <w:color w:val="000000" w:themeColor="text1"/>
          <w:sz w:val="24"/>
          <w:szCs w:val="32"/>
        </w:rPr>
        <w:t xml:space="preserve"> </w:t>
      </w:r>
      <w:proofErr w:type="spellStart"/>
      <w:r w:rsidRPr="00BD6255">
        <w:rPr>
          <w:rFonts w:ascii="Times New Roman" w:hAnsi="Times New Roman" w:cs="Times New Roman"/>
          <w:color w:val="000000" w:themeColor="text1"/>
          <w:sz w:val="24"/>
          <w:szCs w:val="32"/>
        </w:rPr>
        <w:t>Jinzhuo</w:t>
      </w:r>
      <w:proofErr w:type="spellEnd"/>
      <w:r w:rsidRPr="00BD6255">
        <w:rPr>
          <w:rFonts w:ascii="Times New Roman" w:hAnsi="Times New Roman" w:cs="Times New Roman"/>
          <w:color w:val="000000" w:themeColor="text1"/>
          <w:sz w:val="24"/>
          <w:szCs w:val="32"/>
        </w:rPr>
        <w:t xml:space="preserve"> Hu,</w:t>
      </w:r>
      <w:r w:rsidR="00BD6255" w:rsidRPr="00BD6255">
        <w:rPr>
          <w:rFonts w:ascii="Times New Roman" w:hAnsi="Times New Roman" w:cs="Times New Roman"/>
          <w:color w:val="000000" w:themeColor="text1"/>
          <w:sz w:val="24"/>
          <w:szCs w:val="32"/>
        </w:rPr>
        <w:t xml:space="preserve"> </w:t>
      </w:r>
      <w:r w:rsidRPr="00BD6255">
        <w:rPr>
          <w:rFonts w:ascii="Times New Roman" w:hAnsi="Times New Roman" w:cs="Times New Roman"/>
          <w:color w:val="000000" w:themeColor="text1"/>
          <w:sz w:val="24"/>
          <w:szCs w:val="32"/>
        </w:rPr>
        <w:t xml:space="preserve">Ning </w:t>
      </w:r>
      <w:r w:rsidR="00B41D06" w:rsidRPr="00BD6255">
        <w:rPr>
          <w:rFonts w:ascii="Times New Roman" w:hAnsi="Times New Roman" w:cs="Times New Roman"/>
          <w:color w:val="000000" w:themeColor="text1"/>
          <w:sz w:val="24"/>
          <w:szCs w:val="32"/>
        </w:rPr>
        <w:t>Z</w:t>
      </w:r>
      <w:r w:rsidRPr="00BD6255">
        <w:rPr>
          <w:rFonts w:ascii="Times New Roman" w:hAnsi="Times New Roman" w:cs="Times New Roman"/>
          <w:color w:val="000000" w:themeColor="text1"/>
          <w:sz w:val="24"/>
          <w:szCs w:val="32"/>
        </w:rPr>
        <w:t>hao</w:t>
      </w:r>
      <w:r w:rsidR="00BD6255" w:rsidRPr="00BD6255">
        <w:rPr>
          <w:rFonts w:ascii="Times New Roman" w:hAnsi="Times New Roman" w:cs="Times New Roman" w:hint="eastAsia"/>
          <w:color w:val="000000" w:themeColor="text1"/>
          <w:sz w:val="24"/>
          <w:szCs w:val="32"/>
        </w:rPr>
        <w:t>,</w:t>
      </w:r>
      <w:r w:rsidR="00BD6255" w:rsidRPr="00BD6255">
        <w:rPr>
          <w:rFonts w:ascii="Times New Roman" w:hAnsi="Times New Roman" w:cs="Times New Roman"/>
          <w:color w:val="000000" w:themeColor="text1"/>
          <w:sz w:val="24"/>
          <w:szCs w:val="32"/>
        </w:rPr>
        <w:t xml:space="preserve"> </w:t>
      </w:r>
      <w:proofErr w:type="spellStart"/>
      <w:r w:rsidR="00B41D06" w:rsidRPr="00BD6255">
        <w:rPr>
          <w:rFonts w:ascii="Times New Roman" w:hAnsi="Times New Roman" w:cs="Times New Roman"/>
          <w:color w:val="000000" w:themeColor="text1"/>
          <w:sz w:val="24"/>
          <w:szCs w:val="32"/>
        </w:rPr>
        <w:t>Jinghua</w:t>
      </w:r>
      <w:proofErr w:type="spellEnd"/>
      <w:r w:rsidR="00B41D06" w:rsidRPr="00BD6255">
        <w:rPr>
          <w:rFonts w:ascii="Times New Roman" w:hAnsi="Times New Roman" w:cs="Times New Roman"/>
          <w:color w:val="000000" w:themeColor="text1"/>
          <w:sz w:val="24"/>
          <w:szCs w:val="32"/>
        </w:rPr>
        <w:t xml:space="preserve"> Qian</w:t>
      </w:r>
    </w:p>
    <w:p w14:paraId="772D10CB" w14:textId="740476F8" w:rsidR="00B41D06" w:rsidRPr="00BD6255" w:rsidRDefault="0011797E" w:rsidP="00BD6255">
      <w:pPr>
        <w:kinsoku w:val="0"/>
        <w:overflowPunct w:val="0"/>
        <w:autoSpaceDE w:val="0"/>
        <w:autoSpaceDN w:val="0"/>
        <w:adjustRightInd w:val="0"/>
        <w:spacing w:before="5"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Research team and contact Information: </w:t>
      </w:r>
    </w:p>
    <w:p w14:paraId="6F302A13" w14:textId="5BCEEB83" w:rsidR="00B41D06" w:rsidRPr="00BD6255" w:rsidRDefault="0011797E" w:rsidP="00BD6255">
      <w:pPr>
        <w:kinsoku w:val="0"/>
        <w:overflowPunct w:val="0"/>
        <w:autoSpaceDE w:val="0"/>
        <w:autoSpaceDN w:val="0"/>
        <w:adjustRightInd w:val="0"/>
        <w:spacing w:before="5"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Study site:</w:t>
      </w:r>
      <w:r w:rsidR="00B41D06" w:rsidRPr="00BD6255">
        <w:rPr>
          <w:rFonts w:ascii="Times New Roman" w:hAnsi="Times New Roman" w:cs="Times New Roman"/>
          <w:color w:val="000000" w:themeColor="text1"/>
          <w:sz w:val="24"/>
          <w:szCs w:val="32"/>
        </w:rPr>
        <w:t xml:space="preserve"> Rehabilitation Medicine Centre, School of Sports Medicine and Rehabilitation, Beijing Sport University</w:t>
      </w:r>
    </w:p>
    <w:p w14:paraId="694AD7AE" w14:textId="77777777" w:rsidR="0011797E" w:rsidRPr="00BD6255" w:rsidRDefault="0011797E" w:rsidP="00DD22C9">
      <w:pPr>
        <w:pStyle w:val="1"/>
      </w:pPr>
      <w:bookmarkStart w:id="6" w:name="_Toc126608666"/>
      <w:r w:rsidRPr="00BD6255">
        <w:t>Research</w:t>
      </w:r>
      <w:r w:rsidRPr="00BD6255">
        <w:rPr>
          <w:spacing w:val="-1"/>
        </w:rPr>
        <w:t xml:space="preserve"> </w:t>
      </w:r>
      <w:r w:rsidRPr="00BD6255">
        <w:t>Synopsis</w:t>
      </w:r>
      <w:bookmarkEnd w:id="6"/>
    </w:p>
    <w:p w14:paraId="0541E5F0" w14:textId="4B6473BE" w:rsidR="00B41D06" w:rsidRPr="00BD6255" w:rsidRDefault="0011797E" w:rsidP="00BD6255">
      <w:pPr>
        <w:pStyle w:val="2"/>
        <w:spacing w:line="360" w:lineRule="auto"/>
        <w:ind w:left="0"/>
      </w:pPr>
      <w:bookmarkStart w:id="7" w:name="_Toc126608667"/>
      <w:r w:rsidRPr="00BD6255">
        <w:t>Study Title</w:t>
      </w:r>
      <w:bookmarkEnd w:id="7"/>
      <w:r w:rsidRPr="00BD6255">
        <w:t xml:space="preserve"> </w:t>
      </w:r>
    </w:p>
    <w:p w14:paraId="56BECFE6" w14:textId="77777777" w:rsidR="00B41D06" w:rsidRPr="00BD6255" w:rsidRDefault="00B41D06" w:rsidP="00BD6255">
      <w:pPr>
        <w:spacing w:line="360" w:lineRule="auto"/>
        <w:jc w:val="left"/>
        <w:rPr>
          <w:rFonts w:ascii="Times New Roman" w:hAnsi="Times New Roman" w:cs="Times New Roman"/>
          <w:color w:val="000000" w:themeColor="text1"/>
          <w:sz w:val="24"/>
          <w:szCs w:val="32"/>
        </w:rPr>
      </w:pPr>
      <w:bookmarkStart w:id="8" w:name="OLE_LINK44"/>
      <w:bookmarkStart w:id="9" w:name="OLE_LINK45"/>
      <w:r w:rsidRPr="00BD6255">
        <w:rPr>
          <w:rFonts w:ascii="Times New Roman" w:hAnsi="Times New Roman" w:cs="Times New Roman"/>
          <w:color w:val="000000" w:themeColor="text1"/>
          <w:sz w:val="24"/>
          <w:szCs w:val="32"/>
        </w:rPr>
        <w:t>Effects of Online Exercise Intervention on Physical and Mental Conditions in Young Adults with Chronic Neck Pain</w:t>
      </w:r>
    </w:p>
    <w:p w14:paraId="3FAEC15B" w14:textId="77777777" w:rsidR="0011797E" w:rsidRPr="00BD6255" w:rsidRDefault="0011797E" w:rsidP="00BD6255">
      <w:pPr>
        <w:pStyle w:val="2"/>
        <w:spacing w:line="360" w:lineRule="auto"/>
        <w:ind w:left="0"/>
      </w:pPr>
      <w:bookmarkStart w:id="10" w:name="_Toc126608668"/>
      <w:bookmarkEnd w:id="8"/>
      <w:bookmarkEnd w:id="9"/>
      <w:r w:rsidRPr="00BD6255">
        <w:t>Study Population</w:t>
      </w:r>
      <w:bookmarkEnd w:id="10"/>
    </w:p>
    <w:p w14:paraId="2CC02C2F" w14:textId="574E280C" w:rsidR="004915FE" w:rsidRPr="00BD6255" w:rsidRDefault="004915FE" w:rsidP="00BD6255">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The target participants were adults with self-reported non-specific neck pain for more than three months. They were recruited through posters and social media in the campus of the Beijing Sport University. </w:t>
      </w:r>
    </w:p>
    <w:p w14:paraId="652E06A1" w14:textId="188A6993" w:rsidR="0011797E" w:rsidRPr="00BD6255" w:rsidRDefault="0011797E" w:rsidP="00BD6255">
      <w:pPr>
        <w:pStyle w:val="2"/>
        <w:spacing w:line="360" w:lineRule="auto"/>
        <w:ind w:left="0"/>
      </w:pPr>
      <w:bookmarkStart w:id="11" w:name="_Toc126608669"/>
      <w:r w:rsidRPr="00BD6255">
        <w:t>Study</w:t>
      </w:r>
      <w:r w:rsidRPr="00BD6255">
        <w:rPr>
          <w:spacing w:val="-1"/>
        </w:rPr>
        <w:t xml:space="preserve"> </w:t>
      </w:r>
      <w:r w:rsidRPr="00BD6255">
        <w:t>Design</w:t>
      </w:r>
      <w:bookmarkEnd w:id="11"/>
    </w:p>
    <w:p w14:paraId="09282E5B" w14:textId="7E190772" w:rsidR="00DD59DF" w:rsidRPr="00BD6255" w:rsidRDefault="00DD59DF" w:rsidP="00BD6255">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The present study was an assessor blinded randomized controlled trial conducted according to the Declaration of Helsinki </w:t>
      </w:r>
      <w:r w:rsidRPr="00BD6255">
        <w:rPr>
          <w:rFonts w:ascii="Times New Roman" w:hAnsi="Times New Roman" w:cs="Times New Roman"/>
          <w:noProof/>
          <w:color w:val="000000" w:themeColor="text1"/>
          <w:sz w:val="24"/>
          <w:szCs w:val="32"/>
        </w:rPr>
        <w:t>(World Medical Association, 2013)</w:t>
      </w:r>
      <w:r w:rsidRPr="00BD6255">
        <w:rPr>
          <w:rFonts w:ascii="Times New Roman" w:hAnsi="Times New Roman" w:cs="Times New Roman"/>
          <w:color w:val="000000" w:themeColor="text1"/>
          <w:sz w:val="24"/>
          <w:szCs w:val="32"/>
        </w:rPr>
        <w:t xml:space="preserve">. The Institutional Review Board of the Beijing Sport University approved the study (reference number: 2023006H). </w:t>
      </w:r>
    </w:p>
    <w:p w14:paraId="5FC98FE9" w14:textId="2FD7E991" w:rsidR="0011797E" w:rsidRPr="00BD6255" w:rsidRDefault="0011797E" w:rsidP="00BD6255">
      <w:pPr>
        <w:pStyle w:val="2"/>
        <w:spacing w:line="360" w:lineRule="auto"/>
        <w:ind w:left="0"/>
      </w:pPr>
      <w:bookmarkStart w:id="12" w:name="_Toc126608670"/>
      <w:r w:rsidRPr="00BD6255">
        <w:t>Sample Size</w:t>
      </w:r>
      <w:bookmarkEnd w:id="12"/>
    </w:p>
    <w:p w14:paraId="384CC6B7" w14:textId="6E3A2ED8" w:rsidR="00DD59DF" w:rsidRPr="00BD6255" w:rsidRDefault="00DD59DF" w:rsidP="00BD6255">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lastRenderedPageBreak/>
        <w:t>With an anticipated dropout rate of 15%, a total of 39 participants was required.</w:t>
      </w:r>
    </w:p>
    <w:p w14:paraId="4AD85A04" w14:textId="733E4E3F" w:rsidR="0011797E" w:rsidRPr="00BD6255" w:rsidRDefault="0011797E" w:rsidP="00BD6255">
      <w:pPr>
        <w:pStyle w:val="2"/>
        <w:spacing w:line="360" w:lineRule="auto"/>
        <w:ind w:left="0"/>
      </w:pPr>
      <w:bookmarkStart w:id="13" w:name="_Toc126608671"/>
      <w:r w:rsidRPr="00BD6255">
        <w:t>Study</w:t>
      </w:r>
      <w:r w:rsidRPr="00BD6255">
        <w:rPr>
          <w:spacing w:val="-1"/>
        </w:rPr>
        <w:t xml:space="preserve"> </w:t>
      </w:r>
      <w:r w:rsidRPr="00BD6255">
        <w:t>Duration</w:t>
      </w:r>
      <w:bookmarkEnd w:id="13"/>
    </w:p>
    <w:p w14:paraId="2CE02A25" w14:textId="65026E7A" w:rsidR="00DD59DF" w:rsidRPr="00BD6255" w:rsidRDefault="0081356E" w:rsidP="00BD6255">
      <w:pPr>
        <w:kinsoku w:val="0"/>
        <w:overflowPunct w:val="0"/>
        <w:autoSpaceDE w:val="0"/>
        <w:autoSpaceDN w:val="0"/>
        <w:adjustRightInd w:val="0"/>
        <w:spacing w:before="139" w:line="360" w:lineRule="auto"/>
        <w:jc w:val="left"/>
        <w:outlineLvl w:val="1"/>
        <w:rPr>
          <w:rFonts w:ascii="Times New Roman" w:hAnsi="Times New Roman" w:cs="Times New Roman"/>
          <w:color w:val="000000" w:themeColor="text1"/>
          <w:sz w:val="24"/>
          <w:szCs w:val="32"/>
        </w:rPr>
      </w:pPr>
      <w:bookmarkStart w:id="14" w:name="_Toc126532489"/>
      <w:bookmarkStart w:id="15" w:name="_Toc126608672"/>
      <w:r w:rsidRPr="00BD6255">
        <w:rPr>
          <w:rFonts w:ascii="Times New Roman" w:hAnsi="Times New Roman" w:cs="Times New Roman"/>
          <w:color w:val="000000" w:themeColor="text1"/>
          <w:sz w:val="24"/>
          <w:szCs w:val="32"/>
        </w:rPr>
        <w:t>Totally 8 weeks, including 1</w:t>
      </w:r>
      <w:r w:rsidR="00C9527B" w:rsidRPr="00BD6255">
        <w:rPr>
          <w:rFonts w:ascii="Times New Roman" w:hAnsi="Times New Roman" w:cs="Times New Roman"/>
          <w:color w:val="000000" w:themeColor="text1"/>
          <w:sz w:val="24"/>
          <w:szCs w:val="32"/>
        </w:rPr>
        <w:t>-</w:t>
      </w:r>
      <w:r w:rsidRPr="00BD6255">
        <w:rPr>
          <w:rFonts w:ascii="Times New Roman" w:hAnsi="Times New Roman" w:cs="Times New Roman"/>
          <w:color w:val="000000" w:themeColor="text1"/>
          <w:sz w:val="24"/>
          <w:szCs w:val="32"/>
        </w:rPr>
        <w:t>week baseline testing, 6-week intervention and 1</w:t>
      </w:r>
      <w:r w:rsidR="00C9527B" w:rsidRPr="00BD6255">
        <w:rPr>
          <w:rFonts w:ascii="Times New Roman" w:hAnsi="Times New Roman" w:cs="Times New Roman"/>
          <w:color w:val="000000" w:themeColor="text1"/>
          <w:sz w:val="24"/>
          <w:szCs w:val="32"/>
        </w:rPr>
        <w:t>-</w:t>
      </w:r>
      <w:r w:rsidRPr="00BD6255">
        <w:rPr>
          <w:rFonts w:ascii="Times New Roman" w:hAnsi="Times New Roman" w:cs="Times New Roman"/>
          <w:color w:val="000000" w:themeColor="text1"/>
          <w:sz w:val="24"/>
          <w:szCs w:val="32"/>
        </w:rPr>
        <w:t>week post</w:t>
      </w:r>
      <w:r w:rsidR="00C9527B" w:rsidRPr="00BD6255">
        <w:rPr>
          <w:rFonts w:ascii="Times New Roman" w:hAnsi="Times New Roman" w:cs="Times New Roman"/>
          <w:color w:val="000000" w:themeColor="text1"/>
          <w:sz w:val="24"/>
          <w:szCs w:val="32"/>
        </w:rPr>
        <w:t xml:space="preserve"> </w:t>
      </w:r>
      <w:r w:rsidRPr="00BD6255">
        <w:rPr>
          <w:rFonts w:ascii="Times New Roman" w:hAnsi="Times New Roman" w:cs="Times New Roman"/>
          <w:color w:val="000000" w:themeColor="text1"/>
          <w:sz w:val="24"/>
          <w:szCs w:val="32"/>
        </w:rPr>
        <w:t>intervention testing</w:t>
      </w:r>
      <w:r w:rsidR="00BE65C2" w:rsidRPr="00BD6255">
        <w:rPr>
          <w:rFonts w:ascii="Times New Roman" w:hAnsi="Times New Roman" w:cs="Times New Roman"/>
          <w:color w:val="000000" w:themeColor="text1"/>
          <w:sz w:val="24"/>
          <w:szCs w:val="32"/>
        </w:rPr>
        <w:t>.</w:t>
      </w:r>
      <w:bookmarkEnd w:id="14"/>
      <w:bookmarkEnd w:id="15"/>
    </w:p>
    <w:p w14:paraId="126BDF46" w14:textId="57DE16AE" w:rsidR="0011797E" w:rsidRPr="00BD6255" w:rsidRDefault="0011797E" w:rsidP="00BD6255">
      <w:pPr>
        <w:pStyle w:val="2"/>
        <w:spacing w:line="360" w:lineRule="auto"/>
        <w:ind w:left="0"/>
      </w:pPr>
      <w:bookmarkStart w:id="16" w:name="_Toc126608673"/>
      <w:r w:rsidRPr="00BD6255">
        <w:t>Study Intervention Description</w:t>
      </w:r>
      <w:bookmarkEnd w:id="16"/>
      <w:r w:rsidRPr="00BD6255">
        <w:t xml:space="preserve"> </w:t>
      </w:r>
    </w:p>
    <w:p w14:paraId="20F6FECA" w14:textId="04B96A8D" w:rsidR="0081356E" w:rsidRPr="00BD6255" w:rsidRDefault="004915FE" w:rsidP="00BD6255">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Participants in both groups completed the same exercise program three times a week for six weeks with either face-to-face or online mode of delivery by physiotherapists.</w:t>
      </w:r>
    </w:p>
    <w:p w14:paraId="61A91F14" w14:textId="77777777" w:rsidR="0011797E" w:rsidRPr="00BD6255" w:rsidRDefault="0011797E" w:rsidP="00BD6255">
      <w:pPr>
        <w:pStyle w:val="2"/>
        <w:spacing w:line="360" w:lineRule="auto"/>
        <w:ind w:left="0"/>
      </w:pPr>
      <w:bookmarkStart w:id="17" w:name="_Toc126608674"/>
      <w:r w:rsidRPr="00BD6255">
        <w:t>Primary</w:t>
      </w:r>
      <w:r w:rsidRPr="00BD6255">
        <w:rPr>
          <w:spacing w:val="-2"/>
        </w:rPr>
        <w:t xml:space="preserve"> </w:t>
      </w:r>
      <w:r w:rsidRPr="00BD6255">
        <w:t>Objective</w:t>
      </w:r>
      <w:bookmarkEnd w:id="17"/>
    </w:p>
    <w:p w14:paraId="109E0540" w14:textId="624399E8" w:rsidR="004915FE" w:rsidRPr="00BD6255" w:rsidRDefault="00BE65C2" w:rsidP="00BD6255">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The primary objective is to </w:t>
      </w:r>
      <w:r w:rsidR="00E27396" w:rsidRPr="00BD6255">
        <w:rPr>
          <w:rFonts w:ascii="Times New Roman" w:hAnsi="Times New Roman" w:cs="Times New Roman"/>
          <w:color w:val="000000" w:themeColor="text1"/>
          <w:sz w:val="24"/>
          <w:szCs w:val="32"/>
        </w:rPr>
        <w:t>study</w:t>
      </w:r>
      <w:r w:rsidRPr="00BD6255">
        <w:rPr>
          <w:rFonts w:ascii="Times New Roman" w:hAnsi="Times New Roman" w:cs="Times New Roman"/>
          <w:color w:val="000000" w:themeColor="text1"/>
          <w:sz w:val="24"/>
          <w:szCs w:val="32"/>
        </w:rPr>
        <w:t xml:space="preserve"> the effectiveness of online and conventional exercise therapy on</w:t>
      </w:r>
      <w:r w:rsidR="00E27396" w:rsidRPr="00BD6255">
        <w:rPr>
          <w:rFonts w:ascii="Times New Roman" w:hAnsi="Times New Roman" w:cs="Times New Roman"/>
          <w:color w:val="000000" w:themeColor="text1"/>
          <w:sz w:val="24"/>
          <w:szCs w:val="32"/>
        </w:rPr>
        <w:t xml:space="preserve"> pain </w:t>
      </w:r>
      <w:r w:rsidR="00C9527B" w:rsidRPr="00BD6255">
        <w:rPr>
          <w:rFonts w:ascii="Times New Roman" w:hAnsi="Times New Roman" w:cs="Times New Roman"/>
          <w:color w:val="000000" w:themeColor="text1"/>
          <w:sz w:val="24"/>
          <w:szCs w:val="32"/>
        </w:rPr>
        <w:t xml:space="preserve">level </w:t>
      </w:r>
      <w:r w:rsidR="00E27396" w:rsidRPr="00BD6255">
        <w:rPr>
          <w:rFonts w:ascii="Times New Roman" w:hAnsi="Times New Roman" w:cs="Times New Roman"/>
          <w:color w:val="000000" w:themeColor="text1"/>
          <w:sz w:val="24"/>
          <w:szCs w:val="32"/>
        </w:rPr>
        <w:t>and function in adults with</w:t>
      </w:r>
      <w:r w:rsidRPr="00BD6255">
        <w:rPr>
          <w:rFonts w:ascii="Times New Roman" w:hAnsi="Times New Roman" w:cs="Times New Roman"/>
          <w:color w:val="000000" w:themeColor="text1"/>
          <w:sz w:val="24"/>
          <w:szCs w:val="32"/>
        </w:rPr>
        <w:t xml:space="preserve"> chronic neck pain. </w:t>
      </w:r>
      <w:r w:rsidR="004915FE" w:rsidRPr="00BD6255">
        <w:rPr>
          <w:rFonts w:ascii="Times New Roman" w:hAnsi="Times New Roman" w:cs="Times New Roman"/>
          <w:color w:val="000000" w:themeColor="text1"/>
          <w:sz w:val="24"/>
          <w:szCs w:val="32"/>
        </w:rPr>
        <w:t>There were three primary outcomes</w:t>
      </w:r>
      <w:r w:rsidR="0007608E" w:rsidRPr="00BD6255">
        <w:rPr>
          <w:rFonts w:ascii="Times New Roman" w:hAnsi="Times New Roman" w:cs="Times New Roman"/>
          <w:color w:val="000000" w:themeColor="text1"/>
          <w:sz w:val="24"/>
          <w:szCs w:val="32"/>
        </w:rPr>
        <w:t>, including average and maximum neck pain using visual analog scale (VAS), and Neck Disability Index (NDI)</w:t>
      </w:r>
      <w:r w:rsidR="004915FE" w:rsidRPr="00BD6255">
        <w:rPr>
          <w:rFonts w:ascii="Times New Roman" w:hAnsi="Times New Roman" w:cs="Times New Roman"/>
          <w:color w:val="000000" w:themeColor="text1"/>
          <w:sz w:val="24"/>
          <w:szCs w:val="32"/>
        </w:rPr>
        <w:t xml:space="preserve">. </w:t>
      </w:r>
    </w:p>
    <w:p w14:paraId="75B4DDF8" w14:textId="77777777" w:rsidR="0011797E" w:rsidRPr="00BD6255" w:rsidRDefault="0011797E" w:rsidP="00BD6255">
      <w:pPr>
        <w:pStyle w:val="2"/>
        <w:spacing w:line="360" w:lineRule="auto"/>
        <w:ind w:left="0"/>
      </w:pPr>
      <w:bookmarkStart w:id="18" w:name="_Toc126608675"/>
      <w:r w:rsidRPr="00BD6255">
        <w:t>Secondary Objectives</w:t>
      </w:r>
      <w:bookmarkEnd w:id="18"/>
    </w:p>
    <w:p w14:paraId="6788F0B5" w14:textId="5B981252" w:rsidR="004915FE" w:rsidRPr="00BD6255" w:rsidRDefault="00E27396" w:rsidP="00BD6255">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The secondary objectives are </w:t>
      </w:r>
      <w:r w:rsidR="00C9527B" w:rsidRPr="00BD6255">
        <w:rPr>
          <w:rFonts w:ascii="Times New Roman" w:hAnsi="Times New Roman" w:cs="Times New Roman"/>
          <w:color w:val="000000" w:themeColor="text1"/>
          <w:sz w:val="24"/>
          <w:szCs w:val="32"/>
        </w:rPr>
        <w:t>investigating</w:t>
      </w:r>
      <w:r w:rsidRPr="00BD6255">
        <w:rPr>
          <w:rFonts w:ascii="Times New Roman" w:hAnsi="Times New Roman" w:cs="Times New Roman"/>
          <w:color w:val="000000" w:themeColor="text1"/>
          <w:sz w:val="24"/>
          <w:szCs w:val="32"/>
        </w:rPr>
        <w:t xml:space="preserve"> the effectiveness of online and conventional exercise therapy on mental condition and working efficacy in adults with chronic neck pain. </w:t>
      </w:r>
      <w:r w:rsidR="004915FE" w:rsidRPr="00BD6255">
        <w:rPr>
          <w:rFonts w:ascii="Times New Roman" w:hAnsi="Times New Roman" w:cs="Times New Roman"/>
          <w:color w:val="000000" w:themeColor="text1"/>
          <w:sz w:val="24"/>
          <w:szCs w:val="32"/>
        </w:rPr>
        <w:t>There were two secondary outcomes: anxiety and depression measured with the Hospital Anxiety and Depression Scale (HADS)</w:t>
      </w:r>
      <w:r w:rsidR="00401AE3" w:rsidRPr="00BD6255">
        <w:rPr>
          <w:rFonts w:ascii="Times New Roman" w:hAnsi="Times New Roman" w:cs="Times New Roman"/>
          <w:color w:val="000000" w:themeColor="text1"/>
          <w:sz w:val="24"/>
          <w:szCs w:val="32"/>
        </w:rPr>
        <w:t xml:space="preserve"> </w:t>
      </w:r>
      <w:r w:rsidR="004915FE" w:rsidRPr="00BD6255">
        <w:rPr>
          <w:rFonts w:ascii="Times New Roman" w:hAnsi="Times New Roman" w:cs="Times New Roman"/>
          <w:color w:val="000000" w:themeColor="text1"/>
          <w:sz w:val="24"/>
          <w:szCs w:val="32"/>
        </w:rPr>
        <w:t>and work efficiency assessed with the Work Limitations Questionnaire (WLQ).</w:t>
      </w:r>
    </w:p>
    <w:p w14:paraId="406DC253" w14:textId="77777777" w:rsidR="0011797E" w:rsidRPr="00BD6255" w:rsidRDefault="0011797E" w:rsidP="00DD22C9">
      <w:pPr>
        <w:pStyle w:val="1"/>
      </w:pPr>
      <w:bookmarkStart w:id="19" w:name="_Toc126608676"/>
      <w:r w:rsidRPr="00BD6255">
        <w:t>Background and</w:t>
      </w:r>
      <w:r w:rsidRPr="00BD6255">
        <w:rPr>
          <w:spacing w:val="-3"/>
        </w:rPr>
        <w:t xml:space="preserve"> </w:t>
      </w:r>
      <w:r w:rsidRPr="00BD6255">
        <w:t>Significance:</w:t>
      </w:r>
      <w:bookmarkEnd w:id="19"/>
    </w:p>
    <w:p w14:paraId="3FD055F6" w14:textId="77777777" w:rsidR="0007608E" w:rsidRPr="00BD6255" w:rsidRDefault="0007608E"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Neck pain is one of the most common musculoskeletal disorders causing significant burden in public health worldwide </w:t>
      </w:r>
      <w:r w:rsidRPr="00BD6255">
        <w:rPr>
          <w:rFonts w:ascii="Times New Roman" w:hAnsi="Times New Roman" w:cs="Times New Roman"/>
          <w:noProof/>
          <w:color w:val="000000" w:themeColor="text1"/>
          <w:sz w:val="24"/>
          <w:szCs w:val="32"/>
        </w:rPr>
        <w:t>(Safiri et al., 2020)</w:t>
      </w:r>
      <w:r w:rsidRPr="00BD6255">
        <w:rPr>
          <w:rFonts w:ascii="Times New Roman" w:hAnsi="Times New Roman" w:cs="Times New Roman"/>
          <w:color w:val="000000" w:themeColor="text1"/>
          <w:sz w:val="24"/>
          <w:szCs w:val="32"/>
        </w:rPr>
        <w:t xml:space="preserve">. In China, neck pain also influences large population, the age standardized point prevalence of neck pain was 4532.6 per 100000 persons, which was higher than the global age standardized point prevalence of 3551.1 per 100000 persons in 2017 </w:t>
      </w:r>
      <w:r w:rsidRPr="00BD6255">
        <w:rPr>
          <w:rFonts w:ascii="Times New Roman" w:hAnsi="Times New Roman" w:cs="Times New Roman"/>
          <w:noProof/>
          <w:color w:val="000000" w:themeColor="text1"/>
          <w:sz w:val="24"/>
          <w:szCs w:val="32"/>
        </w:rPr>
        <w:t>(Safiri et al., 2020; Wu et al., 2021)</w:t>
      </w:r>
      <w:r w:rsidRPr="00BD6255">
        <w:rPr>
          <w:rFonts w:ascii="Times New Roman" w:hAnsi="Times New Roman" w:cs="Times New Roman"/>
          <w:color w:val="000000" w:themeColor="text1"/>
          <w:sz w:val="24"/>
          <w:szCs w:val="32"/>
        </w:rPr>
        <w:t xml:space="preserve">. The China Mental Health Survey reported that the prevalence of chronic back or neck pain among people with any mental disorders was more than twice that of those without mental disorder </w:t>
      </w:r>
      <w:r w:rsidRPr="00BD6255">
        <w:rPr>
          <w:rFonts w:ascii="Times New Roman" w:hAnsi="Times New Roman" w:cs="Times New Roman"/>
          <w:noProof/>
          <w:color w:val="000000" w:themeColor="text1"/>
          <w:sz w:val="24"/>
          <w:szCs w:val="32"/>
        </w:rPr>
        <w:t>(Xu et al., 2020)</w:t>
      </w:r>
      <w:r w:rsidRPr="00BD6255">
        <w:rPr>
          <w:rFonts w:ascii="Times New Roman" w:hAnsi="Times New Roman" w:cs="Times New Roman"/>
          <w:color w:val="000000" w:themeColor="text1"/>
          <w:sz w:val="24"/>
          <w:szCs w:val="32"/>
        </w:rPr>
        <w:t xml:space="preserve">. It is believed that psychological factors such as stress, distress, anxiety, mood and emotions, cognitive function and pain-related behaviors are important factors related to chronic neck pain </w:t>
      </w:r>
      <w:r w:rsidRPr="00BD6255">
        <w:rPr>
          <w:rFonts w:ascii="Times New Roman" w:hAnsi="Times New Roman" w:cs="Times New Roman"/>
          <w:noProof/>
          <w:color w:val="000000" w:themeColor="text1"/>
          <w:sz w:val="24"/>
          <w:szCs w:val="32"/>
        </w:rPr>
        <w:t>(Kazeminasab et al., 2022)</w:t>
      </w:r>
      <w:r w:rsidRPr="00BD6255">
        <w:rPr>
          <w:rFonts w:ascii="Times New Roman" w:hAnsi="Times New Roman" w:cs="Times New Roman"/>
          <w:color w:val="000000" w:themeColor="text1"/>
          <w:sz w:val="24"/>
          <w:szCs w:val="32"/>
        </w:rPr>
        <w:t xml:space="preserve">. Additionally, because of COVID-19 pandemic, people's physical activity has been greatly reduced and the prevalence of anxiety and depression all over the world is prone to increase. In 2020, the pandemic will lead to an increase of </w:t>
      </w:r>
      <w:r w:rsidRPr="00BD6255">
        <w:rPr>
          <w:rFonts w:ascii="Times New Roman" w:hAnsi="Times New Roman" w:cs="Times New Roman"/>
          <w:color w:val="000000" w:themeColor="text1"/>
          <w:sz w:val="24"/>
          <w:szCs w:val="32"/>
        </w:rPr>
        <w:lastRenderedPageBreak/>
        <w:t>27.6% in cases of severe depression and 25.6% in cases of anxiety disorders worldwide (</w:t>
      </w:r>
      <w:proofErr w:type="spellStart"/>
      <w:r w:rsidRPr="00BD6255">
        <w:rPr>
          <w:rFonts w:ascii="Times New Roman" w:hAnsi="Times New Roman" w:cs="Times New Roman"/>
          <w:color w:val="000000" w:themeColor="text1"/>
          <w:sz w:val="24"/>
          <w:szCs w:val="32"/>
        </w:rPr>
        <w:t>Santomauro</w:t>
      </w:r>
      <w:proofErr w:type="spellEnd"/>
      <w:r w:rsidRPr="00BD6255">
        <w:rPr>
          <w:rFonts w:ascii="Times New Roman" w:hAnsi="Times New Roman" w:cs="Times New Roman"/>
          <w:color w:val="000000" w:themeColor="text1"/>
          <w:sz w:val="24"/>
          <w:szCs w:val="32"/>
        </w:rPr>
        <w:t xml:space="preserve"> et al. 2021). In this way, people with chronic neck pain may have a higher risk to develop mental disorder. </w:t>
      </w:r>
    </w:p>
    <w:p w14:paraId="492A7329" w14:textId="2B44AC65" w:rsidR="0011797E" w:rsidRPr="00BD6255" w:rsidRDefault="0007608E"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Most chronic neck pain is non-specific with no identifiable pathoanatomical cause </w:t>
      </w:r>
      <w:r w:rsidRPr="00BD6255">
        <w:rPr>
          <w:rFonts w:ascii="Times New Roman" w:hAnsi="Times New Roman" w:cs="Times New Roman"/>
          <w:noProof/>
          <w:color w:val="000000" w:themeColor="text1"/>
          <w:sz w:val="24"/>
          <w:szCs w:val="32"/>
        </w:rPr>
        <w:t>(Beltran-Alacreu et al., 2018)</w:t>
      </w:r>
      <w:r w:rsidRPr="00BD6255">
        <w:rPr>
          <w:rFonts w:ascii="Times New Roman" w:hAnsi="Times New Roman" w:cs="Times New Roman"/>
          <w:color w:val="000000" w:themeColor="text1"/>
          <w:sz w:val="24"/>
          <w:szCs w:val="32"/>
        </w:rPr>
        <w:t xml:space="preserve">. Many therapies have been used to treat patients with chronic non-specific neck pain but exercise therapy is considered as the integral component of interventions </w:t>
      </w:r>
      <w:r w:rsidRPr="00BD6255">
        <w:rPr>
          <w:rFonts w:ascii="Times New Roman" w:hAnsi="Times New Roman" w:cs="Times New Roman"/>
          <w:noProof/>
          <w:color w:val="000000" w:themeColor="text1"/>
          <w:sz w:val="24"/>
          <w:szCs w:val="32"/>
        </w:rPr>
        <w:t>(Blanpied et al., 2017)</w:t>
      </w:r>
      <w:r w:rsidRPr="00BD6255">
        <w:rPr>
          <w:rFonts w:ascii="Times New Roman" w:hAnsi="Times New Roman" w:cs="Times New Roman"/>
          <w:color w:val="000000" w:themeColor="text1"/>
          <w:sz w:val="24"/>
          <w:szCs w:val="32"/>
        </w:rPr>
        <w:t xml:space="preserve">. It has also been proved that exercise can reduce the symptoms of depression, anxiety and pain in patients with neck pain (Nazari et al., 2018). </w:t>
      </w:r>
      <w:r w:rsidRPr="00BD6255">
        <w:rPr>
          <w:rFonts w:ascii="Times New Roman" w:hAnsi="Times New Roman" w:cs="Times New Roman"/>
          <w:sz w:val="24"/>
          <w:szCs w:val="32"/>
        </w:rPr>
        <w:t xml:space="preserve">However, due to the lack of time, money and rehabilitation resources, many people cannot receive high quality conventional rehabilitation. </w:t>
      </w:r>
      <w:r w:rsidRPr="00BD6255">
        <w:rPr>
          <w:rFonts w:ascii="Times New Roman" w:hAnsi="Times New Roman" w:cs="Times New Roman"/>
          <w:color w:val="000000" w:themeColor="text1"/>
          <w:sz w:val="24"/>
          <w:szCs w:val="32"/>
        </w:rPr>
        <w:t xml:space="preserve">Since the start of COVID-19 pandemic in 2020, it became more difficult to deliver the conventional form of exercise therapy to those patients with chronic neck pain by the physiotherapists.  In response to this crisis, telerehabilitation, as a new service mode of delivering rehabilitation, has become popular for physiotherapists to treat various musculoskeletal, neurological and cardiopulmonary disorders </w:t>
      </w:r>
      <w:r w:rsidRPr="00BD6255">
        <w:rPr>
          <w:rFonts w:ascii="Times New Roman" w:hAnsi="Times New Roman" w:cs="Times New Roman"/>
          <w:noProof/>
          <w:color w:val="000000" w:themeColor="text1"/>
          <w:sz w:val="24"/>
          <w:szCs w:val="32"/>
        </w:rPr>
        <w:t>(Havran and Bidelspach, 2021)</w:t>
      </w:r>
      <w:r w:rsidRPr="00BD6255">
        <w:rPr>
          <w:rFonts w:ascii="Times New Roman" w:hAnsi="Times New Roman" w:cs="Times New Roman"/>
          <w:color w:val="000000" w:themeColor="text1"/>
          <w:sz w:val="24"/>
          <w:szCs w:val="32"/>
        </w:rPr>
        <w:t xml:space="preserve">. Telerehabilitation not only alleviates the time cost and economic cost of patients, but also reduces the pressure on the medical system (De </w:t>
      </w:r>
      <w:proofErr w:type="spellStart"/>
      <w:r w:rsidRPr="00BD6255">
        <w:rPr>
          <w:rFonts w:ascii="Times New Roman" w:hAnsi="Times New Roman" w:cs="Times New Roman"/>
          <w:color w:val="000000" w:themeColor="text1"/>
          <w:sz w:val="24"/>
          <w:szCs w:val="32"/>
        </w:rPr>
        <w:t>Biase</w:t>
      </w:r>
      <w:proofErr w:type="spellEnd"/>
      <w:r w:rsidRPr="00BD6255">
        <w:rPr>
          <w:rFonts w:ascii="Times New Roman" w:hAnsi="Times New Roman" w:cs="Times New Roman"/>
          <w:color w:val="000000" w:themeColor="text1"/>
          <w:sz w:val="24"/>
          <w:szCs w:val="32"/>
        </w:rPr>
        <w:t xml:space="preserve"> et al., 2020). In addition, online rehabilitation can maximize the use of high-quality rehabilitation resources, and neck pain patients in remote areas can also receive the cutting-edge and effective interventions at home. Recent review on systematic reviews of telerehabilitation in physiotherapy provides preliminary evidence that “telerehabilitation in physical therapy could be comparable with in-person rehabilitation or better than no rehabilitation for conditions such as osteoarthritis, low-back pain, hip and knee replacement, and multiple sclerosis and also in the context of cardiac and pulmonary rehabilitation” </w:t>
      </w:r>
      <w:r w:rsidRPr="00BD6255">
        <w:rPr>
          <w:rFonts w:ascii="Times New Roman" w:hAnsi="Times New Roman" w:cs="Times New Roman"/>
          <w:noProof/>
          <w:color w:val="000000" w:themeColor="text1"/>
          <w:sz w:val="24"/>
          <w:szCs w:val="32"/>
        </w:rPr>
        <w:t>(Seron et al., 2021)</w:t>
      </w:r>
      <w:r w:rsidRPr="00BD6255">
        <w:rPr>
          <w:rFonts w:ascii="Times New Roman" w:hAnsi="Times New Roman" w:cs="Times New Roman"/>
          <w:color w:val="000000" w:themeColor="text1"/>
          <w:sz w:val="24"/>
          <w:szCs w:val="32"/>
        </w:rPr>
        <w:t xml:space="preserve">. However, the efficacy of telerehabilitation for patients with chronic non-specific neck pain is still unknown. A Cochrane review protocol on telerehabilitation for neck pain has been published but the review results are not available yet </w:t>
      </w:r>
      <w:r w:rsidRPr="00BD6255">
        <w:rPr>
          <w:rFonts w:ascii="Times New Roman" w:hAnsi="Times New Roman" w:cs="Times New Roman"/>
          <w:noProof/>
          <w:color w:val="000000" w:themeColor="text1"/>
          <w:sz w:val="24"/>
          <w:szCs w:val="32"/>
        </w:rPr>
        <w:t>(Fandim et al., 2021)</w:t>
      </w:r>
      <w:r w:rsidRPr="00BD6255">
        <w:rPr>
          <w:rFonts w:ascii="Times New Roman" w:hAnsi="Times New Roman" w:cs="Times New Roman"/>
          <w:color w:val="000000" w:themeColor="text1"/>
          <w:sz w:val="24"/>
          <w:szCs w:val="32"/>
        </w:rPr>
        <w:t xml:space="preserve">. </w:t>
      </w:r>
    </w:p>
    <w:p w14:paraId="7C90C162" w14:textId="77777777" w:rsidR="0011797E" w:rsidRPr="00BD6255" w:rsidRDefault="0011797E" w:rsidP="00DD22C9">
      <w:pPr>
        <w:pStyle w:val="1"/>
      </w:pPr>
      <w:bookmarkStart w:id="20" w:name="_Toc126608677"/>
      <w:r w:rsidRPr="00BD6255">
        <w:t>Objectives:</w:t>
      </w:r>
      <w:bookmarkEnd w:id="20"/>
    </w:p>
    <w:p w14:paraId="52A5554F" w14:textId="77777777" w:rsidR="00E27396" w:rsidRPr="00BD6255" w:rsidRDefault="00E2739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People with chronic neck pain suffer from persistent pain with impaired physical function and mental health. The proportion of mental issues among them is much higher than healthy population. The purposes of this study were to compare the efficacy of online exercise therapy with conventional exercise therapy on pain, function, psychological status and work efficiency of young adults with chronic neck pain.</w:t>
      </w:r>
    </w:p>
    <w:p w14:paraId="23044B33" w14:textId="052635D2" w:rsidR="005F5501" w:rsidRPr="00BD6255" w:rsidRDefault="005F5501"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Objective outcome assessments were taken at baseline prior to randomization and after the 6-week </w:t>
      </w:r>
      <w:r w:rsidRPr="00BD6255">
        <w:rPr>
          <w:rFonts w:ascii="Times New Roman" w:hAnsi="Times New Roman" w:cs="Times New Roman"/>
          <w:color w:val="000000" w:themeColor="text1"/>
          <w:sz w:val="24"/>
          <w:szCs w:val="32"/>
        </w:rPr>
        <w:lastRenderedPageBreak/>
        <w:t>intervention period. Additional assessments of the WLQ were done after two weeks and four weeks of intervention.</w:t>
      </w:r>
    </w:p>
    <w:p w14:paraId="3CCB9BD3" w14:textId="6A920258" w:rsidR="0011797E" w:rsidRPr="00BD6255" w:rsidRDefault="0011797E" w:rsidP="00BD6255">
      <w:pPr>
        <w:pStyle w:val="2"/>
        <w:spacing w:line="360" w:lineRule="auto"/>
        <w:ind w:left="0"/>
        <w:jc w:val="both"/>
      </w:pPr>
      <w:bookmarkStart w:id="21" w:name="_Toc126608678"/>
      <w:r w:rsidRPr="00BD6255">
        <w:t>Primary</w:t>
      </w:r>
      <w:r w:rsidRPr="00BD6255">
        <w:rPr>
          <w:spacing w:val="-2"/>
        </w:rPr>
        <w:t xml:space="preserve"> </w:t>
      </w:r>
      <w:r w:rsidRPr="00BD6255">
        <w:t>Objective</w:t>
      </w:r>
      <w:bookmarkEnd w:id="21"/>
    </w:p>
    <w:p w14:paraId="4B281EED" w14:textId="100AC6D9" w:rsidR="005F5501" w:rsidRPr="00BD6255" w:rsidRDefault="00E2739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The primary objective is to </w:t>
      </w:r>
      <w:r w:rsidR="00040F1F" w:rsidRPr="00BD6255">
        <w:rPr>
          <w:rFonts w:ascii="Times New Roman" w:hAnsi="Times New Roman" w:cs="Times New Roman"/>
          <w:color w:val="000000" w:themeColor="text1"/>
          <w:sz w:val="24"/>
          <w:szCs w:val="32"/>
        </w:rPr>
        <w:t>investigate</w:t>
      </w:r>
      <w:r w:rsidRPr="00BD6255">
        <w:rPr>
          <w:rFonts w:ascii="Times New Roman" w:hAnsi="Times New Roman" w:cs="Times New Roman"/>
          <w:color w:val="000000" w:themeColor="text1"/>
          <w:sz w:val="24"/>
          <w:szCs w:val="32"/>
        </w:rPr>
        <w:t xml:space="preserve"> the effectiveness of online and conventional exercise therapy on pain and function in adults with chronic neck pain. </w:t>
      </w:r>
      <w:r w:rsidR="004D2CC0" w:rsidRPr="00BD6255">
        <w:rPr>
          <w:rFonts w:ascii="Times New Roman" w:hAnsi="Times New Roman" w:cs="Times New Roman"/>
          <w:color w:val="000000" w:themeColor="text1"/>
          <w:sz w:val="24"/>
          <w:szCs w:val="32"/>
        </w:rPr>
        <w:t xml:space="preserve">One </w:t>
      </w:r>
      <w:r w:rsidR="005F5501" w:rsidRPr="00BD6255">
        <w:rPr>
          <w:rFonts w:ascii="Times New Roman" w:hAnsi="Times New Roman" w:cs="Times New Roman"/>
          <w:color w:val="000000" w:themeColor="text1"/>
          <w:sz w:val="24"/>
          <w:szCs w:val="32"/>
        </w:rPr>
        <w:t xml:space="preserve">primary </w:t>
      </w:r>
      <w:r w:rsidRPr="00BD6255">
        <w:rPr>
          <w:rFonts w:ascii="Times New Roman" w:hAnsi="Times New Roman" w:cs="Times New Roman"/>
          <w:color w:val="000000" w:themeColor="text1"/>
          <w:sz w:val="24"/>
          <w:szCs w:val="32"/>
        </w:rPr>
        <w:t>outcome</w:t>
      </w:r>
      <w:r w:rsidR="005F5501" w:rsidRPr="00BD6255">
        <w:rPr>
          <w:rFonts w:ascii="Times New Roman" w:hAnsi="Times New Roman" w:cs="Times New Roman"/>
          <w:color w:val="000000" w:themeColor="text1"/>
          <w:sz w:val="24"/>
          <w:szCs w:val="32"/>
        </w:rPr>
        <w:t xml:space="preserve"> w</w:t>
      </w:r>
      <w:r w:rsidR="004D2CC0" w:rsidRPr="00BD6255">
        <w:rPr>
          <w:rFonts w:ascii="Times New Roman" w:hAnsi="Times New Roman" w:cs="Times New Roman"/>
          <w:color w:val="000000" w:themeColor="text1"/>
          <w:sz w:val="24"/>
          <w:szCs w:val="32"/>
        </w:rPr>
        <w:t>as</w:t>
      </w:r>
      <w:r w:rsidR="005F5501" w:rsidRPr="00BD6255">
        <w:rPr>
          <w:rFonts w:ascii="Times New Roman" w:hAnsi="Times New Roman" w:cs="Times New Roman"/>
          <w:color w:val="000000" w:themeColor="text1"/>
          <w:sz w:val="24"/>
          <w:szCs w:val="32"/>
        </w:rPr>
        <w:t xml:space="preserve"> the average and maximum neck pain</w:t>
      </w:r>
      <w:r w:rsidR="004D2CC0" w:rsidRPr="00BD6255">
        <w:rPr>
          <w:rFonts w:ascii="Times New Roman" w:hAnsi="Times New Roman" w:cs="Times New Roman"/>
          <w:color w:val="000000" w:themeColor="text1"/>
          <w:sz w:val="24"/>
          <w:szCs w:val="32"/>
        </w:rPr>
        <w:t xml:space="preserve"> measured by VAS</w:t>
      </w:r>
      <w:r w:rsidR="005F5501" w:rsidRPr="00BD6255">
        <w:rPr>
          <w:rFonts w:ascii="Times New Roman" w:hAnsi="Times New Roman" w:cs="Times New Roman"/>
          <w:color w:val="000000" w:themeColor="text1"/>
          <w:sz w:val="24"/>
          <w:szCs w:val="32"/>
        </w:rPr>
        <w:t xml:space="preserve">. </w:t>
      </w:r>
      <w:r w:rsidR="004D2CC0" w:rsidRPr="00BD6255">
        <w:rPr>
          <w:rFonts w:ascii="Times New Roman" w:hAnsi="Times New Roman" w:cs="Times New Roman"/>
          <w:color w:val="000000" w:themeColor="text1"/>
          <w:sz w:val="24"/>
          <w:szCs w:val="32"/>
        </w:rPr>
        <w:t xml:space="preserve">Another </w:t>
      </w:r>
      <w:r w:rsidR="005F5501" w:rsidRPr="00BD6255">
        <w:rPr>
          <w:rFonts w:ascii="Times New Roman" w:hAnsi="Times New Roman" w:cs="Times New Roman"/>
          <w:color w:val="000000" w:themeColor="text1"/>
          <w:sz w:val="24"/>
          <w:szCs w:val="32"/>
        </w:rPr>
        <w:t xml:space="preserve">outcome was the neck dysfunction measured by the NDI. </w:t>
      </w:r>
    </w:p>
    <w:p w14:paraId="7E70DF01" w14:textId="77777777" w:rsidR="005F5501" w:rsidRPr="00BD6255" w:rsidRDefault="005F5501" w:rsidP="00BD6255">
      <w:pPr>
        <w:kinsoku w:val="0"/>
        <w:overflowPunct w:val="0"/>
        <w:autoSpaceDE w:val="0"/>
        <w:autoSpaceDN w:val="0"/>
        <w:adjustRightInd w:val="0"/>
        <w:spacing w:before="6" w:line="360" w:lineRule="auto"/>
        <w:ind w:left="120" w:right="393"/>
        <w:rPr>
          <w:rFonts w:ascii="Times New Roman" w:hAnsi="Times New Roman" w:cs="Times New Roman"/>
          <w:kern w:val="0"/>
          <w:sz w:val="24"/>
        </w:rPr>
      </w:pPr>
    </w:p>
    <w:p w14:paraId="1E978EA6" w14:textId="77777777" w:rsidR="0011797E" w:rsidRPr="00BD6255" w:rsidRDefault="0011797E" w:rsidP="00BD6255">
      <w:pPr>
        <w:pStyle w:val="2"/>
        <w:spacing w:line="360" w:lineRule="auto"/>
        <w:ind w:left="0"/>
        <w:jc w:val="both"/>
      </w:pPr>
      <w:bookmarkStart w:id="22" w:name="_Toc126608679"/>
      <w:r w:rsidRPr="00BD6255">
        <w:t>Secondary Objectives</w:t>
      </w:r>
      <w:bookmarkEnd w:id="22"/>
    </w:p>
    <w:p w14:paraId="1E400EC0" w14:textId="29C03599" w:rsidR="005F5501" w:rsidRPr="00BD6255" w:rsidRDefault="00E2739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The secondary objective</w:t>
      </w:r>
      <w:r w:rsidR="00040F1F" w:rsidRPr="00BD6255">
        <w:rPr>
          <w:rFonts w:ascii="Times New Roman" w:hAnsi="Times New Roman" w:cs="Times New Roman"/>
          <w:color w:val="000000" w:themeColor="text1"/>
          <w:sz w:val="24"/>
          <w:szCs w:val="32"/>
        </w:rPr>
        <w:t xml:space="preserve"> is to investigate</w:t>
      </w:r>
      <w:r w:rsidRPr="00BD6255">
        <w:rPr>
          <w:rFonts w:ascii="Times New Roman" w:hAnsi="Times New Roman" w:cs="Times New Roman"/>
          <w:color w:val="000000" w:themeColor="text1"/>
          <w:sz w:val="24"/>
          <w:szCs w:val="32"/>
        </w:rPr>
        <w:t xml:space="preserve"> the effectiveness of online and conventional exercise therapy on mental condition and working efficacy in adults with chronic neck pain.</w:t>
      </w:r>
      <w:r w:rsidR="00C9527B" w:rsidRPr="00BD6255">
        <w:rPr>
          <w:rFonts w:ascii="Times New Roman" w:hAnsi="Times New Roman" w:cs="Times New Roman"/>
          <w:color w:val="000000" w:themeColor="text1"/>
          <w:sz w:val="24"/>
          <w:szCs w:val="32"/>
        </w:rPr>
        <w:t xml:space="preserve"> </w:t>
      </w:r>
      <w:r w:rsidR="005F5501" w:rsidRPr="00BD6255">
        <w:rPr>
          <w:rFonts w:ascii="Times New Roman" w:hAnsi="Times New Roman" w:cs="Times New Roman"/>
          <w:color w:val="000000" w:themeColor="text1"/>
          <w:sz w:val="24"/>
          <w:szCs w:val="32"/>
        </w:rPr>
        <w:t>There were two secondary outcomes: anxiety and depression measured with HADS, and work efficiency assessed with WLQ.</w:t>
      </w:r>
    </w:p>
    <w:p w14:paraId="0D3DAF33" w14:textId="77777777" w:rsidR="0011797E" w:rsidRPr="00BD6255" w:rsidRDefault="0011797E" w:rsidP="00DD22C9">
      <w:pPr>
        <w:pStyle w:val="1"/>
      </w:pPr>
      <w:bookmarkStart w:id="23" w:name="_Toc126608680"/>
      <w:r w:rsidRPr="00BD6255">
        <w:t>Study</w:t>
      </w:r>
      <w:r w:rsidRPr="00BD6255">
        <w:rPr>
          <w:spacing w:val="-2"/>
        </w:rPr>
        <w:t xml:space="preserve"> </w:t>
      </w:r>
      <w:r w:rsidRPr="00BD6255">
        <w:t>design/methodology:</w:t>
      </w:r>
      <w:bookmarkEnd w:id="23"/>
    </w:p>
    <w:p w14:paraId="1727171C" w14:textId="78F9E014" w:rsidR="005F5501" w:rsidRPr="00BD6255" w:rsidRDefault="005F5501" w:rsidP="00BD6255">
      <w:pPr>
        <w:autoSpaceDE w:val="0"/>
        <w:autoSpaceDN w:val="0"/>
        <w:adjustRightInd w:val="0"/>
        <w:spacing w:line="360" w:lineRule="auto"/>
        <w:rPr>
          <w:rFonts w:ascii="Times New Roman" w:hAnsi="Times New Roman" w:cs="Times New Roman"/>
          <w:color w:val="000000" w:themeColor="text1"/>
          <w:sz w:val="24"/>
          <w:szCs w:val="32"/>
        </w:rPr>
      </w:pPr>
      <w:bookmarkStart w:id="24" w:name="OLE_LINK175"/>
      <w:bookmarkStart w:id="25" w:name="OLE_LINK176"/>
      <w:r w:rsidRPr="00BD6255">
        <w:rPr>
          <w:rFonts w:ascii="Times New Roman" w:hAnsi="Times New Roman" w:cs="Times New Roman"/>
          <w:sz w:val="24"/>
          <w:szCs w:val="32"/>
        </w:rPr>
        <w:t xml:space="preserve">Randomized clinical trial with 39 adults with self-reported chronic neck pain recruited. They were randomly assigned into two groups. The experimental group received online exercise therapy and the control group received conventional exercise therapy. </w:t>
      </w:r>
    </w:p>
    <w:p w14:paraId="51AE51E1" w14:textId="4617D8E3" w:rsidR="005F5501" w:rsidRPr="00BD6255" w:rsidRDefault="005F5501" w:rsidP="00BD6255">
      <w:pPr>
        <w:autoSpaceDE w:val="0"/>
        <w:autoSpaceDN w:val="0"/>
        <w:adjustRightInd w:val="0"/>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Participants in both groups completed the same exercise program three times a week for six weeks with either face-to-face or online mode of delivery by physiotherapists. </w:t>
      </w:r>
      <w:bookmarkEnd w:id="24"/>
      <w:bookmarkEnd w:id="25"/>
      <w:r w:rsidRPr="00BD6255">
        <w:rPr>
          <w:rFonts w:ascii="Times New Roman" w:hAnsi="Times New Roman" w:cs="Times New Roman"/>
          <w:color w:val="000000" w:themeColor="text1"/>
          <w:sz w:val="24"/>
          <w:szCs w:val="32"/>
        </w:rPr>
        <w:t>The degree of pain was assessed by the improvement in average and maximum VAS. Neck function and work limitations were assessed by NDI and WLQ respectively. HADS and its subscales were used to evaluate anxiety and depressive symptoms. Participants were assessed at baseline and at 6 weeks while the changes in WLQ were assessed biweekly. To ensure the effectiveness of online exercise therapy, therapists delivered the online exercise 3 times a week for 6 weeks, with videoconferencing once a week and posting of exercise record on WeChat app twice a week.</w:t>
      </w:r>
    </w:p>
    <w:p w14:paraId="581B28CA" w14:textId="77777777" w:rsidR="0011797E" w:rsidRPr="00BD6255" w:rsidRDefault="0011797E" w:rsidP="00DD22C9">
      <w:pPr>
        <w:pStyle w:val="1"/>
      </w:pPr>
      <w:bookmarkStart w:id="26" w:name="_Toc126608681"/>
      <w:r w:rsidRPr="00BD6255">
        <w:t>Study</w:t>
      </w:r>
      <w:r w:rsidRPr="00BD6255">
        <w:rPr>
          <w:spacing w:val="-2"/>
        </w:rPr>
        <w:t xml:space="preserve"> </w:t>
      </w:r>
      <w:r w:rsidRPr="00BD6255">
        <w:t>Population:</w:t>
      </w:r>
      <w:bookmarkEnd w:id="26"/>
    </w:p>
    <w:p w14:paraId="24F8B563" w14:textId="4FFD6C67" w:rsidR="0011797E" w:rsidRPr="00BD6255" w:rsidRDefault="00693AB6" w:rsidP="00BD6255">
      <w:pPr>
        <w:kinsoku w:val="0"/>
        <w:overflowPunct w:val="0"/>
        <w:autoSpaceDE w:val="0"/>
        <w:autoSpaceDN w:val="0"/>
        <w:adjustRightInd w:val="0"/>
        <w:spacing w:before="158" w:line="360" w:lineRule="auto"/>
        <w:ind w:right="393"/>
        <w:rPr>
          <w:rFonts w:ascii="Times New Roman" w:hAnsi="Times New Roman" w:cs="Times New Roman"/>
          <w:color w:val="000000"/>
          <w:kern w:val="0"/>
          <w:sz w:val="32"/>
          <w:szCs w:val="32"/>
        </w:rPr>
      </w:pPr>
      <w:r w:rsidRPr="00BD6255">
        <w:rPr>
          <w:rFonts w:ascii="Times New Roman" w:hAnsi="Times New Roman" w:cs="Times New Roman"/>
          <w:color w:val="000000" w:themeColor="text1"/>
          <w:sz w:val="24"/>
          <w:szCs w:val="32"/>
        </w:rPr>
        <w:t>The target participants were adults with self-reported non-specific neck pain for more than three months. They were recruited through posters and social media in the campus of the Beijing Sport University.</w:t>
      </w:r>
    </w:p>
    <w:p w14:paraId="585A19B8" w14:textId="77777777" w:rsidR="00693AB6" w:rsidRPr="00BD6255" w:rsidRDefault="0011797E" w:rsidP="00BD6255">
      <w:pPr>
        <w:pStyle w:val="2"/>
        <w:spacing w:line="360" w:lineRule="auto"/>
        <w:ind w:left="0"/>
      </w:pPr>
      <w:bookmarkStart w:id="27" w:name="_Toc126608682"/>
      <w:r w:rsidRPr="00BD6255">
        <w:lastRenderedPageBreak/>
        <w:t>Inclusion /Exclusion Criteria</w:t>
      </w:r>
      <w:bookmarkEnd w:id="27"/>
      <w:r w:rsidRPr="00BD6255">
        <w:t xml:space="preserve"> </w:t>
      </w:r>
    </w:p>
    <w:p w14:paraId="038C82B0" w14:textId="6734226A"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The inclusion criteria were: (1) adults between 18 and 50 years of age with neck pain (from occiput to 7</w:t>
      </w:r>
      <w:r w:rsidRPr="00BD6255">
        <w:rPr>
          <w:rFonts w:ascii="Times New Roman" w:hAnsi="Times New Roman" w:cs="Times New Roman"/>
          <w:color w:val="000000" w:themeColor="text1"/>
          <w:sz w:val="24"/>
          <w:szCs w:val="32"/>
          <w:vertAlign w:val="superscript"/>
        </w:rPr>
        <w:t>th</w:t>
      </w:r>
      <w:r w:rsidRPr="00BD6255">
        <w:rPr>
          <w:rFonts w:ascii="Times New Roman" w:hAnsi="Times New Roman" w:cs="Times New Roman"/>
          <w:color w:val="000000" w:themeColor="text1"/>
          <w:sz w:val="24"/>
          <w:szCs w:val="32"/>
        </w:rPr>
        <w:t xml:space="preserve"> cervical vertebra) for at least 3 months; (2) a score of </w:t>
      </w:r>
      <w:r w:rsidRPr="00BD6255">
        <w:rPr>
          <w:rFonts w:ascii="Times New Roman" w:hAnsi="Times New Roman" w:cs="Times New Roman"/>
          <w:color w:val="000000" w:themeColor="text1"/>
          <w:sz w:val="24"/>
          <w:szCs w:val="32"/>
        </w:rPr>
        <w:sym w:font="Symbol" w:char="F0B3"/>
      </w:r>
      <w:r w:rsidRPr="00BD6255">
        <w:rPr>
          <w:rFonts w:ascii="Times New Roman" w:hAnsi="Times New Roman" w:cs="Times New Roman"/>
          <w:color w:val="000000" w:themeColor="text1"/>
          <w:sz w:val="24"/>
          <w:szCs w:val="32"/>
        </w:rPr>
        <w:t xml:space="preserve"> 4/50 on the NDI. Th</w:t>
      </w:r>
      <w:r w:rsidR="008A4293">
        <w:rPr>
          <w:rFonts w:ascii="Times New Roman" w:hAnsi="Times New Roman" w:cs="Times New Roman" w:hint="eastAsia"/>
          <w:color w:val="000000" w:themeColor="text1"/>
          <w:sz w:val="24"/>
          <w:szCs w:val="32"/>
        </w:rPr>
        <w:t>e</w:t>
      </w:r>
      <w:r w:rsidRPr="00BD6255">
        <w:rPr>
          <w:rFonts w:ascii="Times New Roman" w:hAnsi="Times New Roman" w:cs="Times New Roman"/>
          <w:color w:val="000000" w:themeColor="text1"/>
          <w:sz w:val="24"/>
          <w:szCs w:val="32"/>
        </w:rPr>
        <w:t xml:space="preserve"> participants with the following were excluded: (1) adults with a history of previous neck surgery, cervical radiculopathy, acute neck injury or fracture; (2) persons who had more than two hours of moderate intensity exercise or more than four hours of low intensity exercise in a week; and (3) persons who had received any form of physiotherapy treatment in the last 6 months.</w:t>
      </w:r>
    </w:p>
    <w:p w14:paraId="2426D9E0" w14:textId="0E1334B2" w:rsidR="0011797E" w:rsidRPr="00BD6255" w:rsidRDefault="0011797E" w:rsidP="00DD22C9">
      <w:pPr>
        <w:pStyle w:val="1"/>
      </w:pPr>
      <w:bookmarkStart w:id="28" w:name="_Toc126608683"/>
      <w:r w:rsidRPr="00BD6255">
        <w:t>Interventions:</w:t>
      </w:r>
      <w:bookmarkEnd w:id="28"/>
    </w:p>
    <w:p w14:paraId="59794F55" w14:textId="77777777"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Participants in both groups completed the same exercise program three times a week for six weeks with either face-to-face or online mode of delivery by physiotherapists.</w:t>
      </w:r>
    </w:p>
    <w:p w14:paraId="1DE551F6" w14:textId="77777777"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At baseline, the suitable elastic bands (Thera-band®) for performing the exercises were selected by testing the 15 </w:t>
      </w:r>
      <w:bookmarkStart w:id="29" w:name="OLE_LINK52"/>
      <w:bookmarkStart w:id="30" w:name="OLE_LINK53"/>
      <w:r w:rsidRPr="00BD6255">
        <w:rPr>
          <w:rFonts w:ascii="Times New Roman" w:hAnsi="Times New Roman" w:cs="Times New Roman"/>
          <w:color w:val="000000" w:themeColor="text1"/>
          <w:sz w:val="24"/>
          <w:szCs w:val="32"/>
        </w:rPr>
        <w:t>repetitions maximum</w:t>
      </w:r>
      <w:bookmarkEnd w:id="29"/>
      <w:bookmarkEnd w:id="30"/>
      <w:r w:rsidRPr="00BD6255">
        <w:rPr>
          <w:rFonts w:ascii="Times New Roman" w:hAnsi="Times New Roman" w:cs="Times New Roman"/>
          <w:color w:val="000000" w:themeColor="text1"/>
          <w:sz w:val="24"/>
          <w:szCs w:val="32"/>
        </w:rPr>
        <w:t xml:space="preserve"> (15RM) of </w:t>
      </w:r>
      <w:bookmarkStart w:id="31" w:name="OLE_LINK48"/>
      <w:bookmarkStart w:id="32" w:name="OLE_LINK49"/>
      <w:r w:rsidRPr="00BD6255">
        <w:rPr>
          <w:rFonts w:ascii="Times New Roman" w:hAnsi="Times New Roman" w:cs="Times New Roman"/>
          <w:color w:val="000000" w:themeColor="text1"/>
          <w:sz w:val="24"/>
          <w:szCs w:val="32"/>
        </w:rPr>
        <w:t xml:space="preserve">the Modified </w:t>
      </w:r>
      <w:proofErr w:type="spellStart"/>
      <w:r w:rsidRPr="00BD6255">
        <w:rPr>
          <w:rFonts w:ascii="Times New Roman" w:hAnsi="Times New Roman" w:cs="Times New Roman"/>
          <w:color w:val="000000" w:themeColor="text1"/>
          <w:sz w:val="24"/>
          <w:szCs w:val="32"/>
        </w:rPr>
        <w:t>Brügger’s</w:t>
      </w:r>
      <w:proofErr w:type="spellEnd"/>
      <w:r w:rsidRPr="00BD6255">
        <w:rPr>
          <w:rFonts w:ascii="Times New Roman" w:hAnsi="Times New Roman" w:cs="Times New Roman"/>
          <w:color w:val="000000" w:themeColor="text1"/>
          <w:sz w:val="24"/>
          <w:szCs w:val="32"/>
        </w:rPr>
        <w:t xml:space="preserve"> Exercise (MBE) and the Modified Proprioceptive Neuromuscular Facilitation Diagonal Flexion Exercise (MPNFDFE)</w:t>
      </w:r>
      <w:bookmarkEnd w:id="31"/>
      <w:bookmarkEnd w:id="32"/>
      <w:r w:rsidRPr="00BD6255">
        <w:rPr>
          <w:rFonts w:ascii="Times New Roman" w:hAnsi="Times New Roman" w:cs="Times New Roman"/>
          <w:color w:val="000000" w:themeColor="text1"/>
          <w:sz w:val="24"/>
          <w:szCs w:val="32"/>
        </w:rPr>
        <w:t xml:space="preserve"> for the participants of both the experimental group and control group. The details of the MBE and MPNFDFE were described in supplementary file 1. </w:t>
      </w:r>
    </w:p>
    <w:p w14:paraId="01861B4B" w14:textId="77777777"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Participants randomized to the control group performed the following exercises three times a week for six weeks in a group of 3-5 participants in the laboratory of the Sport Medicine and Rehabilitation School of the Beijing Sport University:</w:t>
      </w:r>
    </w:p>
    <w:p w14:paraId="10D1C652" w14:textId="77777777"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A. Warm-up exercises</w:t>
      </w:r>
    </w:p>
    <w:p w14:paraId="5AB1E280" w14:textId="77777777"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B. Cranio-cervical flexion exercises</w:t>
      </w:r>
    </w:p>
    <w:p w14:paraId="754B1C01" w14:textId="77777777"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C. Strength-endurance exercises</w:t>
      </w:r>
    </w:p>
    <w:p w14:paraId="5D7E503E" w14:textId="77777777"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D. Scapular stabilization exercises</w:t>
      </w:r>
    </w:p>
    <w:p w14:paraId="51D93A5B" w14:textId="77777777"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E. Stretching exercises</w:t>
      </w:r>
    </w:p>
    <w:p w14:paraId="4D6B6A25" w14:textId="1EDF77B8"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The details of the exercises were described in supplementary file 2.</w:t>
      </w:r>
    </w:p>
    <w:p w14:paraId="2CD3F9A4" w14:textId="77777777"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Participants allocated to the experimental group performed the same set of exercise three times a week for six weeks in their home, with the following arrangements:</w:t>
      </w:r>
    </w:p>
    <w:p w14:paraId="11D95407" w14:textId="7E009792" w:rsidR="00693AB6" w:rsidRPr="00BD6255" w:rsidRDefault="00693AB6"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The participants had weekly online exercise meetings with the physiotherapist in a group of 3-5 participants using the TENCENT Meeting. Then the participants performed the remaining two sessions of exercises themselves weekly. If they had encountered any problems, they could consult the physiotherapist during the online session or texting to the physiotherapist using the WeChat app. All the participants of the experimental group received a package of exercise pamphlet and a video disc containing 17-minute exercise demonstrations by the physiotherapist.</w:t>
      </w:r>
    </w:p>
    <w:p w14:paraId="5F449690" w14:textId="0C046A72" w:rsidR="004F4032" w:rsidRPr="00DD22C9" w:rsidRDefault="0011797E" w:rsidP="00DD22C9">
      <w:pPr>
        <w:pStyle w:val="1"/>
      </w:pPr>
      <w:bookmarkStart w:id="33" w:name="_Toc126608684"/>
      <w:r w:rsidRPr="00BD6255">
        <w:lastRenderedPageBreak/>
        <w:t>Study</w:t>
      </w:r>
      <w:r w:rsidRPr="00BD6255">
        <w:rPr>
          <w:spacing w:val="-2"/>
        </w:rPr>
        <w:t xml:space="preserve"> </w:t>
      </w:r>
      <w:r w:rsidRPr="00BD6255">
        <w:t>Schedule:</w:t>
      </w:r>
      <w:bookmarkEnd w:id="33"/>
    </w:p>
    <w:p w14:paraId="7165AD73" w14:textId="3A5FF26C" w:rsidR="004F4032" w:rsidRPr="00BD6255" w:rsidRDefault="00DD22C9" w:rsidP="00350C05">
      <w:pPr>
        <w:kinsoku w:val="0"/>
        <w:overflowPunct w:val="0"/>
        <w:autoSpaceDE w:val="0"/>
        <w:autoSpaceDN w:val="0"/>
        <w:adjustRightInd w:val="0"/>
        <w:spacing w:before="139" w:line="360" w:lineRule="auto"/>
        <w:ind w:right="393"/>
        <w:jc w:val="center"/>
        <w:outlineLvl w:val="0"/>
        <w:rPr>
          <w:rFonts w:ascii="Times New Roman" w:hAnsi="Times New Roman" w:cs="Times New Roman"/>
          <w:kern w:val="0"/>
          <w:sz w:val="28"/>
          <w:szCs w:val="28"/>
        </w:rPr>
      </w:pPr>
      <w:bookmarkStart w:id="34" w:name="_Toc126532502"/>
      <w:bookmarkStart w:id="35" w:name="_Toc126608685"/>
      <w:r w:rsidRPr="00BD6255">
        <w:rPr>
          <w:rFonts w:ascii="Times New Roman" w:hAnsi="Times New Roman" w:cs="Times New Roman"/>
          <w:noProof/>
          <w:color w:val="000000" w:themeColor="text1"/>
        </w:rPr>
        <w:drawing>
          <wp:inline distT="0" distB="0" distL="0" distR="0" wp14:anchorId="0DE3F147" wp14:editId="7AE45D7B">
            <wp:extent cx="4741347" cy="4769708"/>
            <wp:effectExtent l="0" t="0" r="0" b="5715"/>
            <wp:docPr id="1"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示&#10;&#10;描述已自动生成"/>
                    <pic:cNvPicPr/>
                  </pic:nvPicPr>
                  <pic:blipFill>
                    <a:blip r:embed="rId6"/>
                    <a:stretch>
                      <a:fillRect/>
                    </a:stretch>
                  </pic:blipFill>
                  <pic:spPr>
                    <a:xfrm>
                      <a:off x="0" y="0"/>
                      <a:ext cx="4846822" cy="4875814"/>
                    </a:xfrm>
                    <a:prstGeom prst="rect">
                      <a:avLst/>
                    </a:prstGeom>
                  </pic:spPr>
                </pic:pic>
              </a:graphicData>
            </a:graphic>
          </wp:inline>
        </w:drawing>
      </w:r>
      <w:bookmarkEnd w:id="34"/>
      <w:bookmarkEnd w:id="35"/>
    </w:p>
    <w:p w14:paraId="16377FB2" w14:textId="7BCD3D21" w:rsidR="0011797E" w:rsidRDefault="0011797E" w:rsidP="00DD22C9">
      <w:pPr>
        <w:pStyle w:val="1"/>
      </w:pPr>
      <w:bookmarkStart w:id="36" w:name="_Toc126608686"/>
      <w:r w:rsidRPr="00BD6255">
        <w:t>Adverse Event</w:t>
      </w:r>
      <w:r w:rsidRPr="00BD6255">
        <w:rPr>
          <w:spacing w:val="-1"/>
        </w:rPr>
        <w:t xml:space="preserve"> </w:t>
      </w:r>
      <w:r w:rsidRPr="00BD6255">
        <w:t>Reporting:</w:t>
      </w:r>
      <w:bookmarkEnd w:id="36"/>
    </w:p>
    <w:p w14:paraId="0BAF1C51" w14:textId="14D2E892" w:rsidR="00BD6255" w:rsidRPr="003B1EFF" w:rsidRDefault="003B1EFF" w:rsidP="003B1EFF">
      <w:pPr>
        <w:spacing w:line="360" w:lineRule="auto"/>
        <w:rPr>
          <w:rFonts w:ascii="Times New Roman" w:hAnsi="Times New Roman" w:cs="Times New Roman"/>
          <w:color w:val="000000" w:themeColor="text1"/>
          <w:sz w:val="24"/>
          <w:szCs w:val="32"/>
        </w:rPr>
      </w:pPr>
      <w:r>
        <w:rPr>
          <w:rFonts w:ascii="Times New Roman" w:hAnsi="Times New Roman" w:cs="Times New Roman"/>
          <w:color w:val="000000" w:themeColor="text1"/>
          <w:sz w:val="24"/>
          <w:szCs w:val="32"/>
        </w:rPr>
        <w:t>In this study, the tests and interventions may include physical activities, which may irritate neck pain</w:t>
      </w:r>
      <w:r w:rsidR="006409EF">
        <w:rPr>
          <w:rFonts w:ascii="Times New Roman" w:hAnsi="Times New Roman" w:cs="Times New Roman" w:hint="eastAsia"/>
          <w:color w:val="000000" w:themeColor="text1"/>
          <w:sz w:val="24"/>
          <w:szCs w:val="32"/>
        </w:rPr>
        <w:t>.</w:t>
      </w:r>
      <w:r w:rsidR="006409EF">
        <w:rPr>
          <w:rFonts w:ascii="Times New Roman" w:hAnsi="Times New Roman" w:cs="Times New Roman"/>
          <w:color w:val="000000" w:themeColor="text1"/>
          <w:sz w:val="24"/>
          <w:szCs w:val="32"/>
        </w:rPr>
        <w:t xml:space="preserve"> Physical activities </w:t>
      </w:r>
      <w:r>
        <w:rPr>
          <w:rFonts w:ascii="Times New Roman" w:hAnsi="Times New Roman" w:cs="Times New Roman"/>
          <w:color w:val="000000" w:themeColor="text1"/>
          <w:sz w:val="24"/>
          <w:szCs w:val="32"/>
        </w:rPr>
        <w:t>have little risk of heart attack and other life-threatening conditions. D</w:t>
      </w:r>
      <w:r w:rsidRPr="003B1EFF">
        <w:rPr>
          <w:rFonts w:ascii="Times New Roman" w:hAnsi="Times New Roman" w:cs="Times New Roman"/>
          <w:color w:val="000000" w:themeColor="text1"/>
          <w:sz w:val="24"/>
          <w:szCs w:val="32"/>
        </w:rPr>
        <w:t xml:space="preserve">uring the test and trial, if there are adverse reactions such as acute aggravation of neck pain, the test or </w:t>
      </w:r>
      <w:r>
        <w:rPr>
          <w:rFonts w:ascii="Times New Roman" w:hAnsi="Times New Roman" w:cs="Times New Roman"/>
          <w:color w:val="000000" w:themeColor="text1"/>
          <w:sz w:val="24"/>
          <w:szCs w:val="32"/>
        </w:rPr>
        <w:t>intervention</w:t>
      </w:r>
      <w:r w:rsidRPr="003B1EFF">
        <w:rPr>
          <w:rFonts w:ascii="Times New Roman" w:hAnsi="Times New Roman" w:cs="Times New Roman"/>
          <w:color w:val="000000" w:themeColor="text1"/>
          <w:sz w:val="24"/>
          <w:szCs w:val="32"/>
        </w:rPr>
        <w:t xml:space="preserve"> will be stopped immediately, and emergency treatment will be conducted.</w:t>
      </w:r>
      <w:r>
        <w:rPr>
          <w:rFonts w:ascii="Times New Roman" w:hAnsi="Times New Roman" w:cs="Times New Roman"/>
          <w:color w:val="000000" w:themeColor="text1"/>
          <w:sz w:val="24"/>
          <w:szCs w:val="32"/>
        </w:rPr>
        <w:t xml:space="preserve"> If there is any emergency, t</w:t>
      </w:r>
      <w:r w:rsidRPr="003B1EFF">
        <w:rPr>
          <w:rFonts w:ascii="Times New Roman" w:hAnsi="Times New Roman" w:cs="Times New Roman"/>
          <w:color w:val="000000" w:themeColor="text1"/>
          <w:sz w:val="24"/>
          <w:szCs w:val="32"/>
        </w:rPr>
        <w:t xml:space="preserve">he principal investigator(s) will provide basic life support including chest compressions and ventilation until emergency medical staff are on hand. </w:t>
      </w:r>
      <w:r>
        <w:rPr>
          <w:rFonts w:ascii="Times New Roman" w:hAnsi="Times New Roman" w:cs="Times New Roman"/>
          <w:color w:val="000000" w:themeColor="text1"/>
          <w:sz w:val="24"/>
          <w:szCs w:val="32"/>
        </w:rPr>
        <w:t>Participant</w:t>
      </w:r>
      <w:r w:rsidR="006409EF">
        <w:rPr>
          <w:rFonts w:ascii="Times New Roman" w:hAnsi="Times New Roman" w:cs="Times New Roman" w:hint="eastAsia"/>
          <w:color w:val="000000" w:themeColor="text1"/>
          <w:sz w:val="24"/>
          <w:szCs w:val="32"/>
        </w:rPr>
        <w:t>s</w:t>
      </w:r>
      <w:r>
        <w:rPr>
          <w:rFonts w:ascii="Times New Roman" w:hAnsi="Times New Roman" w:cs="Times New Roman"/>
          <w:color w:val="000000" w:themeColor="text1"/>
          <w:sz w:val="24"/>
          <w:szCs w:val="32"/>
        </w:rPr>
        <w:t xml:space="preserve"> can consult the </w:t>
      </w:r>
      <w:r w:rsidR="006409EF">
        <w:rPr>
          <w:rFonts w:ascii="Times New Roman" w:hAnsi="Times New Roman" w:cs="Times New Roman"/>
          <w:color w:val="000000" w:themeColor="text1"/>
          <w:sz w:val="24"/>
          <w:szCs w:val="32"/>
        </w:rPr>
        <w:t>clinician</w:t>
      </w:r>
      <w:r>
        <w:rPr>
          <w:rFonts w:ascii="Times New Roman" w:hAnsi="Times New Roman" w:cs="Times New Roman"/>
          <w:color w:val="000000" w:themeColor="text1"/>
          <w:sz w:val="24"/>
          <w:szCs w:val="32"/>
        </w:rPr>
        <w:t>s if they</w:t>
      </w:r>
      <w:r w:rsidRPr="003B1EFF">
        <w:rPr>
          <w:rFonts w:ascii="Times New Roman" w:hAnsi="Times New Roman" w:cs="Times New Roman"/>
          <w:color w:val="000000" w:themeColor="text1"/>
          <w:sz w:val="24"/>
          <w:szCs w:val="32"/>
        </w:rPr>
        <w:t xml:space="preserve"> are experiencing any side effects from taking part in the study and should also inform the </w:t>
      </w:r>
      <w:r w:rsidR="006409EF">
        <w:rPr>
          <w:rFonts w:ascii="Times New Roman" w:hAnsi="Times New Roman" w:cs="Times New Roman"/>
          <w:color w:val="000000" w:themeColor="text1"/>
          <w:sz w:val="24"/>
          <w:szCs w:val="32"/>
        </w:rPr>
        <w:t>p</w:t>
      </w:r>
      <w:r w:rsidRPr="003B1EFF">
        <w:rPr>
          <w:rFonts w:ascii="Times New Roman" w:hAnsi="Times New Roman" w:cs="Times New Roman"/>
          <w:color w:val="000000" w:themeColor="text1"/>
          <w:sz w:val="24"/>
          <w:szCs w:val="32"/>
        </w:rPr>
        <w:t xml:space="preserve">rincipal </w:t>
      </w:r>
      <w:r w:rsidR="006409EF">
        <w:rPr>
          <w:rFonts w:ascii="Times New Roman" w:hAnsi="Times New Roman" w:cs="Times New Roman"/>
          <w:color w:val="000000" w:themeColor="text1"/>
          <w:sz w:val="24"/>
          <w:szCs w:val="32"/>
        </w:rPr>
        <w:t>i</w:t>
      </w:r>
      <w:r w:rsidRPr="003B1EFF">
        <w:rPr>
          <w:rFonts w:ascii="Times New Roman" w:hAnsi="Times New Roman" w:cs="Times New Roman"/>
          <w:color w:val="000000" w:themeColor="text1"/>
          <w:sz w:val="24"/>
          <w:szCs w:val="32"/>
        </w:rPr>
        <w:t>nvestigator.</w:t>
      </w:r>
    </w:p>
    <w:p w14:paraId="19410475" w14:textId="3F921E71" w:rsidR="004F4032" w:rsidRPr="00BD6255" w:rsidRDefault="0011797E" w:rsidP="00DD22C9">
      <w:pPr>
        <w:pStyle w:val="1"/>
      </w:pPr>
      <w:bookmarkStart w:id="37" w:name="_Toc126608687"/>
      <w:r w:rsidRPr="00BD6255">
        <w:lastRenderedPageBreak/>
        <w:t>Statistical Analysis</w:t>
      </w:r>
      <w:r w:rsidRPr="00BD6255">
        <w:rPr>
          <w:spacing w:val="-4"/>
        </w:rPr>
        <w:t xml:space="preserve"> </w:t>
      </w:r>
      <w:r w:rsidRPr="00BD6255">
        <w:t>Plan:</w:t>
      </w:r>
      <w:bookmarkEnd w:id="37"/>
    </w:p>
    <w:p w14:paraId="2D01926D" w14:textId="77777777" w:rsidR="004F4032" w:rsidRPr="00BD6255" w:rsidRDefault="004F4032"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Continuous data were expressed as means and standard deviations. Categorical data were shown as frequencies or percentages. All statistical analyses were conducted using the </w:t>
      </w:r>
      <w:r w:rsidRPr="00BD6255">
        <w:rPr>
          <w:rFonts w:ascii="Times New Roman" w:hAnsi="Times New Roman" w:cs="Times New Roman"/>
          <w:color w:val="000000" w:themeColor="text1"/>
          <w:sz w:val="24"/>
          <w:szCs w:val="32"/>
          <w:lang w:eastAsia="zh-HK"/>
        </w:rPr>
        <w:t xml:space="preserve">IBM SPSS Statistics for Windows, Version 24.0 (Armonk, NY: IBM Corp). The normality of continuous data was checked with the Shapiro-Wilk test. The change scores of the primary and secondary outcome variables from baseline to end of intervention between the two groups were compared using independent sample t test. Within-group comparisons were done using paired sample t test. The level of significance of all statistical tests was set with two-tailed at 0.05. Per-protocol analysis was used. </w:t>
      </w:r>
    </w:p>
    <w:p w14:paraId="452EBC7B" w14:textId="002225AF" w:rsidR="004F4032" w:rsidRPr="00BD6255" w:rsidRDefault="004F4032"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The sample size for the study was calculated to be 32 using the G*Power 3.1.9.2 (</w:t>
      </w:r>
      <w:proofErr w:type="spellStart"/>
      <w:r w:rsidRPr="00BD6255">
        <w:rPr>
          <w:rFonts w:ascii="Times New Roman" w:hAnsi="Times New Roman" w:cs="Times New Roman"/>
          <w:color w:val="000000" w:themeColor="text1"/>
          <w:sz w:val="24"/>
          <w:szCs w:val="32"/>
        </w:rPr>
        <w:t>Universitat</w:t>
      </w:r>
      <w:proofErr w:type="spellEnd"/>
      <w:r w:rsidRPr="00BD6255">
        <w:rPr>
          <w:rFonts w:ascii="Times New Roman" w:hAnsi="Times New Roman" w:cs="Times New Roman"/>
          <w:color w:val="000000" w:themeColor="text1"/>
          <w:sz w:val="24"/>
          <w:szCs w:val="32"/>
        </w:rPr>
        <w:t xml:space="preserve"> Kiel, Germany), with an estimated effect size of group difference of 0.9 in primary outcomes and a level of significance of 0.05, statistical power of 80% with two-tailed independent sample t test. The estimated effect size was based on previous studies of home exercise on patients with neck pain (</w:t>
      </w:r>
      <w:bookmarkStart w:id="38" w:name="OLE_LINK56"/>
      <w:bookmarkStart w:id="39" w:name="OLE_LINK57"/>
      <w:proofErr w:type="spellStart"/>
      <w:r w:rsidRPr="00BD6255">
        <w:rPr>
          <w:rFonts w:ascii="Times New Roman" w:hAnsi="Times New Roman" w:cs="Times New Roman"/>
          <w:color w:val="000000" w:themeColor="text1"/>
          <w:sz w:val="24"/>
          <w:szCs w:val="32"/>
        </w:rPr>
        <w:t>Zronek</w:t>
      </w:r>
      <w:proofErr w:type="spellEnd"/>
      <w:r w:rsidRPr="00BD6255">
        <w:rPr>
          <w:rFonts w:ascii="Times New Roman" w:hAnsi="Times New Roman" w:cs="Times New Roman"/>
          <w:color w:val="000000" w:themeColor="text1"/>
          <w:sz w:val="24"/>
          <w:szCs w:val="32"/>
        </w:rPr>
        <w:t xml:space="preserve"> et al., 2016</w:t>
      </w:r>
      <w:bookmarkEnd w:id="38"/>
      <w:bookmarkEnd w:id="39"/>
      <w:r w:rsidRPr="00BD6255">
        <w:rPr>
          <w:rFonts w:ascii="Times New Roman" w:hAnsi="Times New Roman" w:cs="Times New Roman"/>
          <w:color w:val="000000" w:themeColor="text1"/>
          <w:sz w:val="24"/>
          <w:szCs w:val="32"/>
        </w:rPr>
        <w:t>). With an anticipated dropout rate of 15%, a total of 39 participants was required.</w:t>
      </w:r>
    </w:p>
    <w:p w14:paraId="5108201E" w14:textId="77777777" w:rsidR="0011797E" w:rsidRPr="00BD6255" w:rsidRDefault="0011797E" w:rsidP="00DD22C9">
      <w:pPr>
        <w:pStyle w:val="1"/>
      </w:pPr>
      <w:bookmarkStart w:id="40" w:name="_Toc126608688"/>
      <w:r w:rsidRPr="00BD6255">
        <w:t>Informed Consent</w:t>
      </w:r>
      <w:r w:rsidRPr="00BD6255">
        <w:rPr>
          <w:spacing w:val="-1"/>
        </w:rPr>
        <w:t xml:space="preserve"> </w:t>
      </w:r>
      <w:r w:rsidRPr="00BD6255">
        <w:t>Process:</w:t>
      </w:r>
      <w:bookmarkEnd w:id="40"/>
    </w:p>
    <w:p w14:paraId="41BE7158" w14:textId="2C87B5C0" w:rsidR="00F728AA" w:rsidRPr="00BD6255" w:rsidRDefault="00F728AA" w:rsidP="00BD6255">
      <w:pPr>
        <w:spacing w:line="360" w:lineRule="auto"/>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 xml:space="preserve">Before participating in the study, </w:t>
      </w:r>
      <w:r w:rsidR="00F20C69" w:rsidRPr="00BD6255">
        <w:rPr>
          <w:rFonts w:ascii="Times New Roman" w:hAnsi="Times New Roman" w:cs="Times New Roman"/>
          <w:color w:val="000000" w:themeColor="text1"/>
          <w:sz w:val="24"/>
          <w:szCs w:val="32"/>
        </w:rPr>
        <w:t>physiotherapists</w:t>
      </w:r>
      <w:r w:rsidRPr="00BD6255">
        <w:rPr>
          <w:rFonts w:ascii="Times New Roman" w:hAnsi="Times New Roman" w:cs="Times New Roman"/>
          <w:color w:val="000000" w:themeColor="text1"/>
          <w:sz w:val="24"/>
          <w:szCs w:val="32"/>
        </w:rPr>
        <w:t xml:space="preserve"> will explain this study to all participants to ensure they are clear </w:t>
      </w:r>
      <w:r w:rsidR="00F20C69" w:rsidRPr="00BD6255">
        <w:rPr>
          <w:rFonts w:ascii="Times New Roman" w:hAnsi="Times New Roman" w:cs="Times New Roman"/>
          <w:color w:val="000000" w:themeColor="text1"/>
          <w:sz w:val="24"/>
          <w:szCs w:val="32"/>
        </w:rPr>
        <w:t>about</w:t>
      </w:r>
      <w:r w:rsidRPr="00BD6255">
        <w:rPr>
          <w:rFonts w:ascii="Times New Roman" w:hAnsi="Times New Roman" w:cs="Times New Roman"/>
          <w:color w:val="000000" w:themeColor="text1"/>
          <w:sz w:val="24"/>
          <w:szCs w:val="32"/>
        </w:rPr>
        <w:t xml:space="preserve"> this study</w:t>
      </w:r>
      <w:r w:rsidR="00F20C69" w:rsidRPr="00BD6255">
        <w:rPr>
          <w:rFonts w:ascii="Times New Roman" w:hAnsi="Times New Roman" w:cs="Times New Roman"/>
          <w:color w:val="000000" w:themeColor="text1"/>
          <w:sz w:val="24"/>
          <w:szCs w:val="32"/>
        </w:rPr>
        <w:t>. Participants</w:t>
      </w:r>
      <w:r w:rsidRPr="00BD6255">
        <w:rPr>
          <w:rFonts w:ascii="Times New Roman" w:hAnsi="Times New Roman" w:cs="Times New Roman"/>
          <w:color w:val="000000" w:themeColor="text1"/>
          <w:sz w:val="24"/>
          <w:szCs w:val="32"/>
        </w:rPr>
        <w:t xml:space="preserve"> </w:t>
      </w:r>
      <w:r w:rsidR="00F20C69" w:rsidRPr="00BD6255">
        <w:rPr>
          <w:rFonts w:ascii="Times New Roman" w:hAnsi="Times New Roman" w:cs="Times New Roman"/>
          <w:color w:val="000000" w:themeColor="text1"/>
          <w:sz w:val="24"/>
          <w:szCs w:val="32"/>
        </w:rPr>
        <w:t>can</w:t>
      </w:r>
      <w:r w:rsidRPr="00BD6255">
        <w:rPr>
          <w:rFonts w:ascii="Times New Roman" w:hAnsi="Times New Roman" w:cs="Times New Roman"/>
          <w:color w:val="000000" w:themeColor="text1"/>
          <w:sz w:val="24"/>
          <w:szCs w:val="32"/>
        </w:rPr>
        <w:t xml:space="preserve"> </w:t>
      </w:r>
      <w:r w:rsidR="00F20C69" w:rsidRPr="00BD6255">
        <w:rPr>
          <w:rFonts w:ascii="Times New Roman" w:hAnsi="Times New Roman" w:cs="Times New Roman"/>
          <w:color w:val="000000" w:themeColor="text1"/>
          <w:sz w:val="24"/>
          <w:szCs w:val="32"/>
        </w:rPr>
        <w:t>drop out</w:t>
      </w:r>
      <w:r w:rsidRPr="00BD6255">
        <w:rPr>
          <w:rFonts w:ascii="Times New Roman" w:hAnsi="Times New Roman" w:cs="Times New Roman"/>
          <w:color w:val="000000" w:themeColor="text1"/>
          <w:sz w:val="24"/>
          <w:szCs w:val="32"/>
        </w:rPr>
        <w:t xml:space="preserve"> </w:t>
      </w:r>
      <w:r w:rsidR="00F20C69" w:rsidRPr="00BD6255">
        <w:rPr>
          <w:rFonts w:ascii="Times New Roman" w:hAnsi="Times New Roman" w:cs="Times New Roman"/>
          <w:color w:val="000000" w:themeColor="text1"/>
          <w:sz w:val="24"/>
          <w:szCs w:val="32"/>
        </w:rPr>
        <w:t xml:space="preserve">at any time </w:t>
      </w:r>
      <w:r w:rsidRPr="00BD6255">
        <w:rPr>
          <w:rFonts w:ascii="Times New Roman" w:hAnsi="Times New Roman" w:cs="Times New Roman"/>
          <w:color w:val="000000" w:themeColor="text1"/>
          <w:sz w:val="24"/>
          <w:szCs w:val="32"/>
        </w:rPr>
        <w:t xml:space="preserve">during this study. Then they will complete the informed consent form. </w:t>
      </w:r>
      <w:r w:rsidR="00F20C69" w:rsidRPr="00BD6255">
        <w:rPr>
          <w:rFonts w:ascii="Times New Roman" w:hAnsi="Times New Roman" w:cs="Times New Roman"/>
          <w:color w:val="000000" w:themeColor="text1"/>
          <w:sz w:val="24"/>
          <w:szCs w:val="32"/>
        </w:rPr>
        <w:t>A</w:t>
      </w:r>
      <w:r w:rsidRPr="00BD6255">
        <w:rPr>
          <w:rFonts w:ascii="Times New Roman" w:hAnsi="Times New Roman" w:cs="Times New Roman"/>
          <w:color w:val="000000" w:themeColor="text1"/>
          <w:sz w:val="24"/>
          <w:szCs w:val="32"/>
        </w:rPr>
        <w:t xml:space="preserve">ll the participants are recruited </w:t>
      </w:r>
      <w:r w:rsidR="000F59A7" w:rsidRPr="00BD6255">
        <w:rPr>
          <w:rFonts w:ascii="Times New Roman" w:hAnsi="Times New Roman" w:cs="Times New Roman"/>
          <w:color w:val="000000" w:themeColor="text1"/>
          <w:sz w:val="24"/>
          <w:szCs w:val="32"/>
        </w:rPr>
        <w:t>from</w:t>
      </w:r>
      <w:r w:rsidRPr="00BD6255">
        <w:rPr>
          <w:rFonts w:ascii="Times New Roman" w:hAnsi="Times New Roman" w:cs="Times New Roman"/>
          <w:color w:val="000000" w:themeColor="text1"/>
          <w:sz w:val="24"/>
          <w:szCs w:val="32"/>
        </w:rPr>
        <w:t xml:space="preserve"> Beijing Sport University, China, and </w:t>
      </w:r>
      <w:r w:rsidR="000F59A7" w:rsidRPr="00BD6255">
        <w:rPr>
          <w:rFonts w:ascii="Times New Roman" w:hAnsi="Times New Roman" w:cs="Times New Roman"/>
          <w:color w:val="000000" w:themeColor="text1"/>
          <w:sz w:val="24"/>
          <w:szCs w:val="32"/>
        </w:rPr>
        <w:t>they are all native</w:t>
      </w:r>
      <w:r w:rsidRPr="00BD6255">
        <w:rPr>
          <w:rFonts w:ascii="Times New Roman" w:hAnsi="Times New Roman" w:cs="Times New Roman"/>
          <w:color w:val="000000" w:themeColor="text1"/>
          <w:sz w:val="24"/>
          <w:szCs w:val="32"/>
        </w:rPr>
        <w:t xml:space="preserve"> Chinese</w:t>
      </w:r>
      <w:r w:rsidR="000F59A7" w:rsidRPr="00BD6255">
        <w:rPr>
          <w:rFonts w:ascii="Times New Roman" w:hAnsi="Times New Roman" w:cs="Times New Roman"/>
          <w:color w:val="000000" w:themeColor="text1"/>
          <w:sz w:val="24"/>
          <w:szCs w:val="32"/>
        </w:rPr>
        <w:t xml:space="preserve"> speakers</w:t>
      </w:r>
      <w:r w:rsidRPr="00BD6255">
        <w:rPr>
          <w:rFonts w:ascii="Times New Roman" w:hAnsi="Times New Roman" w:cs="Times New Roman"/>
          <w:color w:val="000000" w:themeColor="text1"/>
          <w:sz w:val="24"/>
          <w:szCs w:val="32"/>
        </w:rPr>
        <w:t>, so the informed consent form is in Chinese (simplified). All participants should meet the inclusion criteria, and anyone meets the exclusion criteria will be excluded.</w:t>
      </w:r>
    </w:p>
    <w:p w14:paraId="209ED56B" w14:textId="77777777" w:rsidR="0011797E" w:rsidRPr="00BD6255" w:rsidRDefault="0011797E" w:rsidP="00BD6255">
      <w:pPr>
        <w:pStyle w:val="2"/>
        <w:spacing w:line="360" w:lineRule="auto"/>
        <w:ind w:left="0"/>
      </w:pPr>
      <w:bookmarkStart w:id="41" w:name="_Toc126608689"/>
      <w:r w:rsidRPr="00BD6255">
        <w:t>Privacy and</w:t>
      </w:r>
      <w:r w:rsidRPr="00BD6255">
        <w:rPr>
          <w:spacing w:val="-2"/>
        </w:rPr>
        <w:t xml:space="preserve"> </w:t>
      </w:r>
      <w:r w:rsidRPr="00BD6255">
        <w:t>confidentiality:</w:t>
      </w:r>
      <w:bookmarkEnd w:id="41"/>
    </w:p>
    <w:p w14:paraId="086E39AC" w14:textId="2EF23B06" w:rsidR="0011797E" w:rsidRPr="00BD6255" w:rsidRDefault="000F59A7" w:rsidP="00BD6255">
      <w:pPr>
        <w:kinsoku w:val="0"/>
        <w:overflowPunct w:val="0"/>
        <w:autoSpaceDE w:val="0"/>
        <w:autoSpaceDN w:val="0"/>
        <w:adjustRightInd w:val="0"/>
        <w:spacing w:before="137" w:line="360" w:lineRule="auto"/>
        <w:ind w:right="112"/>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S</w:t>
      </w:r>
      <w:r w:rsidR="0011797E" w:rsidRPr="00BD6255">
        <w:rPr>
          <w:rFonts w:ascii="Times New Roman" w:hAnsi="Times New Roman" w:cs="Times New Roman"/>
          <w:color w:val="000000" w:themeColor="text1"/>
          <w:sz w:val="24"/>
          <w:szCs w:val="32"/>
        </w:rPr>
        <w:t xml:space="preserve">ubject’s names will be kept on a password protected database, and </w:t>
      </w:r>
      <w:r w:rsidRPr="00BD6255">
        <w:rPr>
          <w:rFonts w:ascii="Times New Roman" w:hAnsi="Times New Roman" w:cs="Times New Roman"/>
          <w:color w:val="000000" w:themeColor="text1"/>
          <w:sz w:val="24"/>
          <w:szCs w:val="32"/>
        </w:rPr>
        <w:t xml:space="preserve">they </w:t>
      </w:r>
      <w:r w:rsidR="0011797E" w:rsidRPr="00BD6255">
        <w:rPr>
          <w:rFonts w:ascii="Times New Roman" w:hAnsi="Times New Roman" w:cs="Times New Roman"/>
          <w:color w:val="000000" w:themeColor="text1"/>
          <w:sz w:val="24"/>
          <w:szCs w:val="32"/>
        </w:rPr>
        <w:t>will be linked only with a study identification number for this research. There are no patient identifiers. All data will be entered into a computer that is password protected. Data will be stored in a locked office of the investigators and usually maintained for a minimum of three years after the completion of the study.</w:t>
      </w:r>
    </w:p>
    <w:p w14:paraId="3653A76D" w14:textId="77777777" w:rsidR="0011797E" w:rsidRPr="00BD6255" w:rsidRDefault="0011797E" w:rsidP="00DD22C9">
      <w:pPr>
        <w:pStyle w:val="1"/>
      </w:pPr>
      <w:bookmarkStart w:id="42" w:name="_Toc126608690"/>
      <w:r w:rsidRPr="00BD6255">
        <w:t>Risk/Benefit:</w:t>
      </w:r>
      <w:bookmarkEnd w:id="42"/>
    </w:p>
    <w:p w14:paraId="424AC2FC" w14:textId="1AC3C839" w:rsidR="0011797E" w:rsidRPr="00BD6255" w:rsidRDefault="0011797E" w:rsidP="003B1EFF">
      <w:pPr>
        <w:pStyle w:val="2"/>
        <w:spacing w:line="360" w:lineRule="auto"/>
        <w:ind w:left="0"/>
      </w:pPr>
      <w:bookmarkStart w:id="43" w:name="OLE_LINK50"/>
      <w:bookmarkStart w:id="44" w:name="OLE_LINK51"/>
      <w:bookmarkStart w:id="45" w:name="_Toc126608691"/>
      <w:r w:rsidRPr="00BD6255">
        <w:t>Risk to</w:t>
      </w:r>
      <w:r w:rsidRPr="00BD6255">
        <w:rPr>
          <w:spacing w:val="-2"/>
        </w:rPr>
        <w:t xml:space="preserve"> </w:t>
      </w:r>
      <w:r w:rsidRPr="00BD6255">
        <w:t>participants</w:t>
      </w:r>
      <w:bookmarkEnd w:id="43"/>
      <w:bookmarkEnd w:id="44"/>
      <w:r w:rsidRPr="00BD6255">
        <w:t>:</w:t>
      </w:r>
      <w:bookmarkEnd w:id="45"/>
    </w:p>
    <w:p w14:paraId="2C06758C" w14:textId="77777777" w:rsidR="0011797E" w:rsidRDefault="000F59A7" w:rsidP="003B1EFF">
      <w:pPr>
        <w:kinsoku w:val="0"/>
        <w:overflowPunct w:val="0"/>
        <w:autoSpaceDE w:val="0"/>
        <w:autoSpaceDN w:val="0"/>
        <w:adjustRightInd w:val="0"/>
        <w:spacing w:before="137" w:line="360" w:lineRule="auto"/>
        <w:ind w:right="104"/>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This is a relatively safe study which has rare risk.</w:t>
      </w:r>
      <w:r w:rsidR="0008414F" w:rsidRPr="00BD6255">
        <w:rPr>
          <w:rFonts w:ascii="Times New Roman" w:hAnsi="Times New Roman" w:cs="Times New Roman"/>
          <w:color w:val="000000" w:themeColor="text1"/>
          <w:sz w:val="24"/>
          <w:szCs w:val="32"/>
        </w:rPr>
        <w:t xml:space="preserve"> Since </w:t>
      </w:r>
      <w:r w:rsidRPr="00BD6255">
        <w:rPr>
          <w:rFonts w:ascii="Times New Roman" w:hAnsi="Times New Roman" w:cs="Times New Roman"/>
          <w:color w:val="000000" w:themeColor="text1"/>
          <w:sz w:val="24"/>
          <w:szCs w:val="32"/>
        </w:rPr>
        <w:t xml:space="preserve">it is </w:t>
      </w:r>
      <w:r w:rsidR="0008414F" w:rsidRPr="00BD6255">
        <w:rPr>
          <w:rFonts w:ascii="Times New Roman" w:hAnsi="Times New Roman" w:cs="Times New Roman"/>
          <w:color w:val="000000" w:themeColor="text1"/>
          <w:sz w:val="24"/>
          <w:szCs w:val="32"/>
        </w:rPr>
        <w:t xml:space="preserve">a training for neck muscles, it has </w:t>
      </w:r>
      <w:r w:rsidR="0008414F" w:rsidRPr="00BD6255">
        <w:rPr>
          <w:rFonts w:ascii="Times New Roman" w:hAnsi="Times New Roman" w:cs="Times New Roman"/>
          <w:color w:val="000000" w:themeColor="text1"/>
          <w:sz w:val="24"/>
          <w:szCs w:val="32"/>
        </w:rPr>
        <w:lastRenderedPageBreak/>
        <w:t>possibility of muscle strain and worse neck condition.</w:t>
      </w:r>
      <w:r w:rsidR="003B1EFF">
        <w:rPr>
          <w:rFonts w:ascii="Times New Roman" w:hAnsi="Times New Roman" w:cs="Times New Roman"/>
          <w:color w:val="000000" w:themeColor="text1"/>
          <w:sz w:val="24"/>
          <w:szCs w:val="32"/>
        </w:rPr>
        <w:t xml:space="preserve"> It has little risk of heart attack and other life-threatening conditions.</w:t>
      </w:r>
    </w:p>
    <w:p w14:paraId="79205022" w14:textId="77777777" w:rsidR="003B1EFF" w:rsidRPr="003B1EFF" w:rsidRDefault="003B1EFF" w:rsidP="003B1EFF">
      <w:pPr>
        <w:kinsoku w:val="0"/>
        <w:overflowPunct w:val="0"/>
        <w:autoSpaceDE w:val="0"/>
        <w:autoSpaceDN w:val="0"/>
        <w:adjustRightInd w:val="0"/>
        <w:spacing w:before="137" w:line="360" w:lineRule="auto"/>
        <w:ind w:right="104"/>
        <w:jc w:val="left"/>
        <w:rPr>
          <w:rFonts w:ascii="Times New Roman" w:hAnsi="Times New Roman" w:cs="Times New Roman"/>
          <w:b/>
          <w:bCs/>
          <w:color w:val="000000" w:themeColor="text1"/>
          <w:sz w:val="24"/>
          <w:szCs w:val="32"/>
        </w:rPr>
      </w:pPr>
      <w:r w:rsidRPr="003B1EFF">
        <w:rPr>
          <w:rFonts w:ascii="Times New Roman" w:hAnsi="Times New Roman" w:cs="Times New Roman"/>
          <w:b/>
          <w:bCs/>
          <w:color w:val="000000" w:themeColor="text1"/>
          <w:sz w:val="24"/>
          <w:szCs w:val="32"/>
        </w:rPr>
        <w:t>Benefits to Participants</w:t>
      </w:r>
    </w:p>
    <w:p w14:paraId="67AF1BE4" w14:textId="77777777" w:rsidR="003B1EFF" w:rsidRPr="003B1EFF" w:rsidRDefault="003B1EFF" w:rsidP="003B1EFF">
      <w:pPr>
        <w:kinsoku w:val="0"/>
        <w:overflowPunct w:val="0"/>
        <w:autoSpaceDE w:val="0"/>
        <w:autoSpaceDN w:val="0"/>
        <w:adjustRightInd w:val="0"/>
        <w:spacing w:before="137" w:line="360" w:lineRule="auto"/>
        <w:ind w:right="104"/>
        <w:jc w:val="left"/>
        <w:rPr>
          <w:rFonts w:ascii="Times New Roman" w:hAnsi="Times New Roman" w:cs="Times New Roman"/>
          <w:color w:val="000000" w:themeColor="text1"/>
          <w:sz w:val="24"/>
          <w:szCs w:val="32"/>
        </w:rPr>
      </w:pPr>
      <w:r w:rsidRPr="003B1EFF">
        <w:rPr>
          <w:rFonts w:ascii="Times New Roman" w:hAnsi="Times New Roman" w:cs="Times New Roman"/>
          <w:color w:val="000000" w:themeColor="text1"/>
          <w:sz w:val="24"/>
          <w:szCs w:val="32"/>
        </w:rPr>
        <w:t xml:space="preserve">This study provides a good exercise plan for the participants which improves their neck functions and decreases their neck pain.  </w:t>
      </w:r>
    </w:p>
    <w:p w14:paraId="588D6118" w14:textId="77777777" w:rsidR="003B1EFF" w:rsidRPr="00BD6255" w:rsidRDefault="003B1EFF" w:rsidP="00DD22C9">
      <w:pPr>
        <w:pStyle w:val="1"/>
      </w:pPr>
      <w:bookmarkStart w:id="46" w:name="_Toc126608692"/>
      <w:r w:rsidRPr="00BD6255">
        <w:t>Study</w:t>
      </w:r>
      <w:r w:rsidRPr="00BD6255">
        <w:rPr>
          <w:spacing w:val="-14"/>
        </w:rPr>
        <w:t xml:space="preserve"> </w:t>
      </w:r>
      <w:r w:rsidRPr="00BD6255">
        <w:t>Timeline:</w:t>
      </w:r>
      <w:bookmarkEnd w:id="46"/>
    </w:p>
    <w:p w14:paraId="42D2AD63" w14:textId="77777777" w:rsidR="003B1EFF" w:rsidRPr="00BD6255" w:rsidRDefault="003B1EFF" w:rsidP="003B1EFF">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Stage 1, screening, enrollment, ----2 weeks</w:t>
      </w:r>
    </w:p>
    <w:p w14:paraId="27527660" w14:textId="77777777" w:rsidR="003B1EFF" w:rsidRPr="00BD6255" w:rsidRDefault="003B1EFF" w:rsidP="003B1EFF">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Stage 2, treatment phase, ----6 weeks</w:t>
      </w:r>
    </w:p>
    <w:p w14:paraId="2193F853" w14:textId="77777777" w:rsidR="003B1EFF" w:rsidRPr="00BD6255" w:rsidRDefault="003B1EFF" w:rsidP="003B1EFF">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Stage 3, data collection and data analysis, -----4weeks</w:t>
      </w:r>
    </w:p>
    <w:p w14:paraId="44AA4B83" w14:textId="77777777" w:rsidR="003B1EFF" w:rsidRPr="00BD6255" w:rsidRDefault="003B1EFF" w:rsidP="003B1EFF">
      <w:pPr>
        <w:spacing w:line="360" w:lineRule="auto"/>
        <w:jc w:val="left"/>
        <w:rPr>
          <w:rFonts w:ascii="Times New Roman" w:hAnsi="Times New Roman" w:cs="Times New Roman"/>
          <w:color w:val="000000" w:themeColor="text1"/>
          <w:sz w:val="24"/>
          <w:szCs w:val="32"/>
        </w:rPr>
      </w:pPr>
      <w:r w:rsidRPr="00BD6255">
        <w:rPr>
          <w:rFonts w:ascii="Times New Roman" w:hAnsi="Times New Roman" w:cs="Times New Roman"/>
          <w:color w:val="000000" w:themeColor="text1"/>
          <w:sz w:val="24"/>
          <w:szCs w:val="32"/>
        </w:rPr>
        <w:t>Stage 4, presentation and publication, ----1 year</w:t>
      </w:r>
    </w:p>
    <w:p w14:paraId="541FC5BE" w14:textId="465A77EC" w:rsidR="003B1EFF" w:rsidRDefault="003B1EFF" w:rsidP="00DD22C9">
      <w:pPr>
        <w:pStyle w:val="1"/>
      </w:pPr>
      <w:bookmarkStart w:id="47" w:name="_Toc126608693"/>
      <w:r w:rsidRPr="00BD6255">
        <w:t>Data Safety</w:t>
      </w:r>
      <w:r w:rsidRPr="00BD6255">
        <w:rPr>
          <w:spacing w:val="-9"/>
        </w:rPr>
        <w:t xml:space="preserve"> </w:t>
      </w:r>
      <w:r w:rsidRPr="00BD6255">
        <w:t>Monitoring:</w:t>
      </w:r>
      <w:bookmarkEnd w:id="47"/>
    </w:p>
    <w:p w14:paraId="17B76983" w14:textId="71EA892C" w:rsidR="005B23A8" w:rsidRPr="005B23A8" w:rsidRDefault="005B23A8" w:rsidP="005B23A8">
      <w:pPr>
        <w:spacing w:line="360" w:lineRule="auto"/>
        <w:jc w:val="left"/>
        <w:rPr>
          <w:rFonts w:ascii="Times New Roman" w:hAnsi="Times New Roman" w:cs="Times New Roman"/>
          <w:color w:val="000000" w:themeColor="text1"/>
          <w:sz w:val="24"/>
          <w:szCs w:val="32"/>
        </w:rPr>
      </w:pPr>
      <w:r w:rsidRPr="005B23A8">
        <w:rPr>
          <w:rFonts w:ascii="Times New Roman" w:hAnsi="Times New Roman" w:cs="Times New Roman"/>
          <w:color w:val="000000" w:themeColor="text1"/>
          <w:sz w:val="24"/>
          <w:szCs w:val="32"/>
        </w:rPr>
        <w:t xml:space="preserve">All </w:t>
      </w:r>
      <w:r>
        <w:rPr>
          <w:rFonts w:ascii="Times New Roman" w:hAnsi="Times New Roman" w:cs="Times New Roman"/>
          <w:color w:val="000000" w:themeColor="text1"/>
          <w:sz w:val="24"/>
          <w:szCs w:val="32"/>
        </w:rPr>
        <w:t>data</w:t>
      </w:r>
      <w:r w:rsidRPr="005B23A8">
        <w:rPr>
          <w:rFonts w:ascii="Times New Roman" w:hAnsi="Times New Roman" w:cs="Times New Roman"/>
          <w:color w:val="000000" w:themeColor="text1"/>
          <w:sz w:val="24"/>
          <w:szCs w:val="32"/>
        </w:rPr>
        <w:t xml:space="preserve"> about </w:t>
      </w:r>
      <w:r>
        <w:rPr>
          <w:rFonts w:ascii="Times New Roman" w:hAnsi="Times New Roman" w:cs="Times New Roman"/>
          <w:color w:val="000000" w:themeColor="text1"/>
          <w:sz w:val="24"/>
          <w:szCs w:val="32"/>
        </w:rPr>
        <w:t>participants</w:t>
      </w:r>
      <w:r w:rsidRPr="005B23A8">
        <w:rPr>
          <w:rFonts w:ascii="Times New Roman" w:hAnsi="Times New Roman" w:cs="Times New Roman"/>
          <w:color w:val="000000" w:themeColor="text1"/>
          <w:sz w:val="24"/>
          <w:szCs w:val="32"/>
        </w:rPr>
        <w:t xml:space="preserve"> that is collected during the course of the research will be kept strictly confidential. The data collected with be de-identified before being </w:t>
      </w:r>
      <w:proofErr w:type="spellStart"/>
      <w:r w:rsidRPr="005B23A8">
        <w:rPr>
          <w:rFonts w:ascii="Times New Roman" w:hAnsi="Times New Roman" w:cs="Times New Roman"/>
          <w:color w:val="000000" w:themeColor="text1"/>
          <w:sz w:val="24"/>
          <w:szCs w:val="32"/>
        </w:rPr>
        <w:t>analysed</w:t>
      </w:r>
      <w:proofErr w:type="spellEnd"/>
      <w:r w:rsidRPr="005B23A8">
        <w:rPr>
          <w:rFonts w:ascii="Times New Roman" w:hAnsi="Times New Roman" w:cs="Times New Roman"/>
          <w:color w:val="000000" w:themeColor="text1"/>
          <w:sz w:val="24"/>
          <w:szCs w:val="32"/>
        </w:rPr>
        <w:t xml:space="preserve">, and identified data including medical history will be confidential and stored separately. However, confidentiality of </w:t>
      </w:r>
      <w:r>
        <w:rPr>
          <w:rFonts w:ascii="Times New Roman" w:hAnsi="Times New Roman" w:cs="Times New Roman"/>
          <w:color w:val="000000" w:themeColor="text1"/>
          <w:sz w:val="24"/>
          <w:szCs w:val="32"/>
        </w:rPr>
        <w:t>participants’</w:t>
      </w:r>
      <w:r w:rsidRPr="005B23A8">
        <w:rPr>
          <w:rFonts w:ascii="Times New Roman" w:hAnsi="Times New Roman" w:cs="Times New Roman"/>
          <w:color w:val="000000" w:themeColor="text1"/>
          <w:sz w:val="24"/>
          <w:szCs w:val="32"/>
        </w:rPr>
        <w:t xml:space="preserve"> data is subject to legal limitations (e.g. subpoena, freedom of information claim, or mandatory reporting in some professions). </w:t>
      </w:r>
      <w:r>
        <w:rPr>
          <w:rFonts w:ascii="Times New Roman" w:hAnsi="Times New Roman" w:cs="Times New Roman"/>
          <w:color w:val="000000" w:themeColor="text1"/>
          <w:sz w:val="24"/>
          <w:szCs w:val="32"/>
        </w:rPr>
        <w:t>All</w:t>
      </w:r>
      <w:r w:rsidRPr="005B23A8">
        <w:rPr>
          <w:rFonts w:ascii="Times New Roman" w:hAnsi="Times New Roman" w:cs="Times New Roman"/>
          <w:color w:val="000000" w:themeColor="text1"/>
          <w:sz w:val="24"/>
          <w:szCs w:val="32"/>
        </w:rPr>
        <w:t xml:space="preserve"> data will be kept in locked filing cabinets as well as password protected electronic files. Data will be securely stored for at least </w:t>
      </w:r>
      <w:r>
        <w:rPr>
          <w:rFonts w:ascii="Times New Roman" w:hAnsi="Times New Roman" w:cs="Times New Roman"/>
          <w:color w:val="000000" w:themeColor="text1"/>
          <w:sz w:val="24"/>
          <w:szCs w:val="32"/>
        </w:rPr>
        <w:t>three</w:t>
      </w:r>
      <w:r w:rsidRPr="005B23A8">
        <w:rPr>
          <w:rFonts w:ascii="Times New Roman" w:hAnsi="Times New Roman" w:cs="Times New Roman"/>
          <w:color w:val="000000" w:themeColor="text1"/>
          <w:sz w:val="24"/>
          <w:szCs w:val="32"/>
        </w:rPr>
        <w:t xml:space="preserve"> years and may be kept indefinitely.</w:t>
      </w:r>
    </w:p>
    <w:p w14:paraId="64B9CBB6" w14:textId="0A7AEE27" w:rsidR="003B1EFF" w:rsidRPr="00BD6255" w:rsidRDefault="003B1EFF" w:rsidP="00DD22C9">
      <w:pPr>
        <w:pStyle w:val="1"/>
      </w:pPr>
      <w:bookmarkStart w:id="48" w:name="_Toc126608694"/>
      <w:r w:rsidRPr="00BD6255">
        <w:t>Conflict of</w:t>
      </w:r>
      <w:r w:rsidRPr="00BD6255">
        <w:rPr>
          <w:spacing w:val="-3"/>
        </w:rPr>
        <w:t xml:space="preserve"> </w:t>
      </w:r>
      <w:r w:rsidRPr="00BD6255">
        <w:t>Interest:</w:t>
      </w:r>
      <w:bookmarkEnd w:id="48"/>
    </w:p>
    <w:p w14:paraId="46C8F450" w14:textId="77777777" w:rsidR="003B1EFF" w:rsidRPr="00BD6255" w:rsidRDefault="003B1EFF" w:rsidP="003B1EFF">
      <w:pPr>
        <w:spacing w:line="360" w:lineRule="auto"/>
        <w:jc w:val="left"/>
        <w:rPr>
          <w:rFonts w:ascii="Times New Roman" w:hAnsi="Times New Roman" w:cs="Times New Roman"/>
          <w:sz w:val="24"/>
          <w:szCs w:val="32"/>
        </w:rPr>
      </w:pPr>
      <w:r w:rsidRPr="00BD6255">
        <w:rPr>
          <w:rFonts w:ascii="Times New Roman" w:hAnsi="Times New Roman" w:cs="Times New Roman"/>
          <w:sz w:val="24"/>
          <w:szCs w:val="32"/>
        </w:rPr>
        <w:t>No potential conflict of interest.</w:t>
      </w:r>
    </w:p>
    <w:p w14:paraId="265169D2" w14:textId="77777777" w:rsidR="003B1EFF" w:rsidRPr="00BD6255" w:rsidRDefault="003B1EFF" w:rsidP="00DD22C9">
      <w:pPr>
        <w:pStyle w:val="1"/>
      </w:pPr>
      <w:bookmarkStart w:id="49" w:name="_Toc126608695"/>
      <w:r w:rsidRPr="00BD6255">
        <w:t>Publication and Presentation</w:t>
      </w:r>
      <w:r w:rsidRPr="00BD6255">
        <w:rPr>
          <w:spacing w:val="-4"/>
        </w:rPr>
        <w:t xml:space="preserve"> </w:t>
      </w:r>
      <w:r w:rsidRPr="00BD6255">
        <w:t>Plans:</w:t>
      </w:r>
      <w:bookmarkEnd w:id="49"/>
    </w:p>
    <w:p w14:paraId="4C997D56" w14:textId="3BC448CB" w:rsidR="001944C5" w:rsidRDefault="001944C5" w:rsidP="00350C05">
      <w:pPr>
        <w:kinsoku w:val="0"/>
        <w:overflowPunct w:val="0"/>
        <w:autoSpaceDE w:val="0"/>
        <w:autoSpaceDN w:val="0"/>
        <w:adjustRightInd w:val="0"/>
        <w:spacing w:before="158" w:line="360" w:lineRule="auto"/>
        <w:ind w:right="104"/>
        <w:jc w:val="left"/>
        <w:rPr>
          <w:rFonts w:ascii="Times New Roman" w:hAnsi="Times New Roman" w:cs="Times New Roman"/>
          <w:sz w:val="24"/>
          <w:szCs w:val="32"/>
        </w:rPr>
      </w:pPr>
      <w:r>
        <w:rPr>
          <w:rFonts w:ascii="Times New Roman" w:hAnsi="Times New Roman" w:cs="Times New Roman"/>
          <w:sz w:val="24"/>
          <w:szCs w:val="32"/>
        </w:rPr>
        <w:t xml:space="preserve">Results of this study was used for the </w:t>
      </w:r>
      <w:r w:rsidRPr="001944C5">
        <w:rPr>
          <w:rFonts w:ascii="Times New Roman" w:hAnsi="Times New Roman" w:cs="Times New Roman"/>
          <w:sz w:val="24"/>
          <w:szCs w:val="32"/>
        </w:rPr>
        <w:t>graduation thesis and presentation for ma</w:t>
      </w:r>
      <w:r>
        <w:rPr>
          <w:rFonts w:ascii="Times New Roman" w:hAnsi="Times New Roman" w:cs="Times New Roman"/>
          <w:sz w:val="24"/>
          <w:szCs w:val="32"/>
        </w:rPr>
        <w:t>s</w:t>
      </w:r>
      <w:r w:rsidRPr="001944C5">
        <w:rPr>
          <w:rFonts w:ascii="Times New Roman" w:hAnsi="Times New Roman" w:cs="Times New Roman"/>
          <w:sz w:val="24"/>
          <w:szCs w:val="32"/>
        </w:rPr>
        <w:t>ter</w:t>
      </w:r>
      <w:r>
        <w:rPr>
          <w:rFonts w:ascii="Times New Roman" w:hAnsi="Times New Roman" w:cs="Times New Roman"/>
          <w:sz w:val="24"/>
          <w:szCs w:val="32"/>
        </w:rPr>
        <w:t>s’</w:t>
      </w:r>
      <w:r w:rsidRPr="001944C5">
        <w:rPr>
          <w:rFonts w:ascii="Times New Roman" w:hAnsi="Times New Roman" w:cs="Times New Roman"/>
          <w:sz w:val="24"/>
          <w:szCs w:val="32"/>
        </w:rPr>
        <w:t xml:space="preserve"> degree</w:t>
      </w:r>
      <w:r>
        <w:rPr>
          <w:rFonts w:ascii="Times New Roman" w:hAnsi="Times New Roman" w:cs="Times New Roman"/>
          <w:sz w:val="24"/>
          <w:szCs w:val="32"/>
        </w:rPr>
        <w:t>.</w:t>
      </w:r>
    </w:p>
    <w:p w14:paraId="157D00E0" w14:textId="77777777" w:rsidR="001944C5" w:rsidRDefault="001944C5" w:rsidP="001944C5">
      <w:pPr>
        <w:kinsoku w:val="0"/>
        <w:overflowPunct w:val="0"/>
        <w:autoSpaceDE w:val="0"/>
        <w:autoSpaceDN w:val="0"/>
        <w:adjustRightInd w:val="0"/>
        <w:spacing w:before="158" w:line="360" w:lineRule="auto"/>
        <w:ind w:right="104"/>
        <w:jc w:val="left"/>
        <w:rPr>
          <w:rFonts w:ascii="Times New Roman" w:hAnsi="Times New Roman" w:cs="Times New Roman"/>
          <w:sz w:val="24"/>
          <w:szCs w:val="32"/>
        </w:rPr>
      </w:pPr>
      <w:r>
        <w:rPr>
          <w:rFonts w:ascii="Times New Roman" w:hAnsi="Times New Roman" w:cs="Times New Roman"/>
          <w:sz w:val="24"/>
          <w:szCs w:val="32"/>
        </w:rPr>
        <w:t>Plan to publish 1 SCI paper.</w:t>
      </w:r>
    </w:p>
    <w:p w14:paraId="721EFF07" w14:textId="77777777" w:rsidR="001944C5" w:rsidRDefault="001944C5" w:rsidP="001944C5">
      <w:pPr>
        <w:kinsoku w:val="0"/>
        <w:overflowPunct w:val="0"/>
        <w:autoSpaceDE w:val="0"/>
        <w:autoSpaceDN w:val="0"/>
        <w:adjustRightInd w:val="0"/>
        <w:spacing w:before="158" w:line="360" w:lineRule="auto"/>
        <w:ind w:right="104"/>
        <w:jc w:val="left"/>
        <w:rPr>
          <w:rFonts w:ascii="Times New Roman" w:hAnsi="Times New Roman" w:cs="Times New Roman"/>
          <w:sz w:val="24"/>
          <w:szCs w:val="32"/>
        </w:rPr>
      </w:pPr>
    </w:p>
    <w:p w14:paraId="48AC61B7" w14:textId="74295E99" w:rsidR="001944C5" w:rsidRPr="001944C5" w:rsidRDefault="001944C5" w:rsidP="001944C5">
      <w:pPr>
        <w:kinsoku w:val="0"/>
        <w:overflowPunct w:val="0"/>
        <w:autoSpaceDE w:val="0"/>
        <w:autoSpaceDN w:val="0"/>
        <w:adjustRightInd w:val="0"/>
        <w:spacing w:before="158" w:line="360" w:lineRule="auto"/>
        <w:ind w:right="104"/>
        <w:jc w:val="left"/>
        <w:rPr>
          <w:rFonts w:ascii="Times New Roman" w:hAnsi="Times New Roman" w:cs="Times New Roman" w:hint="eastAsia"/>
          <w:sz w:val="24"/>
          <w:szCs w:val="32"/>
        </w:rPr>
        <w:sectPr w:rsidR="001944C5" w:rsidRPr="001944C5" w:rsidSect="00BD6255">
          <w:type w:val="continuous"/>
          <w:pgSz w:w="12240" w:h="15840" w:code="1"/>
          <w:pgMar w:top="1500" w:right="1400" w:bottom="280" w:left="1320" w:header="720" w:footer="720" w:gutter="0"/>
          <w:cols w:space="720" w:equalWidth="0">
            <w:col w:w="9520"/>
          </w:cols>
          <w:noEndnote/>
        </w:sectPr>
      </w:pPr>
    </w:p>
    <w:p w14:paraId="52D3C513" w14:textId="0E777559" w:rsidR="0011797E" w:rsidRDefault="0011797E" w:rsidP="00DD22C9">
      <w:pPr>
        <w:pStyle w:val="1"/>
      </w:pPr>
      <w:bookmarkStart w:id="50" w:name="_Toc126608696"/>
      <w:r w:rsidRPr="00BD6255">
        <w:lastRenderedPageBreak/>
        <w:t>References:</w:t>
      </w:r>
      <w:bookmarkEnd w:id="50"/>
    </w:p>
    <w:p w14:paraId="53B6528B"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Beltran-Alacreu, H., López-de-Uralde-Villanueva, I., Calvo-Lobo, C., Fernández-Carnero, J., and La Touche, R. (2018). Clinical features of patients with chronic non-specific neck pain per disability level: a novel observational study. </w:t>
      </w:r>
      <w:r w:rsidRPr="00CA309A">
        <w:rPr>
          <w:rFonts w:ascii="Times New Roman" w:eastAsia="宋体" w:hAnsi="Times New Roman" w:cs="Times New Roman"/>
          <w:i/>
          <w:noProof/>
          <w:color w:val="000000"/>
          <w:kern w:val="0"/>
          <w:sz w:val="24"/>
        </w:rPr>
        <w:t>Rev Assoc Med Bras</w:t>
      </w:r>
      <w:r w:rsidRPr="00CA309A">
        <w:rPr>
          <w:rFonts w:ascii="Times New Roman" w:eastAsia="宋体" w:hAnsi="Times New Roman" w:cs="Times New Roman"/>
          <w:noProof/>
          <w:color w:val="000000"/>
          <w:kern w:val="0"/>
          <w:sz w:val="24"/>
        </w:rPr>
        <w:t xml:space="preserve"> 64(8)</w:t>
      </w:r>
      <w:r w:rsidRPr="00CA309A">
        <w:rPr>
          <w:rFonts w:ascii="Times New Roman" w:eastAsia="宋体" w:hAnsi="Times New Roman" w:cs="Times New Roman"/>
          <w:b/>
          <w:noProof/>
          <w:color w:val="000000"/>
          <w:kern w:val="0"/>
          <w:sz w:val="24"/>
        </w:rPr>
        <w:t>,</w:t>
      </w:r>
      <w:r w:rsidRPr="00CA309A">
        <w:rPr>
          <w:rFonts w:ascii="Times New Roman" w:eastAsia="宋体" w:hAnsi="Times New Roman" w:cs="Times New Roman"/>
          <w:noProof/>
          <w:color w:val="000000"/>
          <w:kern w:val="0"/>
          <w:sz w:val="24"/>
        </w:rPr>
        <w:t xml:space="preserve"> 700-709. doi: 10.1590/1806-9282.65.2.291.</w:t>
      </w:r>
    </w:p>
    <w:p w14:paraId="79E2C103"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Blanpied, P., Gross, A., Elliott, J., Devaney, L., Clewley, D., Walton, D., et al. (2017). Neck pain: revision 2017. </w:t>
      </w:r>
      <w:r w:rsidRPr="00CA309A">
        <w:rPr>
          <w:rFonts w:ascii="Times New Roman" w:eastAsia="宋体" w:hAnsi="Times New Roman" w:cs="Times New Roman"/>
          <w:i/>
          <w:noProof/>
          <w:color w:val="000000"/>
          <w:kern w:val="0"/>
          <w:sz w:val="24"/>
        </w:rPr>
        <w:t>J Orthop Sports Phys Ther</w:t>
      </w:r>
      <w:r w:rsidRPr="00CA309A">
        <w:rPr>
          <w:rFonts w:ascii="Times New Roman" w:eastAsia="宋体" w:hAnsi="Times New Roman" w:cs="Times New Roman"/>
          <w:noProof/>
          <w:color w:val="000000"/>
          <w:kern w:val="0"/>
          <w:sz w:val="24"/>
        </w:rPr>
        <w:t xml:space="preserve"> 47(7)</w:t>
      </w:r>
      <w:r w:rsidRPr="00CA309A">
        <w:rPr>
          <w:rFonts w:ascii="Times New Roman" w:eastAsia="宋体" w:hAnsi="Times New Roman" w:cs="Times New Roman"/>
          <w:b/>
          <w:noProof/>
          <w:color w:val="000000"/>
          <w:kern w:val="0"/>
          <w:sz w:val="24"/>
        </w:rPr>
        <w:t>,</w:t>
      </w:r>
      <w:r w:rsidRPr="00CA309A">
        <w:rPr>
          <w:rFonts w:ascii="Times New Roman" w:eastAsia="宋体" w:hAnsi="Times New Roman" w:cs="Times New Roman"/>
          <w:noProof/>
          <w:color w:val="000000"/>
          <w:kern w:val="0"/>
          <w:sz w:val="24"/>
        </w:rPr>
        <w:t xml:space="preserve"> A1-A83. doi: 10.2519/jospt.2017.0302.</w:t>
      </w:r>
    </w:p>
    <w:p w14:paraId="0B139458"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De Biase, S., Cook, L., Skelton, D. A., Witham, M., and Ten Hove, R. (2020). The COVID-19 rehabilitation pandemic. </w:t>
      </w:r>
      <w:r w:rsidRPr="00CA309A">
        <w:rPr>
          <w:rFonts w:ascii="Times New Roman" w:eastAsia="宋体" w:hAnsi="Times New Roman" w:cs="Times New Roman"/>
          <w:i/>
          <w:iCs/>
          <w:noProof/>
          <w:color w:val="000000"/>
          <w:kern w:val="0"/>
          <w:sz w:val="24"/>
        </w:rPr>
        <w:t>Age and ageing</w:t>
      </w:r>
      <w:r w:rsidRPr="00CA309A">
        <w:rPr>
          <w:rFonts w:ascii="Times New Roman" w:eastAsia="宋体" w:hAnsi="Times New Roman" w:cs="Times New Roman"/>
          <w:noProof/>
          <w:color w:val="000000"/>
          <w:kern w:val="0"/>
          <w:sz w:val="24"/>
        </w:rPr>
        <w:t>, 49(5), 696–700. https://doi.org/10.1093/ageing/afaa118</w:t>
      </w:r>
    </w:p>
    <w:p w14:paraId="6879F9E7"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Fandim, J., Costa, L., Yamato, T., Almeida, L., Maher, C., Dear, B., et al. (2021). Telerehabilitation for neck pain. </w:t>
      </w:r>
      <w:r w:rsidRPr="00CA309A">
        <w:rPr>
          <w:rFonts w:ascii="Times New Roman" w:eastAsia="宋体" w:hAnsi="Times New Roman" w:cs="Times New Roman"/>
          <w:i/>
          <w:noProof/>
          <w:color w:val="000000"/>
          <w:kern w:val="0"/>
          <w:sz w:val="24"/>
        </w:rPr>
        <w:t>Cochrane Database of Systematic Reviews</w:t>
      </w:r>
      <w:r w:rsidRPr="00CA309A">
        <w:rPr>
          <w:rFonts w:ascii="Times New Roman" w:eastAsia="宋体" w:hAnsi="Times New Roman" w:cs="Times New Roman"/>
          <w:noProof/>
          <w:color w:val="000000"/>
          <w:kern w:val="0"/>
          <w:sz w:val="24"/>
        </w:rPr>
        <w:t xml:space="preserve"> (3). doi: 10.1002/14651858.CD014428.</w:t>
      </w:r>
    </w:p>
    <w:p w14:paraId="669C92C1"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Havran, M., and Bidelspach, D. (2021). Virtual physical therapy and telerehabilitation. </w:t>
      </w:r>
      <w:r w:rsidRPr="00CA309A">
        <w:rPr>
          <w:rFonts w:ascii="Times New Roman" w:eastAsia="宋体" w:hAnsi="Times New Roman" w:cs="Times New Roman"/>
          <w:i/>
          <w:noProof/>
          <w:color w:val="000000"/>
          <w:kern w:val="0"/>
          <w:sz w:val="24"/>
        </w:rPr>
        <w:t>Phys Med Rehabil Clin N Am</w:t>
      </w:r>
      <w:r w:rsidRPr="00CA309A">
        <w:rPr>
          <w:rFonts w:ascii="Times New Roman" w:eastAsia="宋体" w:hAnsi="Times New Roman" w:cs="Times New Roman"/>
          <w:noProof/>
          <w:color w:val="000000"/>
          <w:kern w:val="0"/>
          <w:sz w:val="24"/>
        </w:rPr>
        <w:t xml:space="preserve"> 32(2)</w:t>
      </w:r>
      <w:r w:rsidRPr="00CA309A">
        <w:rPr>
          <w:rFonts w:ascii="Times New Roman" w:eastAsia="宋体" w:hAnsi="Times New Roman" w:cs="Times New Roman"/>
          <w:b/>
          <w:noProof/>
          <w:color w:val="000000"/>
          <w:kern w:val="0"/>
          <w:sz w:val="24"/>
        </w:rPr>
        <w:t>,</w:t>
      </w:r>
      <w:r w:rsidRPr="00CA309A">
        <w:rPr>
          <w:rFonts w:ascii="Times New Roman" w:eastAsia="宋体" w:hAnsi="Times New Roman" w:cs="Times New Roman"/>
          <w:noProof/>
          <w:color w:val="000000"/>
          <w:kern w:val="0"/>
          <w:sz w:val="24"/>
        </w:rPr>
        <w:t xml:space="preserve"> 419-428. doi: 10.1016/j.pmr.2020.12.005.</w:t>
      </w:r>
    </w:p>
    <w:p w14:paraId="14D2F19A"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Kazeminasab, S., Nejadghaderi, S., Amiri, P., Pourfathi, H., Araj-Khodaei, M., Sullman, M., et al. (2022). Neck pain: global epidemiology, trends and risk factors. </w:t>
      </w:r>
      <w:r w:rsidRPr="00CA309A">
        <w:rPr>
          <w:rFonts w:ascii="Times New Roman" w:eastAsia="宋体" w:hAnsi="Times New Roman" w:cs="Times New Roman"/>
          <w:i/>
          <w:noProof/>
          <w:color w:val="000000"/>
          <w:kern w:val="0"/>
          <w:sz w:val="24"/>
        </w:rPr>
        <w:t>BMC Musculoskelet Disord</w:t>
      </w:r>
      <w:r w:rsidRPr="00CA309A">
        <w:rPr>
          <w:rFonts w:ascii="Times New Roman" w:eastAsia="宋体" w:hAnsi="Times New Roman" w:cs="Times New Roman"/>
          <w:noProof/>
          <w:color w:val="000000"/>
          <w:kern w:val="0"/>
          <w:sz w:val="24"/>
        </w:rPr>
        <w:t xml:space="preserve"> 23(1)</w:t>
      </w:r>
      <w:r w:rsidRPr="00CA309A">
        <w:rPr>
          <w:rFonts w:ascii="Times New Roman" w:eastAsia="宋体" w:hAnsi="Times New Roman" w:cs="Times New Roman"/>
          <w:b/>
          <w:noProof/>
          <w:color w:val="000000"/>
          <w:kern w:val="0"/>
          <w:sz w:val="24"/>
        </w:rPr>
        <w:t>,</w:t>
      </w:r>
      <w:r w:rsidRPr="00CA309A">
        <w:rPr>
          <w:rFonts w:ascii="Times New Roman" w:eastAsia="宋体" w:hAnsi="Times New Roman" w:cs="Times New Roman"/>
          <w:noProof/>
          <w:color w:val="000000"/>
          <w:kern w:val="0"/>
          <w:sz w:val="24"/>
        </w:rPr>
        <w:t xml:space="preserve"> 26. doi: 10.1186/s12891-021-04957-4.</w:t>
      </w:r>
    </w:p>
    <w:p w14:paraId="48158F54" w14:textId="77777777" w:rsidR="00BD6255" w:rsidRPr="00CA309A" w:rsidRDefault="00BD6255" w:rsidP="00BD6255">
      <w:pPr>
        <w:widowControl/>
        <w:ind w:left="720" w:hanging="720"/>
        <w:rPr>
          <w:rFonts w:ascii="Times New Roman" w:eastAsia="宋体" w:hAnsi="Times New Roman" w:cs="Times New Roman"/>
          <w:noProof/>
          <w:color w:val="000000"/>
          <w:kern w:val="0"/>
          <w:sz w:val="24"/>
          <w:shd w:val="clear" w:color="auto" w:fill="FFFFFF"/>
        </w:rPr>
      </w:pPr>
      <w:r w:rsidRPr="00CA309A">
        <w:rPr>
          <w:rFonts w:ascii="Times New Roman" w:eastAsia="宋体" w:hAnsi="Times New Roman" w:cs="Times New Roman"/>
          <w:noProof/>
          <w:color w:val="000000"/>
          <w:kern w:val="0"/>
          <w:sz w:val="24"/>
        </w:rPr>
        <w:t xml:space="preserve">Nazari, G., Bobos, P., Billis, E., and MacDermid, J.C. (2018). Cervical flexor muscle training reduces pain, anxiety, and depression levels in patients with chronic neck pain by a clinically important amount: A prospective cohort study. </w:t>
      </w:r>
      <w:r w:rsidRPr="00CA309A">
        <w:rPr>
          <w:rFonts w:ascii="Times New Roman" w:eastAsia="宋体" w:hAnsi="Times New Roman" w:cs="Times New Roman"/>
          <w:i/>
          <w:noProof/>
          <w:color w:val="000000"/>
          <w:kern w:val="0"/>
          <w:sz w:val="24"/>
        </w:rPr>
        <w:t>Physiother Res Int</w:t>
      </w:r>
      <w:r w:rsidRPr="00CA309A">
        <w:rPr>
          <w:rFonts w:ascii="Times New Roman" w:eastAsia="宋体" w:hAnsi="Times New Roman" w:cs="Times New Roman"/>
          <w:noProof/>
          <w:color w:val="000000"/>
          <w:kern w:val="0"/>
          <w:sz w:val="24"/>
        </w:rPr>
        <w:t xml:space="preserve"> 23(3), e1712. </w:t>
      </w:r>
      <w:r w:rsidRPr="00CA309A">
        <w:rPr>
          <w:rFonts w:ascii="Times New Roman" w:eastAsia="宋体" w:hAnsi="Times New Roman" w:cs="Times New Roman"/>
          <w:noProof/>
          <w:color w:val="000000"/>
          <w:kern w:val="0"/>
          <w:sz w:val="24"/>
          <w:shd w:val="clear" w:color="auto" w:fill="FFFFFF"/>
        </w:rPr>
        <w:t>doi: 10.1002/pri.1712.</w:t>
      </w:r>
    </w:p>
    <w:p w14:paraId="7E286D77"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Safiri, S., Kolahi, A., Hoy, D., Buchbinder, R., Mansournia, M., Bettampadi, D., et al. (2020). Global, regional, and national burden of neck pain in the general population, 1990-2017: systematic analysis of the Global Burden of Disease Study 2017. </w:t>
      </w:r>
      <w:r w:rsidRPr="00CA309A">
        <w:rPr>
          <w:rFonts w:ascii="Times New Roman" w:eastAsia="宋体" w:hAnsi="Times New Roman" w:cs="Times New Roman"/>
          <w:i/>
          <w:noProof/>
          <w:color w:val="000000"/>
          <w:kern w:val="0"/>
          <w:sz w:val="24"/>
        </w:rPr>
        <w:t>BMJ</w:t>
      </w:r>
      <w:r w:rsidRPr="00CA309A">
        <w:rPr>
          <w:rFonts w:ascii="Times New Roman" w:eastAsia="宋体" w:hAnsi="Times New Roman" w:cs="Times New Roman"/>
          <w:noProof/>
          <w:color w:val="000000"/>
          <w:kern w:val="0"/>
          <w:sz w:val="24"/>
        </w:rPr>
        <w:t xml:space="preserve"> 368</w:t>
      </w:r>
      <w:r w:rsidRPr="00CA309A">
        <w:rPr>
          <w:rFonts w:ascii="Times New Roman" w:eastAsia="宋体" w:hAnsi="Times New Roman" w:cs="Times New Roman"/>
          <w:b/>
          <w:noProof/>
          <w:color w:val="000000"/>
          <w:kern w:val="0"/>
          <w:sz w:val="24"/>
        </w:rPr>
        <w:t>,</w:t>
      </w:r>
      <w:r w:rsidRPr="00CA309A">
        <w:rPr>
          <w:rFonts w:ascii="Times New Roman" w:eastAsia="宋体" w:hAnsi="Times New Roman" w:cs="Times New Roman"/>
          <w:noProof/>
          <w:color w:val="000000"/>
          <w:kern w:val="0"/>
          <w:sz w:val="24"/>
        </w:rPr>
        <w:t xml:space="preserve"> m791. doi: 10.1136/bmj.m791.</w:t>
      </w:r>
    </w:p>
    <w:p w14:paraId="6FFC7A45"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Seron, P., Oliveros, M., Gutierrez-Arias, R., Fuentes-Aspe, R., Torres-Castro, R., Merino-Osorio, C., et al. (2021). Effectiveness of telerehabilitation in physical therapy: a rapid overview. </w:t>
      </w:r>
      <w:r w:rsidRPr="00CA309A">
        <w:rPr>
          <w:rFonts w:ascii="Times New Roman" w:eastAsia="宋体" w:hAnsi="Times New Roman" w:cs="Times New Roman"/>
          <w:i/>
          <w:noProof/>
          <w:color w:val="000000"/>
          <w:kern w:val="0"/>
          <w:sz w:val="24"/>
        </w:rPr>
        <w:t>Phys Ther</w:t>
      </w:r>
      <w:r w:rsidRPr="00CA309A">
        <w:rPr>
          <w:rFonts w:ascii="Times New Roman" w:eastAsia="宋体" w:hAnsi="Times New Roman" w:cs="Times New Roman"/>
          <w:noProof/>
          <w:color w:val="000000"/>
          <w:kern w:val="0"/>
          <w:sz w:val="24"/>
        </w:rPr>
        <w:t xml:space="preserve"> 101(6)</w:t>
      </w:r>
      <w:r w:rsidRPr="00CA309A">
        <w:rPr>
          <w:rFonts w:ascii="Times New Roman" w:eastAsia="宋体" w:hAnsi="Times New Roman" w:cs="Times New Roman"/>
          <w:b/>
          <w:noProof/>
          <w:color w:val="000000"/>
          <w:kern w:val="0"/>
          <w:sz w:val="24"/>
        </w:rPr>
        <w:t>,</w:t>
      </w:r>
      <w:r w:rsidRPr="00CA309A">
        <w:rPr>
          <w:rFonts w:ascii="Times New Roman" w:eastAsia="宋体" w:hAnsi="Times New Roman" w:cs="Times New Roman"/>
          <w:noProof/>
          <w:color w:val="000000"/>
          <w:kern w:val="0"/>
          <w:sz w:val="24"/>
        </w:rPr>
        <w:t xml:space="preserve"> pzab053. doi: 10.1093/ptj/pzab053.</w:t>
      </w:r>
    </w:p>
    <w:p w14:paraId="43EB95A3"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Santomauro, D. F., Herrera, A. M. M., Shadid, J., Zheng, P., Ashbaugh, C., Pigott, D. M. et al. (2021). Global Prevalence and Burden of Depressive and Anxiety Disorders in 204 Countries and Territories in 2020 Due to the COVID-19 Pandemic. </w:t>
      </w:r>
      <w:r w:rsidRPr="00CA309A">
        <w:rPr>
          <w:rFonts w:ascii="Times New Roman" w:eastAsia="宋体" w:hAnsi="Times New Roman" w:cs="Times New Roman"/>
          <w:i/>
          <w:iCs/>
          <w:noProof/>
          <w:color w:val="000000"/>
          <w:kern w:val="0"/>
          <w:sz w:val="24"/>
        </w:rPr>
        <w:t>The Lancet</w:t>
      </w:r>
      <w:r w:rsidRPr="00CA309A">
        <w:rPr>
          <w:rFonts w:ascii="Times New Roman" w:eastAsia="宋体" w:hAnsi="Times New Roman" w:cs="Times New Roman"/>
          <w:noProof/>
          <w:color w:val="000000"/>
          <w:kern w:val="0"/>
          <w:sz w:val="24"/>
        </w:rPr>
        <w:t>, 398, 1700-1712. https://doi.org/10.1016/S0140-6736(21)02143-7</w:t>
      </w:r>
    </w:p>
    <w:p w14:paraId="62A428A1"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World Medical Association (2013). World Medical Association Declaration of Helsinki: ethical principles for medical research involving human subjects. </w:t>
      </w:r>
      <w:r w:rsidRPr="00CA309A">
        <w:rPr>
          <w:rFonts w:ascii="Times New Roman" w:eastAsia="宋体" w:hAnsi="Times New Roman" w:cs="Times New Roman"/>
          <w:i/>
          <w:noProof/>
          <w:color w:val="000000"/>
          <w:kern w:val="0"/>
          <w:sz w:val="24"/>
        </w:rPr>
        <w:t>JAMA</w:t>
      </w:r>
      <w:r w:rsidRPr="00CA309A">
        <w:rPr>
          <w:rFonts w:ascii="Times New Roman" w:eastAsia="宋体" w:hAnsi="Times New Roman" w:cs="Times New Roman"/>
          <w:noProof/>
          <w:color w:val="000000"/>
          <w:kern w:val="0"/>
          <w:sz w:val="24"/>
        </w:rPr>
        <w:t xml:space="preserve"> 310(20)</w:t>
      </w:r>
      <w:r w:rsidRPr="00CA309A">
        <w:rPr>
          <w:rFonts w:ascii="Times New Roman" w:eastAsia="宋体" w:hAnsi="Times New Roman" w:cs="Times New Roman"/>
          <w:b/>
          <w:noProof/>
          <w:color w:val="000000"/>
          <w:kern w:val="0"/>
          <w:sz w:val="24"/>
        </w:rPr>
        <w:t>,</w:t>
      </w:r>
      <w:r w:rsidRPr="00CA309A">
        <w:rPr>
          <w:rFonts w:ascii="Times New Roman" w:eastAsia="宋体" w:hAnsi="Times New Roman" w:cs="Times New Roman"/>
          <w:noProof/>
          <w:color w:val="000000"/>
          <w:kern w:val="0"/>
          <w:sz w:val="24"/>
        </w:rPr>
        <w:t xml:space="preserve"> 2191-2194. doi: 10.1001/jama.2013.281053.</w:t>
      </w:r>
    </w:p>
    <w:p w14:paraId="4EB793A3"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Wu, A., Dong, W., Zeng, X., Xu, X., Xu, T., Zhang, K., et al. (2021). Neck pain is the leading cause of disability burden in China: findings from the Global Burden of Disease Study 2017. </w:t>
      </w:r>
      <w:r w:rsidRPr="00CA309A">
        <w:rPr>
          <w:rFonts w:ascii="Times New Roman" w:eastAsia="宋体" w:hAnsi="Times New Roman" w:cs="Times New Roman"/>
          <w:i/>
          <w:noProof/>
          <w:color w:val="000000"/>
          <w:kern w:val="0"/>
          <w:sz w:val="24"/>
        </w:rPr>
        <w:t>Ann Transl Med</w:t>
      </w:r>
      <w:r w:rsidRPr="00CA309A">
        <w:rPr>
          <w:rFonts w:ascii="Times New Roman" w:eastAsia="宋体" w:hAnsi="Times New Roman" w:cs="Times New Roman"/>
          <w:noProof/>
          <w:color w:val="000000"/>
          <w:kern w:val="0"/>
          <w:sz w:val="24"/>
        </w:rPr>
        <w:t xml:space="preserve"> 9(9)</w:t>
      </w:r>
      <w:r w:rsidRPr="00CA309A">
        <w:rPr>
          <w:rFonts w:ascii="Times New Roman" w:eastAsia="宋体" w:hAnsi="Times New Roman" w:cs="Times New Roman"/>
          <w:b/>
          <w:noProof/>
          <w:color w:val="000000"/>
          <w:kern w:val="0"/>
          <w:sz w:val="24"/>
        </w:rPr>
        <w:t>,</w:t>
      </w:r>
      <w:r w:rsidRPr="00CA309A">
        <w:rPr>
          <w:rFonts w:ascii="Times New Roman" w:eastAsia="宋体" w:hAnsi="Times New Roman" w:cs="Times New Roman"/>
          <w:noProof/>
          <w:color w:val="000000"/>
          <w:kern w:val="0"/>
          <w:sz w:val="24"/>
        </w:rPr>
        <w:t xml:space="preserve"> 777. doi: 10.21037/atm-20-6868.</w:t>
      </w:r>
    </w:p>
    <w:p w14:paraId="73A7A44F" w14:textId="77777777" w:rsidR="00BD6255" w:rsidRPr="00CA309A" w:rsidRDefault="00BD6255" w:rsidP="00BD6255">
      <w:pPr>
        <w:widowControl/>
        <w:ind w:left="720" w:hanging="720"/>
        <w:rPr>
          <w:rFonts w:ascii="Times New Roman" w:eastAsia="宋体" w:hAnsi="Times New Roman" w:cs="Times New Roman"/>
          <w:noProof/>
          <w:color w:val="000000"/>
          <w:kern w:val="0"/>
          <w:sz w:val="24"/>
        </w:rPr>
      </w:pPr>
      <w:r w:rsidRPr="00CA309A">
        <w:rPr>
          <w:rFonts w:ascii="Times New Roman" w:eastAsia="宋体" w:hAnsi="Times New Roman" w:cs="Times New Roman"/>
          <w:noProof/>
          <w:color w:val="000000"/>
          <w:kern w:val="0"/>
          <w:sz w:val="24"/>
        </w:rPr>
        <w:t xml:space="preserve">Xu, Y., Wang, Y., Chen, J., He, Y., Zeng, Q., Huang, Y., et al. (2020). The comorbidity of mental and physical disorders with self-reported chronic back or neck pain: results from the China Mental Health Survey. </w:t>
      </w:r>
      <w:r w:rsidRPr="00CA309A">
        <w:rPr>
          <w:rFonts w:ascii="Times New Roman" w:eastAsia="宋体" w:hAnsi="Times New Roman" w:cs="Times New Roman"/>
          <w:i/>
          <w:noProof/>
          <w:color w:val="000000"/>
          <w:kern w:val="0"/>
          <w:sz w:val="24"/>
        </w:rPr>
        <w:t>J Affect Disord</w:t>
      </w:r>
      <w:r w:rsidRPr="00CA309A">
        <w:rPr>
          <w:rFonts w:ascii="Times New Roman" w:eastAsia="宋体" w:hAnsi="Times New Roman" w:cs="Times New Roman"/>
          <w:noProof/>
          <w:color w:val="000000"/>
          <w:kern w:val="0"/>
          <w:sz w:val="24"/>
        </w:rPr>
        <w:t xml:space="preserve"> 260</w:t>
      </w:r>
      <w:r w:rsidRPr="00CA309A">
        <w:rPr>
          <w:rFonts w:ascii="Times New Roman" w:eastAsia="宋体" w:hAnsi="Times New Roman" w:cs="Times New Roman"/>
          <w:b/>
          <w:noProof/>
          <w:color w:val="000000"/>
          <w:kern w:val="0"/>
          <w:sz w:val="24"/>
        </w:rPr>
        <w:t>,</w:t>
      </w:r>
      <w:r w:rsidRPr="00CA309A">
        <w:rPr>
          <w:rFonts w:ascii="Times New Roman" w:eastAsia="宋体" w:hAnsi="Times New Roman" w:cs="Times New Roman"/>
          <w:noProof/>
          <w:color w:val="000000"/>
          <w:kern w:val="0"/>
          <w:sz w:val="24"/>
        </w:rPr>
        <w:t xml:space="preserve"> 334-341. doi: 10.1016/j.jad.2019.08.089.</w:t>
      </w:r>
    </w:p>
    <w:p w14:paraId="273A8183" w14:textId="54927E52" w:rsidR="001944C5" w:rsidRPr="001944C5" w:rsidRDefault="001944C5" w:rsidP="001944C5">
      <w:pPr>
        <w:widowControl/>
        <w:ind w:left="720" w:hanging="720"/>
        <w:rPr>
          <w:rFonts w:ascii="Times New Roman" w:eastAsia="宋体" w:hAnsi="Times New Roman" w:cs="Times New Roman"/>
          <w:noProof/>
          <w:color w:val="000000"/>
          <w:kern w:val="0"/>
          <w:sz w:val="24"/>
        </w:rPr>
      </w:pPr>
      <w:r w:rsidRPr="001944C5">
        <w:rPr>
          <w:rFonts w:ascii="Times New Roman" w:eastAsia="宋体" w:hAnsi="Times New Roman" w:cs="Times New Roman"/>
          <w:noProof/>
          <w:color w:val="000000"/>
          <w:kern w:val="0"/>
          <w:sz w:val="24"/>
        </w:rPr>
        <w:lastRenderedPageBreak/>
        <w:t xml:space="preserve">Zronek, M., Sanker, H., Newcomb, J.,&amp;Donaldson, M. (2016). The influence of home exercise programs for patients with non-specific or specific neck pain: a systematic review of the literature. </w:t>
      </w:r>
      <w:r w:rsidRPr="001944C5">
        <w:rPr>
          <w:rFonts w:ascii="Times New Roman" w:eastAsia="宋体" w:hAnsi="Times New Roman" w:cs="Times New Roman"/>
          <w:i/>
          <w:noProof/>
          <w:color w:val="000000"/>
          <w:kern w:val="0"/>
          <w:sz w:val="24"/>
        </w:rPr>
        <w:t>J Man  Manip The</w:t>
      </w:r>
      <w:r>
        <w:rPr>
          <w:rFonts w:ascii="Times New Roman" w:eastAsia="宋体" w:hAnsi="Times New Roman" w:cs="Times New Roman" w:hint="eastAsia"/>
          <w:i/>
          <w:noProof/>
          <w:color w:val="000000"/>
          <w:kern w:val="0"/>
          <w:sz w:val="24"/>
        </w:rPr>
        <w:t>r</w:t>
      </w:r>
      <w:r w:rsidRPr="001944C5">
        <w:rPr>
          <w:rFonts w:ascii="Times New Roman" w:eastAsia="宋体" w:hAnsi="Times New Roman" w:cs="Times New Roman"/>
          <w:noProof/>
          <w:color w:val="000000"/>
          <w:kern w:val="0"/>
          <w:sz w:val="24"/>
        </w:rPr>
        <w:t>, 24(2), 62-73.</w:t>
      </w:r>
      <w:r>
        <w:rPr>
          <w:rFonts w:ascii="Times New Roman" w:eastAsia="宋体" w:hAnsi="Times New Roman" w:cs="Times New Roman"/>
          <w:noProof/>
          <w:color w:val="000000"/>
          <w:kern w:val="0"/>
          <w:sz w:val="24"/>
        </w:rPr>
        <w:t xml:space="preserve"> doi:</w:t>
      </w:r>
      <w:r w:rsidRPr="001944C5">
        <w:rPr>
          <w:rFonts w:ascii="Times New Roman" w:eastAsia="宋体" w:hAnsi="Times New Roman" w:cs="Times New Roman" w:hint="eastAsia"/>
          <w:noProof/>
          <w:color w:val="000000"/>
          <w:kern w:val="0"/>
          <w:sz w:val="24"/>
        </w:rPr>
        <w:t xml:space="preserve"> </w:t>
      </w:r>
      <w:r w:rsidRPr="001944C5">
        <w:rPr>
          <w:rFonts w:ascii="Times New Roman" w:eastAsia="宋体" w:hAnsi="Times New Roman" w:cs="Times New Roman" w:hint="eastAsia"/>
          <w:noProof/>
          <w:color w:val="000000"/>
          <w:kern w:val="0"/>
          <w:sz w:val="24"/>
        </w:rPr>
        <w:t>10.1179/2042618613Y.0000000047</w:t>
      </w:r>
    </w:p>
    <w:p w14:paraId="70696271" w14:textId="057AE31B" w:rsidR="00C35201" w:rsidRDefault="00C35201" w:rsidP="00BD6255">
      <w:pPr>
        <w:widowControl/>
        <w:ind w:left="720" w:hanging="720"/>
        <w:rPr>
          <w:rFonts w:ascii="Times New Roman" w:eastAsia="宋体" w:hAnsi="Times New Roman" w:cs="Times New Roman"/>
          <w:noProof/>
          <w:color w:val="000000"/>
          <w:kern w:val="0"/>
          <w:sz w:val="24"/>
        </w:rPr>
      </w:pPr>
      <w:r>
        <w:rPr>
          <w:rFonts w:ascii="Times New Roman" w:eastAsia="宋体" w:hAnsi="Times New Roman" w:cs="Times New Roman"/>
          <w:noProof/>
          <w:color w:val="000000"/>
          <w:kern w:val="0"/>
          <w:sz w:val="24"/>
        </w:rPr>
        <w:br w:type="page"/>
      </w:r>
    </w:p>
    <w:p w14:paraId="5CBF4ECF" w14:textId="02686C94" w:rsidR="00C35201" w:rsidRPr="00DD22C9" w:rsidRDefault="00C35201" w:rsidP="00DD22C9">
      <w:pPr>
        <w:pStyle w:val="1"/>
        <w:rPr>
          <w:rFonts w:hint="eastAsia"/>
        </w:rPr>
      </w:pPr>
      <w:bookmarkStart w:id="51" w:name="_Toc126608697"/>
      <w:r w:rsidRPr="00FF69C3">
        <w:lastRenderedPageBreak/>
        <w:t>Supplementary file 1.</w:t>
      </w:r>
      <w:r w:rsidRPr="00FF69C3">
        <w:rPr>
          <w:rFonts w:hint="eastAsia"/>
        </w:rPr>
        <w:t xml:space="preserve"> </w:t>
      </w:r>
      <w:r w:rsidRPr="00FF69C3">
        <w:t>The assessment of 15 repetitions maximum of exercises of</w:t>
      </w:r>
      <w:r w:rsidR="00DD22C9">
        <w:t xml:space="preserve"> </w:t>
      </w:r>
      <w:r w:rsidRPr="00FF69C3">
        <w:t xml:space="preserve">Modified </w:t>
      </w:r>
      <w:proofErr w:type="spellStart"/>
      <w:r w:rsidRPr="00FF69C3">
        <w:t>Brügger’s</w:t>
      </w:r>
      <w:proofErr w:type="spellEnd"/>
      <w:r w:rsidRPr="00FF69C3">
        <w:t xml:space="preserve"> Exercise and Modified Proprioceptive Neuromuscular Facilitation Diagonal Flexion Exercise</w:t>
      </w:r>
      <w:bookmarkEnd w:id="51"/>
    </w:p>
    <w:p w14:paraId="323F303E" w14:textId="77777777" w:rsidR="00C35201" w:rsidRPr="00FF69C3" w:rsidRDefault="00C35201" w:rsidP="00C35201">
      <w:pPr>
        <w:rPr>
          <w:rFonts w:ascii="Times New Roman" w:hAnsi="Times New Roman" w:cs="Times New Roman"/>
          <w:color w:val="000000" w:themeColor="text1"/>
        </w:rPr>
      </w:pPr>
      <w:r w:rsidRPr="00FF69C3">
        <w:rPr>
          <w:rFonts w:ascii="Times New Roman" w:hAnsi="Times New Roman" w:cs="Times New Roman"/>
          <w:color w:val="000000" w:themeColor="text1"/>
        </w:rPr>
        <w:t xml:space="preserve">A. Modified </w:t>
      </w:r>
      <w:proofErr w:type="spellStart"/>
      <w:r w:rsidRPr="00FF69C3">
        <w:rPr>
          <w:rFonts w:ascii="Times New Roman" w:hAnsi="Times New Roman" w:cs="Times New Roman"/>
          <w:color w:val="000000" w:themeColor="text1"/>
        </w:rPr>
        <w:t>Brügger’s</w:t>
      </w:r>
      <w:proofErr w:type="spellEnd"/>
      <w:r w:rsidRPr="00FF69C3">
        <w:rPr>
          <w:rFonts w:ascii="Times New Roman" w:hAnsi="Times New Roman" w:cs="Times New Roman"/>
          <w:color w:val="000000" w:themeColor="text1"/>
        </w:rPr>
        <w:t xml:space="preserve"> Exercise (MBE)</w:t>
      </w:r>
    </w:p>
    <w:p w14:paraId="3D2A9A95"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The subject was seated in a starting position for shoulder adduction (90° flexion of the </w:t>
      </w:r>
      <w:proofErr w:type="gramStart"/>
      <w:r w:rsidRPr="00FF69C3">
        <w:rPr>
          <w:rFonts w:ascii="Times New Roman" w:hAnsi="Times New Roman" w:cs="Times New Roman"/>
          <w:color w:val="000000" w:themeColor="text1"/>
        </w:rPr>
        <w:t>elbows;</w:t>
      </w:r>
      <w:proofErr w:type="gramEnd"/>
      <w:r w:rsidRPr="00FF69C3">
        <w:rPr>
          <w:rFonts w:ascii="Times New Roman" w:hAnsi="Times New Roman" w:cs="Times New Roman"/>
          <w:color w:val="000000" w:themeColor="text1"/>
        </w:rPr>
        <w:t xml:space="preserve"> supination of the forearms). </w:t>
      </w:r>
      <w:bookmarkStart w:id="52" w:name="OLE_LINK183"/>
      <w:bookmarkStart w:id="53" w:name="OLE_LINK184"/>
      <w:r w:rsidRPr="00FF69C3">
        <w:rPr>
          <w:rFonts w:ascii="Times New Roman" w:hAnsi="Times New Roman" w:cs="Times New Roman"/>
          <w:color w:val="000000" w:themeColor="text1"/>
        </w:rPr>
        <w:t>The Thera-band®</w:t>
      </w:r>
      <w:bookmarkEnd w:id="52"/>
      <w:bookmarkEnd w:id="53"/>
      <w:r w:rsidRPr="00FF69C3">
        <w:rPr>
          <w:rFonts w:ascii="Times New Roman" w:hAnsi="Times New Roman" w:cs="Times New Roman"/>
          <w:color w:val="000000" w:themeColor="text1"/>
        </w:rPr>
        <w:t xml:space="preserve"> was wrapped around the subjects’ hands and kept tight. The subjects performed scapular retraction and external rotation of shoulder joint. Afterwards, the subjects straightened the elbows and abducted shoulders, and then gradually recovered to the starting position. </w:t>
      </w:r>
    </w:p>
    <w:p w14:paraId="26791ABA" w14:textId="77777777" w:rsidR="00C35201" w:rsidRPr="00FF69C3" w:rsidRDefault="00C35201" w:rsidP="00C35201">
      <w:pPr>
        <w:autoSpaceDE w:val="0"/>
        <w:autoSpaceDN w:val="0"/>
        <w:adjustRightInd w:val="0"/>
        <w:rPr>
          <w:rFonts w:ascii="Times New Roman" w:hAnsi="Times New Roman" w:cs="Times New Roman"/>
          <w:color w:val="000000" w:themeColor="text1"/>
        </w:rPr>
      </w:pPr>
    </w:p>
    <w:p w14:paraId="0F0307D2"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B. Modified Proprioceptive Neuromuscular Facilitation Diagonal Flexion Exercise (MPNFDFE)</w:t>
      </w:r>
    </w:p>
    <w:p w14:paraId="024FCA40" w14:textId="77777777" w:rsidR="00C35201" w:rsidRPr="00FF69C3" w:rsidRDefault="00C35201" w:rsidP="00C35201">
      <w:pPr>
        <w:autoSpaceDE w:val="0"/>
        <w:autoSpaceDN w:val="0"/>
        <w:adjustRightInd w:val="0"/>
        <w:rPr>
          <w:rFonts w:ascii="Times New Roman" w:hAnsi="Times New Roman" w:cs="Times New Roman"/>
          <w:color w:val="000000" w:themeColor="text1"/>
        </w:rPr>
      </w:pPr>
      <w:bookmarkStart w:id="54" w:name="OLE_LINK187"/>
      <w:bookmarkStart w:id="55" w:name="OLE_LINK188"/>
      <w:r w:rsidRPr="00FF69C3">
        <w:rPr>
          <w:rFonts w:ascii="Times New Roman" w:hAnsi="Times New Roman" w:cs="Times New Roman"/>
          <w:color w:val="000000" w:themeColor="text1"/>
        </w:rPr>
        <w:t xml:space="preserve">The subject was seated in a starting position with their hands grasping </w:t>
      </w:r>
      <w:bookmarkStart w:id="56" w:name="OLE_LINK189"/>
      <w:bookmarkStart w:id="57" w:name="OLE_LINK190"/>
      <w:r w:rsidRPr="00FF69C3">
        <w:rPr>
          <w:rFonts w:ascii="Times New Roman" w:hAnsi="Times New Roman" w:cs="Times New Roman"/>
          <w:color w:val="000000" w:themeColor="text1"/>
        </w:rPr>
        <w:t>the Thera-band®</w:t>
      </w:r>
      <w:bookmarkEnd w:id="56"/>
      <w:bookmarkEnd w:id="57"/>
      <w:r w:rsidRPr="00FF69C3">
        <w:rPr>
          <w:rFonts w:ascii="Times New Roman" w:hAnsi="Times New Roman" w:cs="Times New Roman"/>
          <w:color w:val="000000" w:themeColor="text1"/>
        </w:rPr>
        <w:t xml:space="preserve"> and placing on their legs, shoulders in internal rotation, scapulars in protraction, forearms in pronation, and fingers in flexion. Then they performed one sided scapular retraction, shoulder flexion, </w:t>
      </w:r>
      <w:proofErr w:type="gramStart"/>
      <w:r w:rsidRPr="00FF69C3">
        <w:rPr>
          <w:rFonts w:ascii="Times New Roman" w:hAnsi="Times New Roman" w:cs="Times New Roman"/>
          <w:color w:val="000000" w:themeColor="text1"/>
        </w:rPr>
        <w:t>abduction</w:t>
      </w:r>
      <w:proofErr w:type="gramEnd"/>
      <w:r w:rsidRPr="00FF69C3">
        <w:rPr>
          <w:rFonts w:ascii="Times New Roman" w:hAnsi="Times New Roman" w:cs="Times New Roman"/>
          <w:color w:val="000000" w:themeColor="text1"/>
        </w:rPr>
        <w:t xml:space="preserve"> and external rotation. At the meantime, they did a trunk rotation. After that they slowly returned to the starting position and did the other side. </w:t>
      </w:r>
      <w:bookmarkEnd w:id="54"/>
      <w:bookmarkEnd w:id="55"/>
    </w:p>
    <w:p w14:paraId="4A0EAD40"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The most appropriate training intensity for the subjects was: the participant could complete 15 times, with a </w:t>
      </w:r>
      <w:bookmarkStart w:id="58" w:name="OLE_LINK58"/>
      <w:bookmarkStart w:id="59" w:name="OLE_LINK59"/>
      <w:r w:rsidRPr="00FF69C3">
        <w:rPr>
          <w:rFonts w:ascii="Times New Roman" w:hAnsi="Times New Roman" w:cs="Times New Roman"/>
          <w:color w:val="000000" w:themeColor="text1"/>
        </w:rPr>
        <w:t>rating of perceived exertion (RPE)</w:t>
      </w:r>
      <w:bookmarkEnd w:id="58"/>
      <w:bookmarkEnd w:id="59"/>
      <w:r w:rsidRPr="00FF69C3">
        <w:rPr>
          <w:rFonts w:ascii="Times New Roman" w:hAnsi="Times New Roman" w:cs="Times New Roman"/>
          <w:color w:val="000000" w:themeColor="text1"/>
        </w:rPr>
        <w:t xml:space="preserve"> of 15 points (hard/heavy) on the 15-grade Borg RPE scale as shown in Figure </w:t>
      </w:r>
      <w:proofErr w:type="gramStart"/>
      <w:r w:rsidRPr="00FF69C3">
        <w:rPr>
          <w:rFonts w:ascii="Times New Roman" w:hAnsi="Times New Roman" w:cs="Times New Roman"/>
          <w:color w:val="000000" w:themeColor="text1"/>
        </w:rPr>
        <w:t>S1, and</w:t>
      </w:r>
      <w:proofErr w:type="gramEnd"/>
      <w:r w:rsidRPr="00FF69C3">
        <w:rPr>
          <w:rFonts w:ascii="Times New Roman" w:hAnsi="Times New Roman" w:cs="Times New Roman"/>
          <w:color w:val="000000" w:themeColor="text1"/>
        </w:rPr>
        <w:t xml:space="preserve"> does not cause neck pain.</w:t>
      </w:r>
    </w:p>
    <w:p w14:paraId="30194C57" w14:textId="77777777" w:rsidR="00C35201" w:rsidRPr="00FF69C3" w:rsidRDefault="00C35201" w:rsidP="00C35201">
      <w:pPr>
        <w:autoSpaceDE w:val="0"/>
        <w:autoSpaceDN w:val="0"/>
        <w:adjustRightInd w:val="0"/>
        <w:rPr>
          <w:rFonts w:ascii="Times New Roman" w:hAnsi="Times New Roman" w:cs="Times New Roman"/>
          <w:noProof/>
          <w:color w:val="000000" w:themeColor="text1"/>
        </w:rPr>
      </w:pPr>
    </w:p>
    <w:p w14:paraId="55927926" w14:textId="77777777" w:rsidR="00C35201" w:rsidRPr="00FF69C3" w:rsidRDefault="00C35201" w:rsidP="00C35201">
      <w:pPr>
        <w:jc w:val="center"/>
        <w:rPr>
          <w:color w:val="000000" w:themeColor="text1"/>
        </w:rPr>
      </w:pPr>
      <w:r w:rsidRPr="00FF69C3">
        <w:rPr>
          <w:rFonts w:ascii="Times New Roman" w:hAnsi="Times New Roman" w:cs="Times New Roman"/>
          <w:noProof/>
          <w:color w:val="000000" w:themeColor="text1"/>
        </w:rPr>
        <w:drawing>
          <wp:inline distT="0" distB="0" distL="0" distR="0" wp14:anchorId="034E8EFB" wp14:editId="77CFE29C">
            <wp:extent cx="3408218" cy="2866598"/>
            <wp:effectExtent l="0" t="0" r="1905" b="0"/>
            <wp:docPr id="4" name="图片 4"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表格&#10;&#10;描述已自动生成"/>
                    <pic:cNvPicPr/>
                  </pic:nvPicPr>
                  <pic:blipFill>
                    <a:blip r:embed="rId7"/>
                    <a:stretch>
                      <a:fillRect/>
                    </a:stretch>
                  </pic:blipFill>
                  <pic:spPr>
                    <a:xfrm>
                      <a:off x="0" y="0"/>
                      <a:ext cx="3430244" cy="2885123"/>
                    </a:xfrm>
                    <a:prstGeom prst="rect">
                      <a:avLst/>
                    </a:prstGeom>
                  </pic:spPr>
                </pic:pic>
              </a:graphicData>
            </a:graphic>
          </wp:inline>
        </w:drawing>
      </w:r>
    </w:p>
    <w:p w14:paraId="6F3E94F2" w14:textId="77777777" w:rsidR="00C35201" w:rsidRPr="00FF69C3" w:rsidRDefault="00C35201" w:rsidP="00C35201">
      <w:pPr>
        <w:pStyle w:val="a7"/>
        <w:jc w:val="center"/>
        <w:rPr>
          <w:rFonts w:ascii="Times New Roman" w:eastAsia="宋体" w:hAnsi="Times New Roman" w:cs="Times New Roman"/>
          <w:b/>
          <w:bCs/>
          <w:color w:val="000000" w:themeColor="text1"/>
          <w:kern w:val="0"/>
          <w:sz w:val="24"/>
          <w:szCs w:val="24"/>
        </w:rPr>
      </w:pPr>
    </w:p>
    <w:p w14:paraId="4EE50891" w14:textId="77777777" w:rsidR="00C35201" w:rsidRPr="00FF69C3" w:rsidRDefault="00C35201" w:rsidP="00C35201">
      <w:pPr>
        <w:pStyle w:val="a7"/>
        <w:jc w:val="center"/>
        <w:rPr>
          <w:rFonts w:ascii="Times New Roman" w:eastAsia="宋体" w:hAnsi="Times New Roman" w:cs="Times New Roman"/>
          <w:color w:val="000000" w:themeColor="text1"/>
          <w:kern w:val="0"/>
          <w:sz w:val="24"/>
          <w:szCs w:val="24"/>
        </w:rPr>
      </w:pPr>
      <w:r w:rsidRPr="00FF69C3">
        <w:rPr>
          <w:rFonts w:ascii="Times New Roman" w:eastAsia="宋体" w:hAnsi="Times New Roman" w:cs="Times New Roman"/>
          <w:b/>
          <w:bCs/>
          <w:color w:val="000000" w:themeColor="text1"/>
          <w:kern w:val="0"/>
          <w:sz w:val="24"/>
          <w:szCs w:val="24"/>
        </w:rPr>
        <w:t>Figure S1.</w:t>
      </w:r>
      <w:r w:rsidRPr="00FF69C3">
        <w:rPr>
          <w:rFonts w:ascii="Times New Roman" w:eastAsia="宋体" w:hAnsi="Times New Roman" w:cs="Times New Roman"/>
          <w:color w:val="000000" w:themeColor="text1"/>
          <w:kern w:val="0"/>
          <w:sz w:val="24"/>
          <w:szCs w:val="24"/>
        </w:rPr>
        <w:t xml:space="preserve">  the </w:t>
      </w:r>
      <w:r w:rsidRPr="00FF69C3">
        <w:rPr>
          <w:rFonts w:ascii="Times New Roman" w:eastAsia="宋体" w:hAnsi="Times New Roman" w:cs="Times New Roman" w:hint="eastAsia"/>
          <w:color w:val="000000" w:themeColor="text1"/>
          <w:kern w:val="0"/>
          <w:sz w:val="24"/>
          <w:szCs w:val="24"/>
        </w:rPr>
        <w:t>B</w:t>
      </w:r>
      <w:r w:rsidRPr="00FF69C3">
        <w:rPr>
          <w:rFonts w:ascii="Times New Roman" w:eastAsia="宋体" w:hAnsi="Times New Roman" w:cs="Times New Roman"/>
          <w:color w:val="000000" w:themeColor="text1"/>
          <w:kern w:val="0"/>
          <w:sz w:val="24"/>
          <w:szCs w:val="24"/>
        </w:rPr>
        <w:t xml:space="preserve">org </w:t>
      </w:r>
      <w:r w:rsidRPr="00FF69C3">
        <w:rPr>
          <w:rFonts w:ascii="Times New Roman" w:eastAsia="宋体" w:hAnsi="Times New Roman" w:cs="Times New Roman" w:hint="eastAsia"/>
          <w:color w:val="000000" w:themeColor="text1"/>
          <w:kern w:val="0"/>
          <w:sz w:val="24"/>
          <w:szCs w:val="24"/>
        </w:rPr>
        <w:t>RPE</w:t>
      </w:r>
      <w:r w:rsidRPr="00FF69C3">
        <w:rPr>
          <w:rFonts w:ascii="Times New Roman" w:eastAsia="宋体" w:hAnsi="Times New Roman" w:cs="Times New Roman"/>
          <w:color w:val="000000" w:themeColor="text1"/>
          <w:kern w:val="0"/>
          <w:sz w:val="24"/>
          <w:szCs w:val="24"/>
        </w:rPr>
        <w:t xml:space="preserve"> 6–20 scale with </w:t>
      </w:r>
      <w:r w:rsidRPr="00FF69C3">
        <w:rPr>
          <w:rFonts w:ascii="Times New Roman" w:eastAsia="宋体" w:hAnsi="Times New Roman" w:cs="Times New Roman" w:hint="eastAsia"/>
          <w:color w:val="000000" w:themeColor="text1"/>
          <w:kern w:val="0"/>
          <w:sz w:val="24"/>
          <w:szCs w:val="24"/>
        </w:rPr>
        <w:t>C</w:t>
      </w:r>
      <w:r w:rsidRPr="00FF69C3">
        <w:rPr>
          <w:rFonts w:ascii="Times New Roman" w:eastAsia="宋体" w:hAnsi="Times New Roman" w:cs="Times New Roman"/>
          <w:color w:val="000000" w:themeColor="text1"/>
          <w:kern w:val="0"/>
          <w:sz w:val="24"/>
          <w:szCs w:val="24"/>
        </w:rPr>
        <w:t>hinese verbal descriptors</w:t>
      </w:r>
    </w:p>
    <w:p w14:paraId="438677DF" w14:textId="77777777" w:rsidR="00C35201" w:rsidRPr="00FF69C3" w:rsidRDefault="00C35201" w:rsidP="00C35201">
      <w:pPr>
        <w:rPr>
          <w:color w:val="000000" w:themeColor="text1"/>
        </w:rPr>
      </w:pPr>
      <w:r w:rsidRPr="00FF69C3">
        <w:rPr>
          <w:color w:val="000000" w:themeColor="text1"/>
        </w:rPr>
        <w:br w:type="page"/>
      </w:r>
    </w:p>
    <w:p w14:paraId="69C81F4B" w14:textId="04619B67" w:rsidR="00C35201" w:rsidRPr="00FF69C3" w:rsidRDefault="00C35201" w:rsidP="00DD22C9">
      <w:pPr>
        <w:pStyle w:val="1"/>
        <w:rPr>
          <w:rFonts w:hint="eastAsia"/>
        </w:rPr>
      </w:pPr>
      <w:bookmarkStart w:id="60" w:name="_Toc126608698"/>
      <w:r w:rsidRPr="00FF69C3">
        <w:lastRenderedPageBreak/>
        <w:t>Supplementary file 2.</w:t>
      </w:r>
      <w:bookmarkStart w:id="61" w:name="OLE_LINK95"/>
      <w:bookmarkStart w:id="62" w:name="OLE_LINK94"/>
      <w:r w:rsidRPr="00FF69C3">
        <w:t xml:space="preserve"> Exercise program</w:t>
      </w:r>
      <w:bookmarkEnd w:id="60"/>
    </w:p>
    <w:p w14:paraId="3D655D9B" w14:textId="77777777" w:rsidR="00C35201" w:rsidRPr="00FF69C3" w:rsidRDefault="00C35201" w:rsidP="00C35201">
      <w:pPr>
        <w:rPr>
          <w:rFonts w:ascii="Times New Roman" w:hAnsi="Times New Roman" w:cs="Times New Roman"/>
          <w:b/>
          <w:bCs/>
          <w:color w:val="000000" w:themeColor="text1"/>
        </w:rPr>
      </w:pPr>
      <w:r w:rsidRPr="00FF69C3">
        <w:rPr>
          <w:rFonts w:ascii="Times New Roman" w:hAnsi="Times New Roman" w:cs="Times New Roman"/>
          <w:b/>
          <w:bCs/>
          <w:color w:val="000000" w:themeColor="text1"/>
        </w:rPr>
        <w:t>A. Warm up exercises</w:t>
      </w:r>
    </w:p>
    <w:p w14:paraId="74C4E995" w14:textId="77777777" w:rsidR="00C35201" w:rsidRPr="00FF69C3" w:rsidRDefault="00C35201" w:rsidP="00C35201">
      <w:pPr>
        <w:rPr>
          <w:rFonts w:ascii="Times New Roman" w:hAnsi="Times New Roman" w:cs="Times New Roman"/>
          <w:color w:val="000000" w:themeColor="text1"/>
        </w:rPr>
      </w:pPr>
      <w:r w:rsidRPr="00FF69C3">
        <w:rPr>
          <w:rFonts w:ascii="Times New Roman" w:hAnsi="Times New Roman" w:cs="Times New Roman"/>
          <w:color w:val="000000" w:themeColor="text1"/>
        </w:rPr>
        <w:t xml:space="preserve">In the warm-up phase, the participant should slowly perform neck flexion, </w:t>
      </w:r>
      <w:proofErr w:type="gramStart"/>
      <w:r w:rsidRPr="00FF69C3">
        <w:rPr>
          <w:rFonts w:ascii="Times New Roman" w:hAnsi="Times New Roman" w:cs="Times New Roman"/>
          <w:color w:val="000000" w:themeColor="text1"/>
        </w:rPr>
        <w:t>extension</w:t>
      </w:r>
      <w:proofErr w:type="gramEnd"/>
      <w:r w:rsidRPr="00FF69C3">
        <w:rPr>
          <w:rFonts w:ascii="Times New Roman" w:hAnsi="Times New Roman" w:cs="Times New Roman"/>
          <w:color w:val="000000" w:themeColor="text1"/>
        </w:rPr>
        <w:t xml:space="preserve"> and lateral flexion to the end of the range of motion, with 10 times in each direction. Then he or she would perform circumduction of shoulder joint for 10 times.</w:t>
      </w:r>
    </w:p>
    <w:p w14:paraId="4141F702" w14:textId="77777777" w:rsidR="00C35201" w:rsidRPr="00FF69C3" w:rsidRDefault="00C35201" w:rsidP="00C35201">
      <w:pPr>
        <w:autoSpaceDE w:val="0"/>
        <w:autoSpaceDN w:val="0"/>
        <w:adjustRightInd w:val="0"/>
        <w:rPr>
          <w:rFonts w:ascii="Times New Roman" w:hAnsi="Times New Roman" w:cs="Times New Roman"/>
          <w:b/>
          <w:bCs/>
          <w:color w:val="000000" w:themeColor="text1"/>
        </w:rPr>
      </w:pPr>
    </w:p>
    <w:p w14:paraId="1AADE790" w14:textId="77777777" w:rsidR="00C35201" w:rsidRPr="00FF69C3" w:rsidRDefault="00C35201" w:rsidP="00C35201">
      <w:pPr>
        <w:autoSpaceDE w:val="0"/>
        <w:autoSpaceDN w:val="0"/>
        <w:adjustRightInd w:val="0"/>
        <w:rPr>
          <w:rFonts w:ascii="Times New Roman" w:hAnsi="Times New Roman" w:cs="Times New Roman"/>
          <w:b/>
          <w:bCs/>
          <w:color w:val="000000" w:themeColor="text1"/>
        </w:rPr>
      </w:pPr>
      <w:bookmarkStart w:id="63" w:name="OLE_LINK1"/>
      <w:bookmarkStart w:id="64" w:name="OLE_LINK2"/>
      <w:r w:rsidRPr="00FF69C3">
        <w:rPr>
          <w:rFonts w:ascii="Times New Roman" w:hAnsi="Times New Roman" w:cs="Times New Roman"/>
          <w:b/>
          <w:bCs/>
          <w:color w:val="000000" w:themeColor="text1"/>
        </w:rPr>
        <w:t>B. Cranio-cervical flexion exercises</w:t>
      </w:r>
    </w:p>
    <w:bookmarkEnd w:id="63"/>
    <w:bookmarkEnd w:id="64"/>
    <w:p w14:paraId="1C993F01"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Training volume: 190 seconds in total</w:t>
      </w:r>
      <w:r>
        <w:rPr>
          <w:rFonts w:ascii="Times New Roman" w:hAnsi="Times New Roman" w:cs="Times New Roman"/>
          <w:color w:val="000000" w:themeColor="text1"/>
        </w:rPr>
        <w:t xml:space="preserve">, </w:t>
      </w:r>
      <w:r w:rsidRPr="00FF69C3">
        <w:rPr>
          <w:rFonts w:ascii="Times New Roman" w:hAnsi="Times New Roman" w:cs="Times New Roman"/>
          <w:color w:val="000000" w:themeColor="text1"/>
        </w:rPr>
        <w:t>hold in each movement for 10 seconds, rest for 10 seconds, and with repetitions of 10 times.</w:t>
      </w:r>
    </w:p>
    <w:p w14:paraId="3E12CBFA"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There were 7 movements in total (from A to G</w:t>
      </w:r>
      <w:r w:rsidRPr="00FF69C3">
        <w:rPr>
          <w:rFonts w:ascii="Times New Roman" w:hAnsi="Times New Roman" w:cs="Times New Roman" w:hint="eastAsia"/>
          <w:color w:val="000000" w:themeColor="text1"/>
        </w:rPr>
        <w:t>)</w:t>
      </w:r>
      <w:r w:rsidRPr="00FF69C3">
        <w:rPr>
          <w:rFonts w:ascii="Times New Roman" w:hAnsi="Times New Roman" w:cs="Times New Roman"/>
          <w:color w:val="000000" w:themeColor="text1"/>
        </w:rPr>
        <w:t>, four of which were performed in each training session. In the first two weeks, the movements (A), (B), (D) and (E) were performed, in the third and fourth weeks, the movements (A), (C), (E) and (F) were performed, and in the fifth and sixth weeks, the movements (C), (E), (F) and (G) were performed.</w:t>
      </w:r>
    </w:p>
    <w:p w14:paraId="7227FBA7" w14:textId="77777777" w:rsidR="00C35201" w:rsidRPr="00FF69C3" w:rsidRDefault="00C35201" w:rsidP="00C35201">
      <w:pPr>
        <w:autoSpaceDE w:val="0"/>
        <w:autoSpaceDN w:val="0"/>
        <w:adjustRightInd w:val="0"/>
        <w:rPr>
          <w:rFonts w:ascii="Times New Roman" w:hAnsi="Times New Roman" w:cs="Times New Roman"/>
          <w:color w:val="000000" w:themeColor="text1"/>
        </w:rPr>
      </w:pPr>
      <w:bookmarkStart w:id="65" w:name="OLE_LINK107"/>
      <w:bookmarkStart w:id="66" w:name="OLE_LINK106"/>
      <w:bookmarkEnd w:id="61"/>
      <w:bookmarkEnd w:id="62"/>
      <w:r w:rsidRPr="00FF69C3">
        <w:rPr>
          <w:rFonts w:ascii="Times New Roman" w:hAnsi="Times New Roman" w:cs="Times New Roman"/>
          <w:color w:val="000000" w:themeColor="text1"/>
        </w:rPr>
        <w:t>(A) Chin retraction in supine position</w:t>
      </w:r>
    </w:p>
    <w:p w14:paraId="02EE1A9A"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(B) Chin retraction in sitting position</w:t>
      </w:r>
    </w:p>
    <w:p w14:paraId="037F2CD6"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(C) Chin retraction in sitting position and turning head left and right consecutively</w:t>
      </w:r>
    </w:p>
    <w:p w14:paraId="40E7CBA3"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(D) Four kneeling </w:t>
      </w:r>
      <w:proofErr w:type="gramStart"/>
      <w:r w:rsidRPr="00FF69C3">
        <w:rPr>
          <w:rFonts w:ascii="Times New Roman" w:hAnsi="Times New Roman" w:cs="Times New Roman"/>
          <w:color w:val="000000" w:themeColor="text1"/>
        </w:rPr>
        <w:t>position</w:t>
      </w:r>
      <w:proofErr w:type="gramEnd"/>
      <w:r w:rsidRPr="00FF69C3">
        <w:rPr>
          <w:rFonts w:ascii="Times New Roman" w:hAnsi="Times New Roman" w:cs="Times New Roman"/>
          <w:color w:val="000000" w:themeColor="text1"/>
        </w:rPr>
        <w:t xml:space="preserve"> with chin retraction</w:t>
      </w:r>
    </w:p>
    <w:p w14:paraId="177BF809"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(E) Chin retraction against the wall in standing position</w:t>
      </w:r>
    </w:p>
    <w:p w14:paraId="09E734EF"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(F) Chin retraction in standing position with turning head left and then right consecutively</w:t>
      </w:r>
    </w:p>
    <w:p w14:paraId="05E66921"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(G) Chin retraction against the towel behind neck in supine position</w:t>
      </w:r>
    </w:p>
    <w:p w14:paraId="2CE7DF56" w14:textId="77777777" w:rsidR="00C35201" w:rsidRPr="00FF69C3" w:rsidRDefault="00C35201" w:rsidP="00C35201">
      <w:pPr>
        <w:autoSpaceDE w:val="0"/>
        <w:autoSpaceDN w:val="0"/>
        <w:adjustRightInd w:val="0"/>
        <w:rPr>
          <w:rFonts w:ascii="Times New Roman" w:hAnsi="Times New Roman" w:cs="Times New Roman"/>
          <w:color w:val="000000" w:themeColor="text1"/>
        </w:rPr>
      </w:pPr>
    </w:p>
    <w:p w14:paraId="566FB19E" w14:textId="77777777" w:rsidR="00C35201" w:rsidRPr="00FF69C3" w:rsidRDefault="00C35201" w:rsidP="00C35201">
      <w:pPr>
        <w:autoSpaceDE w:val="0"/>
        <w:autoSpaceDN w:val="0"/>
        <w:adjustRightInd w:val="0"/>
        <w:rPr>
          <w:rFonts w:ascii="Times New Roman" w:hAnsi="Times New Roman" w:cs="Times New Roman"/>
          <w:b/>
          <w:bCs/>
          <w:color w:val="000000" w:themeColor="text1"/>
        </w:rPr>
      </w:pPr>
      <w:bookmarkStart w:id="67" w:name="OLE_LINK98"/>
      <w:bookmarkStart w:id="68" w:name="OLE_LINK99"/>
      <w:r w:rsidRPr="00FF69C3">
        <w:rPr>
          <w:rFonts w:ascii="Times New Roman" w:hAnsi="Times New Roman" w:cs="Times New Roman"/>
          <w:b/>
          <w:bCs/>
          <w:color w:val="000000" w:themeColor="text1"/>
        </w:rPr>
        <w:t>C. Strength-endurance exercises</w:t>
      </w:r>
    </w:p>
    <w:p w14:paraId="15FDF043"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Training volume: hold in each side for 10 seconds </w:t>
      </w:r>
      <w:r w:rsidRPr="00FF69C3">
        <w:rPr>
          <w:rFonts w:ascii="Times New Roman" w:hAnsi="Times New Roman" w:cs="Times New Roman" w:hint="eastAsia"/>
          <w:color w:val="000000" w:themeColor="text1"/>
        </w:rPr>
        <w:t>(</w:t>
      </w:r>
      <w:r w:rsidRPr="00FF69C3">
        <w:rPr>
          <w:rFonts w:ascii="Times New Roman" w:hAnsi="Times New Roman" w:cs="Times New Roman"/>
          <w:color w:val="000000" w:themeColor="text1"/>
        </w:rPr>
        <w:t>left</w:t>
      </w:r>
      <w:r w:rsidRPr="00FF69C3">
        <w:rPr>
          <w:rFonts w:ascii="Times New Roman" w:hAnsi="Times New Roman" w:cs="Times New Roman" w:hint="eastAsia"/>
          <w:color w:val="000000" w:themeColor="text1"/>
        </w:rPr>
        <w:t>,</w:t>
      </w:r>
      <w:r w:rsidRPr="00FF69C3">
        <w:rPr>
          <w:rFonts w:ascii="Times New Roman" w:hAnsi="Times New Roman" w:cs="Times New Roman"/>
          <w:color w:val="000000" w:themeColor="text1"/>
        </w:rPr>
        <w:t xml:space="preserve"> right and back</w:t>
      </w:r>
      <w:r w:rsidRPr="00FF69C3">
        <w:rPr>
          <w:rFonts w:ascii="Times New Roman" w:hAnsi="Times New Roman" w:cs="Times New Roman" w:hint="eastAsia"/>
          <w:color w:val="000000" w:themeColor="text1"/>
        </w:rPr>
        <w:t>)</w:t>
      </w:r>
      <w:r w:rsidRPr="00FF69C3">
        <w:rPr>
          <w:rFonts w:ascii="Times New Roman" w:hAnsi="Times New Roman" w:cs="Times New Roman"/>
          <w:color w:val="000000" w:themeColor="text1"/>
        </w:rPr>
        <w:t>, with repetitions of 10 times for each.</w:t>
      </w:r>
    </w:p>
    <w:p w14:paraId="49F70977"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(1) Lateral neck muscles: the participant sat with chin retraction, then complete one side isometric lateral flexion against manual resistance for 10 seconds. Then this was repeated in another side alternatively. </w:t>
      </w:r>
    </w:p>
    <w:p w14:paraId="2532ECE1"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(2) Back neck muscles: the participant sat with chin retraction. The Thera-band® was placed at the back of the head and held in both hands. Then an isometric backward head extension against the resistance of the Thera-band® was performed for 10 seconds. The holding distance of the band from the hands should be adjusted to achieve suitable </w:t>
      </w:r>
      <w:bookmarkStart w:id="69" w:name="OLE_LINK103"/>
      <w:bookmarkStart w:id="70" w:name="OLE_LINK102"/>
      <w:bookmarkEnd w:id="67"/>
      <w:bookmarkEnd w:id="68"/>
      <w:r w:rsidRPr="00FF69C3">
        <w:rPr>
          <w:rFonts w:ascii="Times New Roman" w:hAnsi="Times New Roman" w:cs="Times New Roman"/>
          <w:color w:val="000000" w:themeColor="text1"/>
        </w:rPr>
        <w:t>resistance during the exercise.</w:t>
      </w:r>
    </w:p>
    <w:p w14:paraId="2511FC7D" w14:textId="77777777" w:rsidR="00C35201" w:rsidRPr="00FF69C3" w:rsidRDefault="00C35201" w:rsidP="00C35201">
      <w:pPr>
        <w:autoSpaceDE w:val="0"/>
        <w:autoSpaceDN w:val="0"/>
        <w:adjustRightInd w:val="0"/>
        <w:rPr>
          <w:rFonts w:ascii="Times New Roman" w:hAnsi="Times New Roman" w:cs="Times New Roman"/>
          <w:color w:val="000000" w:themeColor="text1"/>
        </w:rPr>
      </w:pPr>
    </w:p>
    <w:bookmarkEnd w:id="69"/>
    <w:bookmarkEnd w:id="70"/>
    <w:p w14:paraId="3E100BF8" w14:textId="77777777" w:rsidR="00C35201" w:rsidRPr="00FF69C3" w:rsidRDefault="00C35201" w:rsidP="00C35201">
      <w:pPr>
        <w:autoSpaceDE w:val="0"/>
        <w:autoSpaceDN w:val="0"/>
        <w:adjustRightInd w:val="0"/>
        <w:rPr>
          <w:rFonts w:ascii="Times New Roman" w:hAnsi="Times New Roman" w:cs="Times New Roman"/>
          <w:b/>
          <w:bCs/>
          <w:color w:val="000000" w:themeColor="text1"/>
        </w:rPr>
      </w:pPr>
      <w:r w:rsidRPr="00FF69C3">
        <w:rPr>
          <w:rFonts w:ascii="Times New Roman" w:hAnsi="Times New Roman" w:cs="Times New Roman"/>
          <w:b/>
          <w:bCs/>
          <w:color w:val="000000" w:themeColor="text1"/>
        </w:rPr>
        <w:t>D. Scapular stabilization exercises</w:t>
      </w:r>
    </w:p>
    <w:p w14:paraId="08A80AA7" w14:textId="77777777" w:rsidR="00C35201" w:rsidRPr="00FF69C3" w:rsidRDefault="00C35201" w:rsidP="00C35201">
      <w:pPr>
        <w:autoSpaceDE w:val="0"/>
        <w:autoSpaceDN w:val="0"/>
        <w:adjustRightInd w:val="0"/>
        <w:rPr>
          <w:rFonts w:ascii="Times New Roman" w:hAnsi="Times New Roman" w:cs="Times New Roman"/>
          <w:b/>
          <w:bCs/>
          <w:color w:val="000000" w:themeColor="text1"/>
        </w:rPr>
      </w:pPr>
      <w:r w:rsidRPr="00FF69C3">
        <w:rPr>
          <w:rFonts w:ascii="Times New Roman" w:hAnsi="Times New Roman" w:cs="Times New Roman"/>
          <w:color w:val="000000" w:themeColor="text1"/>
        </w:rPr>
        <w:t>Training volume</w:t>
      </w:r>
      <w:r w:rsidRPr="00FF69C3">
        <w:rPr>
          <w:rFonts w:ascii="Times New Roman" w:hAnsi="Times New Roman" w:cs="Times New Roman"/>
          <w:color w:val="000000" w:themeColor="text1"/>
        </w:rPr>
        <w:t>：</w:t>
      </w:r>
      <w:r w:rsidRPr="00FF69C3">
        <w:rPr>
          <w:rFonts w:ascii="Times New Roman" w:hAnsi="Times New Roman" w:cs="Times New Roman"/>
          <w:color w:val="000000" w:themeColor="text1"/>
        </w:rPr>
        <w:t xml:space="preserve">15 repetitions of the resistance of 15RM initially determined were performed for each movement. There was rest of one minute between each movement. If the participant could perform the exercise without difficulty, then he or she could increase the resistance of Thera-band® accordingly. </w:t>
      </w:r>
    </w:p>
    <w:p w14:paraId="31AD6F2D"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There were 6 movements in total, with three of which being performed in each training. Each movement was performed for 1 set in the first four weeks, and 2 sets in the last two weeks. In the first two weeks, the movements (1), (2) and (3) were performed, and in the third and fourth weeks, the movements (4), (5) and (6) were performed. In the last two weeks, the movements (4), (5) and (6) were performed in two sets.</w:t>
      </w:r>
    </w:p>
    <w:p w14:paraId="658EE843"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(1) Side-lying shoulder external rotation: </w:t>
      </w:r>
    </w:p>
    <w:p w14:paraId="36714727"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in side lying with arms close to the trunk</w:t>
      </w:r>
    </w:p>
    <w:p w14:paraId="32C383D4"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lastRenderedPageBreak/>
        <w:t>- both hands holding the Thera-band® with the elbow flexed to 90°</w:t>
      </w:r>
    </w:p>
    <w:p w14:paraId="11A51BA2"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external rotation of the shoulder to full ROM</w:t>
      </w:r>
    </w:p>
    <w:p w14:paraId="0621D180"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(2) Prone </w:t>
      </w:r>
      <w:proofErr w:type="spellStart"/>
      <w:r w:rsidRPr="00FF69C3">
        <w:rPr>
          <w:rFonts w:ascii="Times New Roman" w:hAnsi="Times New Roman" w:cs="Times New Roman"/>
          <w:color w:val="000000" w:themeColor="text1"/>
        </w:rPr>
        <w:t>T</w:t>
      </w:r>
      <w:proofErr w:type="spellEnd"/>
      <w:r w:rsidRPr="00FF69C3">
        <w:rPr>
          <w:rFonts w:ascii="Times New Roman" w:hAnsi="Times New Roman" w:cs="Times New Roman"/>
          <w:color w:val="000000" w:themeColor="text1"/>
        </w:rPr>
        <w:t xml:space="preserve"> exercise</w:t>
      </w:r>
    </w:p>
    <w:p w14:paraId="5A6EBF17"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in a prone position with shoulder 90° abduction, like a letter "T"</w:t>
      </w:r>
    </w:p>
    <w:p w14:paraId="65A5B9E8"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lifting the hands toward the ceiling, bringing both shoulder blades together</w:t>
      </w:r>
    </w:p>
    <w:p w14:paraId="21D9F058"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head and neck in neutral position</w:t>
      </w:r>
    </w:p>
    <w:p w14:paraId="40E62B7F"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(3) Y-to-I exercise</w:t>
      </w:r>
    </w:p>
    <w:p w14:paraId="591F8492"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in a prone position with shoulder 120° abduction, like a letter "Y"</w:t>
      </w:r>
    </w:p>
    <w:p w14:paraId="292DC249"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shoulder blades retraction with the hands lifting toward head, forming a letter "I"</w:t>
      </w:r>
    </w:p>
    <w:p w14:paraId="5B833DEA"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(4) Unilateral row</w:t>
      </w:r>
    </w:p>
    <w:p w14:paraId="54EB1A37"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in standing position, one arm holding the resistance band, then with the shoulder blades retraction slowly to drive the upper arm to perform shoulder extension and elbow flexion, completing a rowing movement</w:t>
      </w:r>
    </w:p>
    <w:p w14:paraId="5A599283"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 the action was maintained 2 seconds at the end range of retraction, then the action was slowly released with shoulder and arm returning to the starting position </w:t>
      </w:r>
    </w:p>
    <w:p w14:paraId="39567FF6"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(5) Reversed flies</w:t>
      </w:r>
    </w:p>
    <w:p w14:paraId="4677C813"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the resistance band holding in both hands in standing position</w:t>
      </w:r>
    </w:p>
    <w:p w14:paraId="7C435438"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then straight arm shoulder horizontal abduction was performed against the resistance with shoulder blades retraction</w:t>
      </w:r>
    </w:p>
    <w:p w14:paraId="3E02E7F2"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 the action was maintained 2 seconds at the end range of retraction, then the action was slowly released with shoulder and arm returning to the starting position </w:t>
      </w:r>
    </w:p>
    <w:p w14:paraId="108915A5"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(6) Lateral pulldown</w:t>
      </w:r>
    </w:p>
    <w:p w14:paraId="76100F8A"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the resistance band secured stably above the head</w:t>
      </w:r>
    </w:p>
    <w:p w14:paraId="61310E9A"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the resistance band was pull down with both hands with elbow extended</w:t>
      </w:r>
    </w:p>
    <w:p w14:paraId="320A1252"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the shoulder blades retraction with shoulder adduction and extension</w:t>
      </w:r>
    </w:p>
    <w:p w14:paraId="476DAE9A"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 the action was maintained 2 seconds at the end range of retraction, then the action was slowly released with shoulder and arm returning to the starting position </w:t>
      </w:r>
    </w:p>
    <w:p w14:paraId="3D8A7A62" w14:textId="77777777" w:rsidR="00C35201" w:rsidRPr="00FF69C3" w:rsidRDefault="00C35201" w:rsidP="00C35201">
      <w:pPr>
        <w:rPr>
          <w:rFonts w:ascii="Times New Roman" w:hAnsi="Times New Roman" w:cs="Times New Roman"/>
          <w:b/>
          <w:bCs/>
          <w:color w:val="000000" w:themeColor="text1"/>
        </w:rPr>
      </w:pPr>
      <w:r w:rsidRPr="00FF69C3">
        <w:rPr>
          <w:rFonts w:ascii="Times New Roman" w:hAnsi="Times New Roman" w:cs="Times New Roman"/>
          <w:b/>
          <w:bCs/>
          <w:color w:val="000000" w:themeColor="text1"/>
        </w:rPr>
        <w:t>E. Stretching exercises</w:t>
      </w:r>
    </w:p>
    <w:p w14:paraId="0485C5F1" w14:textId="77777777" w:rsidR="00C35201" w:rsidRPr="00FF69C3" w:rsidRDefault="00C35201" w:rsidP="00C35201">
      <w:pPr>
        <w:autoSpaceDE w:val="0"/>
        <w:autoSpaceDN w:val="0"/>
        <w:adjustRightInd w:val="0"/>
        <w:rPr>
          <w:rFonts w:ascii="Times New Roman" w:hAnsi="Times New Roman" w:cs="Times New Roman"/>
          <w:color w:val="000000" w:themeColor="text1"/>
        </w:rPr>
      </w:pPr>
      <w:r w:rsidRPr="00FF69C3">
        <w:rPr>
          <w:rFonts w:ascii="Times New Roman" w:hAnsi="Times New Roman" w:cs="Times New Roman"/>
          <w:color w:val="000000" w:themeColor="text1"/>
        </w:rPr>
        <w:t xml:space="preserve">The sternocleidomastoid, </w:t>
      </w:r>
      <w:proofErr w:type="spellStart"/>
      <w:r w:rsidRPr="00FF69C3">
        <w:rPr>
          <w:rFonts w:ascii="Times New Roman" w:hAnsi="Times New Roman" w:cs="Times New Roman"/>
          <w:color w:val="000000" w:themeColor="text1"/>
        </w:rPr>
        <w:t>levator</w:t>
      </w:r>
      <w:proofErr w:type="spellEnd"/>
      <w:r w:rsidRPr="00FF69C3">
        <w:rPr>
          <w:rFonts w:ascii="Times New Roman" w:hAnsi="Times New Roman" w:cs="Times New Roman"/>
          <w:color w:val="000000" w:themeColor="text1"/>
        </w:rPr>
        <w:t xml:space="preserve"> scapulae, pectorals minor and pectorals major were stretched</w:t>
      </w:r>
      <w:r>
        <w:rPr>
          <w:rFonts w:ascii="Times New Roman" w:hAnsi="Times New Roman" w:cs="Times New Roman"/>
          <w:color w:val="000000" w:themeColor="text1"/>
        </w:rPr>
        <w:t xml:space="preserve">, </w:t>
      </w:r>
      <w:r w:rsidRPr="00FF69C3">
        <w:rPr>
          <w:rFonts w:ascii="Times New Roman" w:hAnsi="Times New Roman" w:cs="Times New Roman"/>
          <w:color w:val="000000" w:themeColor="text1"/>
        </w:rPr>
        <w:t>30 seconds</w:t>
      </w:r>
      <w:r>
        <w:rPr>
          <w:rFonts w:ascii="Times New Roman" w:hAnsi="Times New Roman" w:cs="Times New Roman"/>
          <w:color w:val="000000" w:themeColor="text1"/>
        </w:rPr>
        <w:t xml:space="preserve"> for one muscle</w:t>
      </w:r>
      <w:r w:rsidRPr="00FF69C3">
        <w:rPr>
          <w:rFonts w:ascii="Times New Roman" w:hAnsi="Times New Roman" w:cs="Times New Roman" w:hint="eastAsia"/>
          <w:color w:val="000000" w:themeColor="text1"/>
        </w:rPr>
        <w:t>.</w:t>
      </w:r>
      <w:bookmarkEnd w:id="65"/>
      <w:bookmarkEnd w:id="66"/>
    </w:p>
    <w:p w14:paraId="1B0754D7" w14:textId="77777777" w:rsidR="00C35201" w:rsidRPr="004B087D" w:rsidRDefault="00C35201" w:rsidP="00C35201"/>
    <w:p w14:paraId="566746FE" w14:textId="77777777" w:rsidR="00D320CD" w:rsidRPr="00C35201" w:rsidRDefault="00D320CD" w:rsidP="00BD6255">
      <w:pPr>
        <w:widowControl/>
        <w:ind w:left="720" w:hanging="720"/>
        <w:rPr>
          <w:rFonts w:ascii="Times New Roman" w:eastAsia="宋体" w:hAnsi="Times New Roman" w:cs="Times New Roman"/>
          <w:noProof/>
          <w:color w:val="000000"/>
          <w:kern w:val="0"/>
          <w:sz w:val="24"/>
        </w:rPr>
      </w:pPr>
    </w:p>
    <w:sectPr w:rsidR="00D320CD" w:rsidRPr="00C35201" w:rsidSect="00BD6255">
      <w:pgSz w:w="12240" w:h="15840" w:code="1"/>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ExtB">
    <w:panose1 w:val="02010609060101010101"/>
    <w:charset w:val="86"/>
    <w:family w:val="modern"/>
    <w:pitch w:val="fixed"/>
    <w:sig w:usb0="00000003" w:usb1="0A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8CD"/>
    <w:multiLevelType w:val="multilevel"/>
    <w:tmpl w:val="F27C09D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CD34616"/>
    <w:multiLevelType w:val="hybridMultilevel"/>
    <w:tmpl w:val="F9B409CE"/>
    <w:lvl w:ilvl="0" w:tplc="0409000F">
      <w:start w:val="1"/>
      <w:numFmt w:val="decimal"/>
      <w:lvlText w:val="%1."/>
      <w:lvlJc w:val="left"/>
      <w:pPr>
        <w:ind w:left="540" w:hanging="420"/>
      </w:p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70A41A37"/>
    <w:multiLevelType w:val="multilevel"/>
    <w:tmpl w:val="600041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2D28DE"/>
    <w:multiLevelType w:val="hybridMultilevel"/>
    <w:tmpl w:val="080E74BC"/>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23"/>
    <w:rsid w:val="0001328D"/>
    <w:rsid w:val="000240C9"/>
    <w:rsid w:val="00040039"/>
    <w:rsid w:val="00040F1F"/>
    <w:rsid w:val="00041892"/>
    <w:rsid w:val="00045974"/>
    <w:rsid w:val="0007608E"/>
    <w:rsid w:val="0008414F"/>
    <w:rsid w:val="00084208"/>
    <w:rsid w:val="00087A84"/>
    <w:rsid w:val="000C5F98"/>
    <w:rsid w:val="000D1382"/>
    <w:rsid w:val="000F59A7"/>
    <w:rsid w:val="0011797E"/>
    <w:rsid w:val="00124B92"/>
    <w:rsid w:val="00162AD5"/>
    <w:rsid w:val="0016708B"/>
    <w:rsid w:val="00167A7F"/>
    <w:rsid w:val="001831E2"/>
    <w:rsid w:val="001907C6"/>
    <w:rsid w:val="001944C5"/>
    <w:rsid w:val="001B32F8"/>
    <w:rsid w:val="001D5F6A"/>
    <w:rsid w:val="001F1C34"/>
    <w:rsid w:val="00263C30"/>
    <w:rsid w:val="002C0A71"/>
    <w:rsid w:val="002C5396"/>
    <w:rsid w:val="002F5AA2"/>
    <w:rsid w:val="00310772"/>
    <w:rsid w:val="003305DF"/>
    <w:rsid w:val="00346A28"/>
    <w:rsid w:val="00350C05"/>
    <w:rsid w:val="003543D0"/>
    <w:rsid w:val="003864EF"/>
    <w:rsid w:val="003B1EFF"/>
    <w:rsid w:val="003D4CAE"/>
    <w:rsid w:val="003D4DB7"/>
    <w:rsid w:val="003D5570"/>
    <w:rsid w:val="003E6115"/>
    <w:rsid w:val="003E6545"/>
    <w:rsid w:val="00401AE3"/>
    <w:rsid w:val="00410FE5"/>
    <w:rsid w:val="0046743D"/>
    <w:rsid w:val="00480AA3"/>
    <w:rsid w:val="004915FE"/>
    <w:rsid w:val="00497BBD"/>
    <w:rsid w:val="004C57FD"/>
    <w:rsid w:val="004D2CC0"/>
    <w:rsid w:val="004F4032"/>
    <w:rsid w:val="00513F17"/>
    <w:rsid w:val="005225EA"/>
    <w:rsid w:val="00564E01"/>
    <w:rsid w:val="00591358"/>
    <w:rsid w:val="005B23A8"/>
    <w:rsid w:val="005C0E86"/>
    <w:rsid w:val="005E52E9"/>
    <w:rsid w:val="005F0E35"/>
    <w:rsid w:val="005F5501"/>
    <w:rsid w:val="005F724B"/>
    <w:rsid w:val="006239B5"/>
    <w:rsid w:val="006409EF"/>
    <w:rsid w:val="00662A85"/>
    <w:rsid w:val="00673D79"/>
    <w:rsid w:val="0067711E"/>
    <w:rsid w:val="00693AB6"/>
    <w:rsid w:val="00703D31"/>
    <w:rsid w:val="00714A50"/>
    <w:rsid w:val="00722183"/>
    <w:rsid w:val="00723906"/>
    <w:rsid w:val="0076771E"/>
    <w:rsid w:val="007A0FE4"/>
    <w:rsid w:val="007B7E0B"/>
    <w:rsid w:val="007C771C"/>
    <w:rsid w:val="0081356E"/>
    <w:rsid w:val="00817221"/>
    <w:rsid w:val="008529B8"/>
    <w:rsid w:val="00872D66"/>
    <w:rsid w:val="00876618"/>
    <w:rsid w:val="00876D99"/>
    <w:rsid w:val="008A33DD"/>
    <w:rsid w:val="008A4293"/>
    <w:rsid w:val="008F3BAF"/>
    <w:rsid w:val="00901FAD"/>
    <w:rsid w:val="00922836"/>
    <w:rsid w:val="00926ADF"/>
    <w:rsid w:val="00934376"/>
    <w:rsid w:val="00934771"/>
    <w:rsid w:val="00966440"/>
    <w:rsid w:val="00995816"/>
    <w:rsid w:val="00996039"/>
    <w:rsid w:val="00996EDF"/>
    <w:rsid w:val="009D7AF6"/>
    <w:rsid w:val="009E77A3"/>
    <w:rsid w:val="009F5FF4"/>
    <w:rsid w:val="00A2002F"/>
    <w:rsid w:val="00A3306D"/>
    <w:rsid w:val="00A50B51"/>
    <w:rsid w:val="00A512C5"/>
    <w:rsid w:val="00A552C7"/>
    <w:rsid w:val="00AA4B23"/>
    <w:rsid w:val="00AC465F"/>
    <w:rsid w:val="00B037D4"/>
    <w:rsid w:val="00B04B8B"/>
    <w:rsid w:val="00B41D06"/>
    <w:rsid w:val="00B45EE1"/>
    <w:rsid w:val="00B53FCE"/>
    <w:rsid w:val="00BD2A60"/>
    <w:rsid w:val="00BD6255"/>
    <w:rsid w:val="00BD6348"/>
    <w:rsid w:val="00BE65C2"/>
    <w:rsid w:val="00BE72E7"/>
    <w:rsid w:val="00C13C5D"/>
    <w:rsid w:val="00C20364"/>
    <w:rsid w:val="00C35201"/>
    <w:rsid w:val="00C42ED8"/>
    <w:rsid w:val="00C5189E"/>
    <w:rsid w:val="00C544D9"/>
    <w:rsid w:val="00C7630C"/>
    <w:rsid w:val="00C9527B"/>
    <w:rsid w:val="00CD2BE2"/>
    <w:rsid w:val="00D20BF2"/>
    <w:rsid w:val="00D25C02"/>
    <w:rsid w:val="00D274BA"/>
    <w:rsid w:val="00D320CD"/>
    <w:rsid w:val="00D72F09"/>
    <w:rsid w:val="00DA1EF2"/>
    <w:rsid w:val="00DC1C42"/>
    <w:rsid w:val="00DD22C9"/>
    <w:rsid w:val="00DD59DF"/>
    <w:rsid w:val="00E27396"/>
    <w:rsid w:val="00E55F1F"/>
    <w:rsid w:val="00E60B03"/>
    <w:rsid w:val="00E80413"/>
    <w:rsid w:val="00EE4DBC"/>
    <w:rsid w:val="00F05AD0"/>
    <w:rsid w:val="00F15581"/>
    <w:rsid w:val="00F20C69"/>
    <w:rsid w:val="00F367AA"/>
    <w:rsid w:val="00F416EA"/>
    <w:rsid w:val="00F47C60"/>
    <w:rsid w:val="00F50C53"/>
    <w:rsid w:val="00F5104A"/>
    <w:rsid w:val="00F728AA"/>
    <w:rsid w:val="00F82BDE"/>
    <w:rsid w:val="00FD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12B6"/>
  <w15:chartTrackingRefBased/>
  <w15:docId w15:val="{977A6575-FFBD-E94B-80CA-38F01B86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1"/>
    <w:qFormat/>
    <w:rsid w:val="00DD22C9"/>
    <w:pPr>
      <w:keepNext/>
      <w:keepLines/>
      <w:spacing w:before="340" w:after="330" w:line="360" w:lineRule="auto"/>
      <w:outlineLvl w:val="0"/>
    </w:pPr>
    <w:rPr>
      <w:rFonts w:ascii="Times New Roman" w:eastAsia="SimSun-ExtB" w:hAnsi="Times New Roman" w:cs="Times New Roman"/>
      <w:b/>
      <w:kern w:val="44"/>
      <w:sz w:val="28"/>
      <w:szCs w:val="44"/>
    </w:rPr>
  </w:style>
  <w:style w:type="paragraph" w:styleId="2">
    <w:name w:val="heading 2"/>
    <w:basedOn w:val="a"/>
    <w:next w:val="a"/>
    <w:link w:val="20"/>
    <w:uiPriority w:val="1"/>
    <w:qFormat/>
    <w:rsid w:val="0011797E"/>
    <w:pPr>
      <w:autoSpaceDE w:val="0"/>
      <w:autoSpaceDN w:val="0"/>
      <w:adjustRightInd w:val="0"/>
      <w:spacing w:before="139"/>
      <w:ind w:left="100"/>
      <w:jc w:val="left"/>
      <w:outlineLvl w:val="1"/>
    </w:pPr>
    <w:rPr>
      <w:rFonts w:ascii="Times New Roman" w:hAnsi="Times New Roman" w:cs="Times New Roman"/>
      <w:b/>
      <w:bCs/>
      <w:kern w:val="0"/>
      <w:sz w:val="24"/>
    </w:rPr>
  </w:style>
  <w:style w:type="paragraph" w:styleId="3">
    <w:name w:val="heading 3"/>
    <w:basedOn w:val="a"/>
    <w:next w:val="a"/>
    <w:link w:val="30"/>
    <w:uiPriority w:val="1"/>
    <w:qFormat/>
    <w:rsid w:val="0011797E"/>
    <w:pPr>
      <w:autoSpaceDE w:val="0"/>
      <w:autoSpaceDN w:val="0"/>
      <w:adjustRightInd w:val="0"/>
      <w:spacing w:before="6"/>
      <w:ind w:left="120"/>
      <w:jc w:val="left"/>
      <w:outlineLvl w:val="2"/>
    </w:pPr>
    <w:rPr>
      <w:rFonts w:ascii="Times New Roman" w:hAnsi="Times New Roman" w:cs="Times New Roman"/>
      <w:b/>
      <w:bCs/>
      <w:i/>
      <w:iCs/>
      <w:kern w:val="0"/>
      <w:sz w:val="24"/>
    </w:rPr>
  </w:style>
  <w:style w:type="paragraph" w:styleId="4">
    <w:name w:val="heading 4"/>
    <w:basedOn w:val="a"/>
    <w:next w:val="a"/>
    <w:link w:val="40"/>
    <w:uiPriority w:val="1"/>
    <w:qFormat/>
    <w:rsid w:val="0011797E"/>
    <w:pPr>
      <w:autoSpaceDE w:val="0"/>
      <w:autoSpaceDN w:val="0"/>
      <w:adjustRightInd w:val="0"/>
      <w:spacing w:before="69"/>
      <w:ind w:left="4720"/>
      <w:jc w:val="left"/>
      <w:outlineLvl w:val="3"/>
    </w:pPr>
    <w:rPr>
      <w:rFonts w:ascii="Times New Roman"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DD22C9"/>
    <w:rPr>
      <w:rFonts w:ascii="Times New Roman" w:eastAsia="SimSun-ExtB" w:hAnsi="Times New Roman" w:cs="Times New Roman"/>
      <w:b/>
      <w:kern w:val="44"/>
      <w:sz w:val="28"/>
      <w:szCs w:val="44"/>
    </w:rPr>
  </w:style>
  <w:style w:type="character" w:customStyle="1" w:styleId="20">
    <w:name w:val="标题 2 字符"/>
    <w:basedOn w:val="a0"/>
    <w:link w:val="2"/>
    <w:uiPriority w:val="1"/>
    <w:rsid w:val="0011797E"/>
    <w:rPr>
      <w:rFonts w:ascii="Times New Roman" w:hAnsi="Times New Roman" w:cs="Times New Roman"/>
      <w:b/>
      <w:bCs/>
      <w:kern w:val="0"/>
      <w:sz w:val="24"/>
    </w:rPr>
  </w:style>
  <w:style w:type="character" w:customStyle="1" w:styleId="30">
    <w:name w:val="标题 3 字符"/>
    <w:basedOn w:val="a0"/>
    <w:link w:val="3"/>
    <w:uiPriority w:val="1"/>
    <w:rsid w:val="0011797E"/>
    <w:rPr>
      <w:rFonts w:ascii="Times New Roman" w:hAnsi="Times New Roman" w:cs="Times New Roman"/>
      <w:b/>
      <w:bCs/>
      <w:i/>
      <w:iCs/>
      <w:kern w:val="0"/>
      <w:sz w:val="24"/>
    </w:rPr>
  </w:style>
  <w:style w:type="character" w:customStyle="1" w:styleId="40">
    <w:name w:val="标题 4 字符"/>
    <w:basedOn w:val="a0"/>
    <w:link w:val="4"/>
    <w:uiPriority w:val="1"/>
    <w:rsid w:val="0011797E"/>
    <w:rPr>
      <w:rFonts w:ascii="Times New Roman" w:hAnsi="Times New Roman" w:cs="Times New Roman"/>
      <w:kern w:val="0"/>
      <w:sz w:val="24"/>
    </w:rPr>
  </w:style>
  <w:style w:type="paragraph" w:styleId="a3">
    <w:name w:val="Body Text"/>
    <w:basedOn w:val="a"/>
    <w:link w:val="a4"/>
    <w:uiPriority w:val="1"/>
    <w:qFormat/>
    <w:rsid w:val="0011797E"/>
    <w:pPr>
      <w:autoSpaceDE w:val="0"/>
      <w:autoSpaceDN w:val="0"/>
      <w:adjustRightInd w:val="0"/>
      <w:spacing w:before="5"/>
      <w:ind w:left="120"/>
      <w:jc w:val="left"/>
    </w:pPr>
    <w:rPr>
      <w:rFonts w:ascii="Times New Roman" w:hAnsi="Times New Roman" w:cs="Times New Roman"/>
      <w:i/>
      <w:iCs/>
      <w:kern w:val="0"/>
      <w:sz w:val="24"/>
    </w:rPr>
  </w:style>
  <w:style w:type="character" w:customStyle="1" w:styleId="a4">
    <w:name w:val="正文文本 字符"/>
    <w:basedOn w:val="a0"/>
    <w:link w:val="a3"/>
    <w:uiPriority w:val="1"/>
    <w:rsid w:val="0011797E"/>
    <w:rPr>
      <w:rFonts w:ascii="Times New Roman" w:hAnsi="Times New Roman" w:cs="Times New Roman"/>
      <w:i/>
      <w:iCs/>
      <w:kern w:val="0"/>
      <w:sz w:val="24"/>
    </w:rPr>
  </w:style>
  <w:style w:type="paragraph" w:styleId="a5">
    <w:name w:val="List Paragraph"/>
    <w:basedOn w:val="a"/>
    <w:uiPriority w:val="34"/>
    <w:qFormat/>
    <w:rsid w:val="00BD6255"/>
    <w:pPr>
      <w:ind w:firstLineChars="200" w:firstLine="420"/>
    </w:pPr>
  </w:style>
  <w:style w:type="paragraph" w:styleId="TOC">
    <w:name w:val="TOC Heading"/>
    <w:basedOn w:val="1"/>
    <w:next w:val="a"/>
    <w:uiPriority w:val="39"/>
    <w:unhideWhenUsed/>
    <w:qFormat/>
    <w:rsid w:val="00BD6255"/>
    <w:pPr>
      <w:widowControl/>
      <w:spacing w:before="240" w:after="0" w:line="259" w:lineRule="auto"/>
      <w:outlineLvl w:val="9"/>
    </w:pPr>
    <w:rPr>
      <w:rFonts w:asciiTheme="majorHAnsi" w:eastAsiaTheme="majorEastAsia" w:hAnsiTheme="majorHAnsi" w:cstheme="majorBidi"/>
      <w:bCs/>
      <w:color w:val="2F5496" w:themeColor="accent1" w:themeShade="BF"/>
      <w:kern w:val="0"/>
      <w:sz w:val="32"/>
      <w:szCs w:val="32"/>
    </w:rPr>
  </w:style>
  <w:style w:type="paragraph" w:styleId="TOC2">
    <w:name w:val="toc 2"/>
    <w:basedOn w:val="a"/>
    <w:next w:val="a"/>
    <w:autoRedefine/>
    <w:uiPriority w:val="39"/>
    <w:unhideWhenUsed/>
    <w:rsid w:val="00BD6255"/>
    <w:pPr>
      <w:widowControl/>
      <w:spacing w:after="100" w:line="259" w:lineRule="auto"/>
      <w:ind w:left="220"/>
      <w:jc w:val="left"/>
    </w:pPr>
    <w:rPr>
      <w:rFonts w:cs="Times New Roman"/>
      <w:kern w:val="0"/>
      <w:sz w:val="22"/>
      <w:szCs w:val="22"/>
    </w:rPr>
  </w:style>
  <w:style w:type="paragraph" w:styleId="TOC1">
    <w:name w:val="toc 1"/>
    <w:basedOn w:val="a"/>
    <w:next w:val="a"/>
    <w:autoRedefine/>
    <w:uiPriority w:val="39"/>
    <w:unhideWhenUsed/>
    <w:rsid w:val="00BD6255"/>
    <w:pPr>
      <w:widowControl/>
      <w:spacing w:after="100" w:line="259" w:lineRule="auto"/>
      <w:jc w:val="left"/>
    </w:pPr>
    <w:rPr>
      <w:rFonts w:cs="Times New Roman"/>
      <w:kern w:val="0"/>
      <w:sz w:val="22"/>
      <w:szCs w:val="22"/>
    </w:rPr>
  </w:style>
  <w:style w:type="paragraph" w:styleId="TOC3">
    <w:name w:val="toc 3"/>
    <w:basedOn w:val="a"/>
    <w:next w:val="a"/>
    <w:autoRedefine/>
    <w:uiPriority w:val="39"/>
    <w:unhideWhenUsed/>
    <w:rsid w:val="00BD6255"/>
    <w:pPr>
      <w:widowControl/>
      <w:spacing w:after="100" w:line="259" w:lineRule="auto"/>
      <w:ind w:left="440"/>
      <w:jc w:val="left"/>
    </w:pPr>
    <w:rPr>
      <w:rFonts w:cs="Times New Roman"/>
      <w:kern w:val="0"/>
      <w:sz w:val="22"/>
      <w:szCs w:val="22"/>
    </w:rPr>
  </w:style>
  <w:style w:type="character" w:styleId="a6">
    <w:name w:val="Hyperlink"/>
    <w:basedOn w:val="a0"/>
    <w:uiPriority w:val="99"/>
    <w:unhideWhenUsed/>
    <w:rsid w:val="00BD6255"/>
    <w:rPr>
      <w:color w:val="0563C1" w:themeColor="hyperlink"/>
      <w:u w:val="single"/>
    </w:rPr>
  </w:style>
  <w:style w:type="paragraph" w:styleId="a7">
    <w:name w:val="caption"/>
    <w:basedOn w:val="a"/>
    <w:next w:val="a"/>
    <w:uiPriority w:val="35"/>
    <w:unhideWhenUsed/>
    <w:qFormat/>
    <w:rsid w:val="00C35201"/>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4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2B30D-D86E-4332-BB02-DF7469E3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16</Pages>
  <Words>4203</Words>
  <Characters>23960</Characters>
  <Application>Microsoft Office Word</Application>
  <DocSecurity>0</DocSecurity>
  <Lines>199</Lines>
  <Paragraphs>56</Paragraphs>
  <ScaleCrop>false</ScaleCrop>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依婷</dc:creator>
  <cp:keywords/>
  <dc:description/>
  <cp:lastModifiedBy>林 依婷</cp:lastModifiedBy>
  <cp:revision>16</cp:revision>
  <dcterms:created xsi:type="dcterms:W3CDTF">2023-02-06T09:27:00Z</dcterms:created>
  <dcterms:modified xsi:type="dcterms:W3CDTF">2023-02-06T14:26:00Z</dcterms:modified>
</cp:coreProperties>
</file>