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AEB5" w14:textId="3109EC66" w:rsidR="007D2396" w:rsidRPr="008C00A0" w:rsidRDefault="007D2396" w:rsidP="008C00A0">
      <w:pPr>
        <w:tabs>
          <w:tab w:val="left" w:pos="540"/>
          <w:tab w:val="left" w:pos="720"/>
          <w:tab w:val="left" w:pos="900"/>
        </w:tabs>
        <w:jc w:val="center"/>
        <w:rPr>
          <w:rFonts w:ascii="Arial" w:hAnsi="Arial" w:cs="Arial"/>
          <w:b/>
          <w:sz w:val="40"/>
          <w:szCs w:val="36"/>
        </w:rPr>
      </w:pPr>
      <w:r w:rsidRPr="00865E4C">
        <w:rPr>
          <w:rFonts w:ascii="Arial" w:hAnsi="Arial" w:cs="Arial"/>
          <w:b/>
          <w:sz w:val="40"/>
          <w:szCs w:val="36"/>
        </w:rPr>
        <w:t>Intramuscular Injection in an Adult Mouse</w:t>
      </w:r>
    </w:p>
    <w:p w14:paraId="049A3BCF" w14:textId="77777777" w:rsidR="007D2396" w:rsidRPr="0067104A" w:rsidRDefault="007D2396" w:rsidP="007D2396">
      <w:pPr>
        <w:numPr>
          <w:ilvl w:val="0"/>
          <w:numId w:val="7"/>
        </w:numPr>
        <w:spacing w:before="240"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Scope:  </w:t>
      </w:r>
      <w:r>
        <w:rPr>
          <w:rFonts w:ascii="Arial" w:hAnsi="Arial" w:cs="Arial"/>
          <w:sz w:val="22"/>
          <w:szCs w:val="22"/>
        </w:rPr>
        <w:t xml:space="preserve">General procedures used for intramuscular injection in adult mice.  </w:t>
      </w:r>
    </w:p>
    <w:p w14:paraId="2BF536F6" w14:textId="77777777" w:rsidR="007D2396" w:rsidRDefault="007D2396" w:rsidP="007D2396">
      <w:pPr>
        <w:spacing w:after="0" w:line="360" w:lineRule="auto"/>
        <w:ind w:left="360"/>
        <w:rPr>
          <w:rFonts w:ascii="Arial" w:hAnsi="Arial" w:cs="Arial"/>
          <w:b/>
          <w:sz w:val="22"/>
          <w:szCs w:val="22"/>
        </w:rPr>
      </w:pPr>
    </w:p>
    <w:p w14:paraId="794A4F22" w14:textId="77777777" w:rsidR="007D2396" w:rsidRDefault="007D2396" w:rsidP="007D2396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Materials:</w:t>
      </w:r>
    </w:p>
    <w:p w14:paraId="32CACE67" w14:textId="77777777" w:rsidR="007D2396" w:rsidRPr="003450E7" w:rsidRDefault="007D2396" w:rsidP="007D2396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Injectable substance, as described in approved IACUC </w:t>
      </w:r>
      <w:proofErr w:type="gramStart"/>
      <w:r>
        <w:rPr>
          <w:rFonts w:ascii="Arial" w:hAnsi="Arial" w:cs="Arial"/>
          <w:sz w:val="22"/>
          <w:szCs w:val="22"/>
        </w:rPr>
        <w:t>protocol</w:t>
      </w:r>
      <w:proofErr w:type="gramEnd"/>
    </w:p>
    <w:p w14:paraId="295D136C" w14:textId="20679E0D" w:rsidR="007D2396" w:rsidRPr="003450E7" w:rsidRDefault="007D2396" w:rsidP="007D2396">
      <w:pPr>
        <w:numPr>
          <w:ilvl w:val="1"/>
          <w:numId w:val="7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Insulin Syringe (0.3 or 1.0 m</w:t>
      </w:r>
      <w:r w:rsidR="004179A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depending on injection volume)</w:t>
      </w:r>
    </w:p>
    <w:p w14:paraId="72BECD14" w14:textId="77777777" w:rsidR="007D2396" w:rsidRDefault="007D2396" w:rsidP="007D2396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Alcohol wipes </w:t>
      </w:r>
    </w:p>
    <w:p w14:paraId="1CCE76F9" w14:textId="77777777" w:rsidR="007D2396" w:rsidRDefault="007D2396" w:rsidP="007D2396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Needle recapper (as needed).</w:t>
      </w:r>
    </w:p>
    <w:p w14:paraId="37B6E7EE" w14:textId="77777777" w:rsidR="007D2396" w:rsidRDefault="007D2396" w:rsidP="007D2396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Approved disinfectant</w:t>
      </w:r>
    </w:p>
    <w:p w14:paraId="7EEC5525" w14:textId="77777777" w:rsidR="007D2396" w:rsidRDefault="007D2396" w:rsidP="007D2396">
      <w:pPr>
        <w:numPr>
          <w:ilvl w:val="1"/>
          <w:numId w:val="7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9A5BA9">
        <w:rPr>
          <w:rFonts w:ascii="Arial" w:hAnsi="Arial" w:cs="Arial"/>
          <w:sz w:val="22"/>
          <w:szCs w:val="22"/>
        </w:rPr>
        <w:t>Balance (Scout Pro Balance or equivalent)</w:t>
      </w:r>
    </w:p>
    <w:p w14:paraId="4B8B7BC7" w14:textId="77777777" w:rsidR="007D2396" w:rsidRPr="003450E7" w:rsidRDefault="007D2396" w:rsidP="007D2396">
      <w:pPr>
        <w:spacing w:after="0" w:line="360" w:lineRule="auto"/>
        <w:ind w:left="810"/>
        <w:rPr>
          <w:rFonts w:ascii="Arial" w:hAnsi="Arial" w:cs="Arial"/>
          <w:sz w:val="22"/>
          <w:szCs w:val="22"/>
        </w:rPr>
      </w:pPr>
    </w:p>
    <w:p w14:paraId="41186D91" w14:textId="77777777" w:rsidR="007D2396" w:rsidRPr="0067104A" w:rsidRDefault="007D2396" w:rsidP="007D2396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67104A">
        <w:rPr>
          <w:rFonts w:ascii="Arial" w:hAnsi="Arial" w:cs="Arial"/>
          <w:b/>
          <w:sz w:val="22"/>
          <w:szCs w:val="22"/>
        </w:rPr>
        <w:t>Safety:</w:t>
      </w:r>
    </w:p>
    <w:p w14:paraId="0334A526" w14:textId="0BF2FB18" w:rsidR="007D2396" w:rsidRDefault="007D2396" w:rsidP="008C00A0">
      <w:pPr>
        <w:numPr>
          <w:ilvl w:val="1"/>
          <w:numId w:val="7"/>
        </w:numPr>
        <w:spacing w:after="0" w:line="360" w:lineRule="auto"/>
        <w:ind w:left="720" w:hanging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Biohazard sharps disposal container</w:t>
      </w:r>
    </w:p>
    <w:p w14:paraId="68046050" w14:textId="77777777" w:rsidR="008C00A0" w:rsidRPr="008C00A0" w:rsidRDefault="008C00A0" w:rsidP="008C00A0">
      <w:pPr>
        <w:spacing w:after="0" w:line="360" w:lineRule="auto"/>
        <w:ind w:left="720"/>
        <w:rPr>
          <w:rFonts w:ascii="Arial" w:eastAsia="Times New Roman" w:hAnsi="Arial" w:cs="Arial"/>
          <w:sz w:val="22"/>
          <w:szCs w:val="22"/>
        </w:rPr>
      </w:pPr>
    </w:p>
    <w:p w14:paraId="15B0583B" w14:textId="77777777" w:rsidR="007D2396" w:rsidRPr="005B22F8" w:rsidRDefault="007D2396" w:rsidP="008C00A0">
      <w:pPr>
        <w:pStyle w:val="BodyText"/>
        <w:spacing w:after="0"/>
        <w:rPr>
          <w:rFonts w:ascii="Arial" w:hAnsi="Arial" w:cs="Arial"/>
          <w:b/>
          <w:bCs/>
          <w:sz w:val="22"/>
          <w:szCs w:val="22"/>
        </w:rPr>
      </w:pPr>
      <w:r w:rsidRPr="4495E623">
        <w:rPr>
          <w:rFonts w:ascii="Arial" w:hAnsi="Arial" w:cs="Arial"/>
          <w:b/>
          <w:bCs/>
          <w:sz w:val="22"/>
          <w:szCs w:val="22"/>
        </w:rPr>
        <w:t xml:space="preserve">Warning: Personal Protective Equipment (PPE) should be </w:t>
      </w:r>
      <w:proofErr w:type="gramStart"/>
      <w:r w:rsidRPr="4495E623">
        <w:rPr>
          <w:rFonts w:ascii="Arial" w:hAnsi="Arial" w:cs="Arial"/>
          <w:b/>
          <w:bCs/>
          <w:sz w:val="22"/>
          <w:szCs w:val="22"/>
        </w:rPr>
        <w:t>used at all times</w:t>
      </w:r>
      <w:proofErr w:type="gramEnd"/>
      <w:r w:rsidRPr="4495E623">
        <w:rPr>
          <w:rFonts w:ascii="Arial" w:hAnsi="Arial" w:cs="Arial"/>
          <w:b/>
          <w:bCs/>
          <w:sz w:val="22"/>
          <w:szCs w:val="22"/>
        </w:rPr>
        <w:t xml:space="preserve"> while operating this protocol. If you are unsure what PPE you should be using, see your immediate supervisor. </w:t>
      </w:r>
    </w:p>
    <w:p w14:paraId="29359678" w14:textId="77777777" w:rsidR="007D2396" w:rsidRPr="003450E7" w:rsidRDefault="007D2396" w:rsidP="007D2396">
      <w:pPr>
        <w:pStyle w:val="List2"/>
        <w:spacing w:line="360" w:lineRule="auto"/>
        <w:ind w:left="810" w:firstLine="0"/>
        <w:rPr>
          <w:rFonts w:ascii="Arial" w:hAnsi="Arial" w:cs="Arial"/>
          <w:sz w:val="22"/>
          <w:szCs w:val="22"/>
        </w:rPr>
      </w:pPr>
    </w:p>
    <w:p w14:paraId="07DA4B92" w14:textId="77777777" w:rsidR="007D2396" w:rsidRPr="0067104A" w:rsidRDefault="007D2396" w:rsidP="007D2396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67104A">
        <w:rPr>
          <w:rFonts w:ascii="Arial" w:hAnsi="Arial" w:cs="Arial"/>
          <w:b/>
          <w:sz w:val="22"/>
          <w:szCs w:val="22"/>
        </w:rPr>
        <w:t xml:space="preserve">Output:   </w:t>
      </w:r>
    </w:p>
    <w:p w14:paraId="5C91C893" w14:textId="77777777" w:rsidR="007D2396" w:rsidRDefault="007D2396" w:rsidP="007D2396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Adult mouse that has received an intramuscular dose of a compound specified by an approved IACUC protocol.</w:t>
      </w:r>
    </w:p>
    <w:p w14:paraId="5FC89381" w14:textId="77777777" w:rsidR="007D2396" w:rsidRDefault="007D2396" w:rsidP="007D2396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2CCFAF7B" w14:textId="422727C6" w:rsidR="007D2396" w:rsidRPr="002C0613" w:rsidRDefault="007D2396" w:rsidP="007D2396">
      <w:pPr>
        <w:pStyle w:val="PlainText"/>
        <w:spacing w:line="360" w:lineRule="auto"/>
        <w:rPr>
          <w:b/>
          <w:sz w:val="22"/>
        </w:rPr>
      </w:pPr>
      <w:r w:rsidRPr="002C0613">
        <w:rPr>
          <w:b/>
          <w:sz w:val="22"/>
        </w:rPr>
        <w:t xml:space="preserve">Only IACUC approved and appropriately trained personnel may perform this procedure.  </w:t>
      </w:r>
    </w:p>
    <w:p w14:paraId="368BBF93" w14:textId="77777777" w:rsidR="007D2396" w:rsidRPr="00D440E8" w:rsidRDefault="007D2396" w:rsidP="007D2396">
      <w:pPr>
        <w:spacing w:after="0" w:line="360" w:lineRule="auto"/>
        <w:ind w:left="792"/>
        <w:rPr>
          <w:rFonts w:ascii="Arial" w:hAnsi="Arial" w:cs="Arial"/>
          <w:sz w:val="22"/>
          <w:szCs w:val="22"/>
        </w:rPr>
      </w:pPr>
    </w:p>
    <w:p w14:paraId="2A414597" w14:textId="77777777" w:rsidR="007D2396" w:rsidRPr="0067104A" w:rsidRDefault="007D2396" w:rsidP="007D2396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67104A">
        <w:rPr>
          <w:rFonts w:ascii="Arial" w:hAnsi="Arial" w:cs="Arial"/>
          <w:b/>
          <w:sz w:val="22"/>
          <w:szCs w:val="22"/>
        </w:rPr>
        <w:t>Methodology:</w:t>
      </w:r>
    </w:p>
    <w:p w14:paraId="25178DDF" w14:textId="77777777" w:rsidR="007D2396" w:rsidRDefault="007D2396" w:rsidP="007D2396">
      <w:pPr>
        <w:numPr>
          <w:ilvl w:val="1"/>
          <w:numId w:val="7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Retrieve animals from designated location by verifying cage card number and </w:t>
      </w:r>
      <w:proofErr w:type="spellStart"/>
      <w:r>
        <w:rPr>
          <w:rFonts w:ascii="Arial" w:hAnsi="Arial" w:cs="Arial"/>
          <w:sz w:val="22"/>
          <w:szCs w:val="22"/>
        </w:rPr>
        <w:t>LabTracks</w:t>
      </w:r>
      <w:proofErr w:type="spellEnd"/>
      <w:r>
        <w:rPr>
          <w:rFonts w:ascii="Arial" w:hAnsi="Arial" w:cs="Arial"/>
          <w:sz w:val="22"/>
          <w:szCs w:val="22"/>
        </w:rPr>
        <w:t xml:space="preserve"> ID match the </w:t>
      </w:r>
      <w:proofErr w:type="spellStart"/>
      <w:r>
        <w:rPr>
          <w:rFonts w:ascii="Arial" w:hAnsi="Arial" w:cs="Arial"/>
          <w:sz w:val="22"/>
          <w:szCs w:val="22"/>
        </w:rPr>
        <w:t>LabTracks</w:t>
      </w:r>
      <w:proofErr w:type="spellEnd"/>
      <w:r>
        <w:rPr>
          <w:rFonts w:ascii="Arial" w:hAnsi="Arial" w:cs="Arial"/>
          <w:sz w:val="22"/>
          <w:szCs w:val="22"/>
        </w:rPr>
        <w:t xml:space="preserve"> task.</w:t>
      </w:r>
    </w:p>
    <w:p w14:paraId="13AA5997" w14:textId="77777777" w:rsidR="007D2396" w:rsidRPr="002450A4" w:rsidRDefault="007D2396" w:rsidP="007D2396">
      <w:pPr>
        <w:numPr>
          <w:ilvl w:val="1"/>
          <w:numId w:val="7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Before beginning procedure, double check the cage number, </w:t>
      </w:r>
      <w:proofErr w:type="spellStart"/>
      <w:r>
        <w:rPr>
          <w:rFonts w:ascii="Arial" w:hAnsi="Arial" w:cs="Arial"/>
          <w:sz w:val="22"/>
          <w:szCs w:val="22"/>
        </w:rPr>
        <w:t>LabTracks</w:t>
      </w:r>
      <w:proofErr w:type="spellEnd"/>
      <w:r>
        <w:rPr>
          <w:rFonts w:ascii="Arial" w:hAnsi="Arial" w:cs="Arial"/>
          <w:sz w:val="22"/>
          <w:szCs w:val="22"/>
        </w:rPr>
        <w:t xml:space="preserve"> ID, ear notches, sex and tattoos of the requested animal match the </w:t>
      </w:r>
      <w:proofErr w:type="spellStart"/>
      <w:r>
        <w:rPr>
          <w:rFonts w:ascii="Arial" w:hAnsi="Arial" w:cs="Arial"/>
          <w:sz w:val="22"/>
          <w:szCs w:val="22"/>
        </w:rPr>
        <w:t>LabTracks</w:t>
      </w:r>
      <w:proofErr w:type="spellEnd"/>
      <w:r>
        <w:rPr>
          <w:rFonts w:ascii="Arial" w:hAnsi="Arial" w:cs="Arial"/>
          <w:sz w:val="22"/>
          <w:szCs w:val="22"/>
        </w:rPr>
        <w:t xml:space="preserve"> task.  </w:t>
      </w:r>
    </w:p>
    <w:p w14:paraId="093BA477" w14:textId="77777777" w:rsidR="007D2396" w:rsidRDefault="007D2396" w:rsidP="007D2396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Weigh animal or confirm weight of animal previously recorded on cage card.</w:t>
      </w:r>
    </w:p>
    <w:p w14:paraId="50211BF5" w14:textId="549DC91D" w:rsidR="007D2396" w:rsidRPr="009A5BA9" w:rsidRDefault="007D2396" w:rsidP="007D2396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28E0C62F">
        <w:rPr>
          <w:rFonts w:ascii="Arial" w:hAnsi="Arial" w:cs="Arial"/>
          <w:sz w:val="22"/>
          <w:szCs w:val="22"/>
        </w:rPr>
        <w:t xml:space="preserve">Consult </w:t>
      </w:r>
      <w:r>
        <w:rPr>
          <w:rFonts w:ascii="Arial" w:hAnsi="Arial" w:cs="Arial"/>
          <w:sz w:val="22"/>
          <w:szCs w:val="22"/>
        </w:rPr>
        <w:t xml:space="preserve">dosing chart </w:t>
      </w:r>
      <w:r w:rsidR="00C63C26">
        <w:rPr>
          <w:rFonts w:ascii="Arial" w:hAnsi="Arial" w:cs="Arial"/>
          <w:sz w:val="22"/>
          <w:szCs w:val="22"/>
        </w:rPr>
        <w:t>from Standard of Care Protocol</w:t>
      </w:r>
      <w:r w:rsidR="00C63C26" w:rsidRPr="28E0C62F">
        <w:rPr>
          <w:rFonts w:ascii="Arial" w:hAnsi="Arial" w:cs="Arial"/>
          <w:sz w:val="22"/>
          <w:szCs w:val="22"/>
        </w:rPr>
        <w:t xml:space="preserve"> </w:t>
      </w:r>
      <w:r w:rsidRPr="28E0C62F">
        <w:rPr>
          <w:rFonts w:ascii="Arial" w:hAnsi="Arial" w:cs="Arial"/>
          <w:sz w:val="22"/>
          <w:szCs w:val="22"/>
        </w:rPr>
        <w:t>to verify dose appropriate for weight of animal.</w:t>
      </w:r>
    </w:p>
    <w:p w14:paraId="213A5EB9" w14:textId="77777777" w:rsidR="007D2396" w:rsidRDefault="007D2396" w:rsidP="007D2396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injectable substance is in a bottle with a rubber stopper, wipe the top of the bottle with an alcohol wipe before inserting the needle.</w:t>
      </w:r>
    </w:p>
    <w:p w14:paraId="57509514" w14:textId="77777777" w:rsidR="007D2396" w:rsidRPr="004E376F" w:rsidRDefault="007D2396" w:rsidP="007D2396">
      <w:pPr>
        <w:numPr>
          <w:ilvl w:val="1"/>
          <w:numId w:val="7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4C6A2A">
        <w:rPr>
          <w:rFonts w:ascii="Arial" w:eastAsia="Times New Roman" w:hAnsi="Arial" w:cs="Arial"/>
          <w:sz w:val="22"/>
          <w:szCs w:val="22"/>
        </w:rPr>
        <w:lastRenderedPageBreak/>
        <w:t>Fill the syringe with the appropriate amount of specified injectable compound plus a little extra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4974111B" w14:textId="77777777" w:rsidR="007D2396" w:rsidRDefault="007D2396" w:rsidP="007D2396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4C6A2A">
        <w:rPr>
          <w:rFonts w:ascii="Arial" w:hAnsi="Arial" w:cs="Arial"/>
          <w:sz w:val="22"/>
          <w:szCs w:val="22"/>
        </w:rPr>
        <w:t>Invert and flick syringe gently, ensure bubbles have been removed as necessary.</w:t>
      </w:r>
    </w:p>
    <w:p w14:paraId="04C127C8" w14:textId="77777777" w:rsidR="007D2396" w:rsidRPr="004C6A2A" w:rsidRDefault="007D2396" w:rsidP="007D2396">
      <w:pPr>
        <w:pStyle w:val="List"/>
        <w:numPr>
          <w:ilvl w:val="1"/>
          <w:numId w:val="7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Expel any extra solution from the syringe until the exact dosing volume is achieved.</w:t>
      </w:r>
    </w:p>
    <w:p w14:paraId="011FD783" w14:textId="77777777" w:rsidR="007D2396" w:rsidRPr="00D440E8" w:rsidRDefault="007D2396" w:rsidP="007D2396">
      <w:pPr>
        <w:pStyle w:val="List"/>
        <w:numPr>
          <w:ilvl w:val="1"/>
          <w:numId w:val="7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transporting syringes, needles should be capped using recapper.</w:t>
      </w:r>
    </w:p>
    <w:p w14:paraId="3D9B6461" w14:textId="77777777" w:rsidR="007D2396" w:rsidRDefault="007D2396" w:rsidP="007D2396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Place mouse on a surface where it can gain some traction. </w:t>
      </w:r>
    </w:p>
    <w:p w14:paraId="0D66A207" w14:textId="77777777" w:rsidR="007D2396" w:rsidRDefault="007D2396" w:rsidP="007D2396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Grab the mouse at the base of the tail. Isolate the hind leg by either elongating the animal or elevating the hind quarters. Allow mouse to hold onto a surface with the front legs.</w:t>
      </w:r>
    </w:p>
    <w:p w14:paraId="35629BBE" w14:textId="77777777" w:rsidR="007D2396" w:rsidRDefault="007D2396" w:rsidP="007D2396">
      <w:pPr>
        <w:numPr>
          <w:ilvl w:val="2"/>
          <w:numId w:val="7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Alternatively, mice may be </w:t>
      </w:r>
      <w:proofErr w:type="spellStart"/>
      <w:r>
        <w:rPr>
          <w:rFonts w:ascii="Arial" w:hAnsi="Arial" w:cs="Arial"/>
          <w:sz w:val="22"/>
          <w:szCs w:val="22"/>
        </w:rPr>
        <w:t>scruffed</w:t>
      </w:r>
      <w:proofErr w:type="spellEnd"/>
      <w:r>
        <w:rPr>
          <w:rFonts w:ascii="Arial" w:hAnsi="Arial" w:cs="Arial"/>
          <w:sz w:val="22"/>
          <w:szCs w:val="22"/>
        </w:rPr>
        <w:t xml:space="preserve"> during dosing to prevent tissue damage or injury.</w:t>
      </w:r>
    </w:p>
    <w:p w14:paraId="22FDA084" w14:textId="77777777" w:rsidR="007D2396" w:rsidRPr="008C1149" w:rsidRDefault="007D2396" w:rsidP="007D2396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008C1149">
        <w:rPr>
          <w:rFonts w:ascii="Arial" w:hAnsi="Arial" w:cs="Arial"/>
          <w:sz w:val="22"/>
          <w:szCs w:val="22"/>
        </w:rPr>
        <w:t xml:space="preserve">Insert the needle into the hamstring muscle to a depth of approximately 2-3 mm. Inject with moderate pressure and speed to prevent tissue damage. </w:t>
      </w:r>
      <w:r w:rsidRPr="008C1149">
        <w:rPr>
          <w:rFonts w:ascii="Arial" w:hAnsi="Arial" w:cs="Arial"/>
          <w:b/>
          <w:sz w:val="22"/>
          <w:szCs w:val="22"/>
        </w:rPr>
        <w:t>Note</w:t>
      </w:r>
      <w:r w:rsidRPr="008C1149">
        <w:rPr>
          <w:rFonts w:ascii="Arial" w:hAnsi="Arial" w:cs="Arial"/>
          <w:sz w:val="22"/>
          <w:szCs w:val="22"/>
        </w:rPr>
        <w:t>: the injection site may vary. Appropriate injection targets include the thigh muscles caudal to the femur (</w:t>
      </w:r>
      <w:r w:rsidRPr="004C6A2A">
        <w:rPr>
          <w:rFonts w:ascii="Arial" w:hAnsi="Arial" w:cs="Arial"/>
          <w:sz w:val="22"/>
          <w:szCs w:val="22"/>
        </w:rPr>
        <w:t>semitendinosus</w:t>
      </w:r>
      <w:r w:rsidRPr="008C1149">
        <w:rPr>
          <w:rFonts w:ascii="Arial" w:hAnsi="Arial" w:cs="Arial"/>
          <w:sz w:val="22"/>
          <w:szCs w:val="22"/>
        </w:rPr>
        <w:t xml:space="preserve"> – semimembranos</w:t>
      </w:r>
      <w:r>
        <w:rPr>
          <w:rFonts w:ascii="Arial" w:hAnsi="Arial" w:cs="Arial"/>
          <w:sz w:val="22"/>
          <w:szCs w:val="22"/>
        </w:rPr>
        <w:t>u</w:t>
      </w:r>
      <w:r w:rsidRPr="008C1149">
        <w:rPr>
          <w:rFonts w:ascii="Arial" w:hAnsi="Arial" w:cs="Arial"/>
          <w:sz w:val="22"/>
          <w:szCs w:val="22"/>
        </w:rPr>
        <w:t xml:space="preserve">s), thigh muscles cranial to the femur (quadriceps), the tibialis anterior, rectus femoris, </w:t>
      </w:r>
      <w:r>
        <w:rPr>
          <w:rFonts w:ascii="Arial" w:hAnsi="Arial" w:cs="Arial"/>
          <w:sz w:val="22"/>
          <w:szCs w:val="22"/>
        </w:rPr>
        <w:t>and</w:t>
      </w:r>
      <w:r w:rsidRPr="008C1149">
        <w:rPr>
          <w:rFonts w:ascii="Arial" w:hAnsi="Arial" w:cs="Arial"/>
          <w:sz w:val="22"/>
          <w:szCs w:val="22"/>
        </w:rPr>
        <w:t xml:space="preserve"> gluteus muscles</w:t>
      </w:r>
      <w:r>
        <w:rPr>
          <w:rFonts w:ascii="Arial" w:hAnsi="Arial" w:cs="Arial"/>
          <w:sz w:val="22"/>
          <w:szCs w:val="22"/>
        </w:rPr>
        <w:t>.</w:t>
      </w:r>
    </w:p>
    <w:p w14:paraId="7703AF48" w14:textId="77777777" w:rsidR="007D2396" w:rsidRDefault="007D2396" w:rsidP="007D2396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Remove syringe/needle from mouse.</w:t>
      </w:r>
    </w:p>
    <w:p w14:paraId="63685A5C" w14:textId="77777777" w:rsidR="007D2396" w:rsidRDefault="007D2396" w:rsidP="007D2396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mouse back into the cage.</w:t>
      </w:r>
    </w:p>
    <w:p w14:paraId="355F6958" w14:textId="77558457" w:rsidR="007D2396" w:rsidRPr="004C6A2A" w:rsidRDefault="007D2396" w:rsidP="007D2396">
      <w:pPr>
        <w:pStyle w:val="ListParagraph"/>
        <w:numPr>
          <w:ilvl w:val="1"/>
          <w:numId w:val="7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4C6A2A">
        <w:rPr>
          <w:rFonts w:ascii="Arial" w:eastAsia="Calibri" w:hAnsi="Arial" w:cs="Arial"/>
          <w:sz w:val="22"/>
          <w:szCs w:val="22"/>
        </w:rPr>
        <w:t>Record on cage card</w:t>
      </w:r>
      <w:r w:rsidR="00A738A1">
        <w:rPr>
          <w:rFonts w:ascii="Arial" w:eastAsia="Calibri" w:hAnsi="Arial" w:cs="Arial"/>
          <w:sz w:val="22"/>
          <w:szCs w:val="22"/>
        </w:rPr>
        <w:t xml:space="preserve"> and</w:t>
      </w:r>
      <w:r w:rsidRPr="004C6A2A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A738A1">
        <w:rPr>
          <w:rFonts w:ascii="Arial" w:eastAsia="Calibri" w:hAnsi="Arial" w:cs="Arial"/>
          <w:sz w:val="22"/>
          <w:szCs w:val="22"/>
        </w:rPr>
        <w:t>LabTracks</w:t>
      </w:r>
      <w:proofErr w:type="spellEnd"/>
      <w:r w:rsidR="00A738A1">
        <w:rPr>
          <w:rFonts w:ascii="Arial" w:eastAsia="Calibri" w:hAnsi="Arial" w:cs="Arial"/>
          <w:sz w:val="22"/>
          <w:szCs w:val="22"/>
        </w:rPr>
        <w:t xml:space="preserve"> task </w:t>
      </w:r>
      <w:r w:rsidRPr="004C6A2A">
        <w:rPr>
          <w:rFonts w:ascii="Arial" w:eastAsia="Calibri" w:hAnsi="Arial" w:cs="Arial"/>
          <w:sz w:val="22"/>
          <w:szCs w:val="22"/>
        </w:rPr>
        <w:t>the substance, route, volume, date, time, and initials of person completing the injection.</w:t>
      </w:r>
    </w:p>
    <w:p w14:paraId="28591A5B" w14:textId="77777777" w:rsidR="007D2396" w:rsidRDefault="007D2396" w:rsidP="007D2396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 w:rsidRPr="78889859">
        <w:rPr>
          <w:rFonts w:ascii="Arial" w:hAnsi="Arial" w:cs="Arial"/>
          <w:sz w:val="22"/>
          <w:szCs w:val="22"/>
        </w:rPr>
        <w:t>Return cage to originating rack. Check that QD is functioning properly.</w:t>
      </w:r>
    </w:p>
    <w:p w14:paraId="7D54D02C" w14:textId="77777777" w:rsidR="007D2396" w:rsidRDefault="007D2396" w:rsidP="007D2396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Repeat until all animals requiring dosing have been completed.</w:t>
      </w:r>
    </w:p>
    <w:p w14:paraId="39C33440" w14:textId="77777777" w:rsidR="007D2396" w:rsidRDefault="007D2396" w:rsidP="007D2396">
      <w:pPr>
        <w:spacing w:after="0" w:line="360" w:lineRule="auto"/>
        <w:rPr>
          <w:rFonts w:ascii="Arial" w:hAnsi="Arial" w:cs="Arial"/>
          <w:b/>
          <w:sz w:val="22"/>
          <w:szCs w:val="22"/>
        </w:rPr>
      </w:pPr>
    </w:p>
    <w:p w14:paraId="10B8564B" w14:textId="77777777" w:rsidR="007D2396" w:rsidRPr="00923F10" w:rsidRDefault="007D2396" w:rsidP="007D2396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Take Down:</w:t>
      </w:r>
    </w:p>
    <w:p w14:paraId="0AD322F6" w14:textId="77777777" w:rsidR="007D2396" w:rsidRDefault="007D2396" w:rsidP="007D2396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</w:t>
      </w:r>
      <w:proofErr w:type="spellStart"/>
      <w:r>
        <w:rPr>
          <w:rFonts w:ascii="Arial" w:hAnsi="Arial" w:cs="Arial"/>
          <w:sz w:val="22"/>
          <w:szCs w:val="22"/>
        </w:rPr>
        <w:t>LabTracks</w:t>
      </w:r>
      <w:proofErr w:type="spellEnd"/>
      <w:r>
        <w:rPr>
          <w:rFonts w:ascii="Arial" w:hAnsi="Arial" w:cs="Arial"/>
          <w:sz w:val="22"/>
          <w:szCs w:val="22"/>
        </w:rPr>
        <w:t xml:space="preserve"> task.</w:t>
      </w:r>
    </w:p>
    <w:p w14:paraId="60F0F52E" w14:textId="77777777" w:rsidR="007D2396" w:rsidRDefault="007D2396" w:rsidP="007D2396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that the lot number of substance has been identified and recorded on the </w:t>
      </w:r>
      <w:proofErr w:type="spellStart"/>
      <w:r>
        <w:rPr>
          <w:rFonts w:ascii="Arial" w:hAnsi="Arial" w:cs="Arial"/>
          <w:sz w:val="22"/>
          <w:szCs w:val="22"/>
        </w:rPr>
        <w:t>LabTracks</w:t>
      </w:r>
      <w:proofErr w:type="spellEnd"/>
      <w:r>
        <w:rPr>
          <w:rFonts w:ascii="Arial" w:hAnsi="Arial" w:cs="Arial"/>
          <w:sz w:val="22"/>
          <w:szCs w:val="22"/>
        </w:rPr>
        <w:t xml:space="preserve"> task.</w:t>
      </w:r>
    </w:p>
    <w:p w14:paraId="16FAE04C" w14:textId="77777777" w:rsidR="007D2396" w:rsidRDefault="007D2396" w:rsidP="007D2396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Return injectable reagent to appropriate storage location.</w:t>
      </w:r>
    </w:p>
    <w:p w14:paraId="317B7D61" w14:textId="77777777" w:rsidR="007D2396" w:rsidRDefault="007D2396" w:rsidP="007D2396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 work area where injections were performed with approved disinfectant.</w:t>
      </w:r>
    </w:p>
    <w:p w14:paraId="704DFC6A" w14:textId="77777777" w:rsidR="007D2396" w:rsidRPr="00D440E8" w:rsidRDefault="007D2396" w:rsidP="007D2396">
      <w:pPr>
        <w:spacing w:after="0" w:line="360" w:lineRule="auto"/>
        <w:rPr>
          <w:rFonts w:ascii="Arial" w:hAnsi="Arial" w:cs="Arial"/>
          <w:b/>
          <w:sz w:val="22"/>
          <w:szCs w:val="22"/>
        </w:rPr>
      </w:pPr>
    </w:p>
    <w:p w14:paraId="4D3509F6" w14:textId="77777777" w:rsidR="007D2396" w:rsidRDefault="007D2396" w:rsidP="007D2396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Disposal:</w:t>
      </w:r>
    </w:p>
    <w:p w14:paraId="06CC1011" w14:textId="7DBC18A6" w:rsidR="007D2396" w:rsidRDefault="007D2396" w:rsidP="007D2396">
      <w:pPr>
        <w:numPr>
          <w:ilvl w:val="1"/>
          <w:numId w:val="7"/>
        </w:numPr>
        <w:spacing w:after="0"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Dispose of syringe/needle in an approved biohazard sharps disposal container. Do not re-cap needle. Do not fill container more than 2/3 full.</w:t>
      </w:r>
    </w:p>
    <w:p w14:paraId="693EAB79" w14:textId="677A9BEF" w:rsidR="007D2396" w:rsidRDefault="007D2396" w:rsidP="008C00A0">
      <w:pPr>
        <w:pStyle w:val="ListParagraph"/>
        <w:numPr>
          <w:ilvl w:val="1"/>
          <w:numId w:val="7"/>
        </w:numPr>
        <w:spacing w:after="200" w:line="360" w:lineRule="auto"/>
        <w:contextualSpacing/>
        <w:rPr>
          <w:rFonts w:ascii="Arial" w:hAnsi="Arial" w:cs="Arial"/>
          <w:sz w:val="22"/>
          <w:szCs w:val="22"/>
        </w:rPr>
      </w:pPr>
      <w:r w:rsidRPr="78889859">
        <w:rPr>
          <w:rFonts w:ascii="Arial" w:hAnsi="Arial" w:cs="Arial"/>
          <w:sz w:val="22"/>
          <w:szCs w:val="22"/>
        </w:rPr>
        <w:lastRenderedPageBreak/>
        <w:t>Retain all expired or unused material for disposal by Stericycle or other authorized Reverse Distributor.</w:t>
      </w:r>
    </w:p>
    <w:p w14:paraId="1F6C2D4B" w14:textId="77777777" w:rsidR="00C63C26" w:rsidRDefault="00C63C26" w:rsidP="00C63C26">
      <w:pPr>
        <w:pStyle w:val="ListParagraph"/>
        <w:spacing w:after="200" w:line="360" w:lineRule="auto"/>
        <w:ind w:left="792"/>
        <w:contextualSpacing/>
        <w:rPr>
          <w:rFonts w:ascii="Arial" w:hAnsi="Arial" w:cs="Arial"/>
          <w:sz w:val="22"/>
          <w:szCs w:val="22"/>
        </w:rPr>
      </w:pPr>
    </w:p>
    <w:p w14:paraId="73F6FA32" w14:textId="77777777" w:rsidR="00C63C26" w:rsidRPr="00C63C26" w:rsidRDefault="00C63C26" w:rsidP="00C63C2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2C0613">
        <w:rPr>
          <w:rFonts w:ascii="Arial" w:hAnsi="Arial" w:cs="Arial"/>
          <w:b/>
          <w:sz w:val="22"/>
        </w:rPr>
        <w:t xml:space="preserve">Technical Information: </w:t>
      </w:r>
    </w:p>
    <w:p w14:paraId="57D9B810" w14:textId="6B7EA118" w:rsidR="00C63C26" w:rsidRPr="00C63C26" w:rsidRDefault="00C63C26" w:rsidP="00C63C26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C63C26">
        <w:rPr>
          <w:rFonts w:ascii="Arial" w:hAnsi="Arial" w:cs="Arial"/>
          <w:sz w:val="22"/>
          <w:szCs w:val="22"/>
        </w:rPr>
        <w:t>Standard of Care Protocol</w:t>
      </w:r>
    </w:p>
    <w:p w14:paraId="24453ACB" w14:textId="77777777" w:rsidR="007D2396" w:rsidRPr="0067104A" w:rsidRDefault="007D2396" w:rsidP="007D2396">
      <w:pPr>
        <w:tabs>
          <w:tab w:val="left" w:pos="540"/>
          <w:tab w:val="left" w:pos="720"/>
          <w:tab w:val="left" w:pos="900"/>
        </w:tabs>
        <w:jc w:val="center"/>
        <w:rPr>
          <w:rFonts w:ascii="Arial" w:hAnsi="Arial" w:cs="Arial"/>
          <w:b/>
          <w:sz w:val="36"/>
          <w:szCs w:val="36"/>
        </w:rPr>
      </w:pPr>
    </w:p>
    <w:p w14:paraId="2F1FA7BF" w14:textId="77777777" w:rsidR="007D2396" w:rsidRDefault="007D2396" w:rsidP="00865E4C">
      <w:pPr>
        <w:tabs>
          <w:tab w:val="left" w:pos="540"/>
          <w:tab w:val="left" w:pos="720"/>
          <w:tab w:val="left" w:pos="900"/>
        </w:tabs>
        <w:jc w:val="center"/>
        <w:rPr>
          <w:rFonts w:ascii="Arial" w:hAnsi="Arial" w:cs="Arial"/>
          <w:b/>
          <w:sz w:val="36"/>
          <w:szCs w:val="36"/>
        </w:rPr>
      </w:pPr>
    </w:p>
    <w:sectPr w:rsidR="007D2396" w:rsidSect="00DD0840">
      <w:headerReference w:type="default" r:id="rId7"/>
      <w:headerReference w:type="first" r:id="rId8"/>
      <w:pgSz w:w="12240" w:h="15840" w:code="1"/>
      <w:pgMar w:top="1440" w:right="1440" w:bottom="1440" w:left="1440" w:header="720" w:footer="6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2D8E" w14:textId="77777777" w:rsidR="00DD0840" w:rsidRDefault="00DD0840" w:rsidP="00945945">
      <w:pPr>
        <w:spacing w:after="0" w:line="240" w:lineRule="auto"/>
      </w:pPr>
      <w:r>
        <w:separator/>
      </w:r>
    </w:p>
  </w:endnote>
  <w:endnote w:type="continuationSeparator" w:id="0">
    <w:p w14:paraId="5AE2A8CE" w14:textId="77777777" w:rsidR="00DD0840" w:rsidRDefault="00DD0840" w:rsidP="009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29BB" w14:textId="77777777" w:rsidR="00DD0840" w:rsidRDefault="00DD0840" w:rsidP="00945945">
      <w:pPr>
        <w:spacing w:after="0" w:line="240" w:lineRule="auto"/>
      </w:pPr>
      <w:r>
        <w:separator/>
      </w:r>
    </w:p>
  </w:footnote>
  <w:footnote w:type="continuationSeparator" w:id="0">
    <w:p w14:paraId="437E29C9" w14:textId="77777777" w:rsidR="00DD0840" w:rsidRDefault="00DD0840" w:rsidP="009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1932" w14:textId="77777777" w:rsidR="002C0613" w:rsidRDefault="002C0613" w:rsidP="000A545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EF9F" w14:textId="1EF45208" w:rsidR="002C0613" w:rsidRDefault="002C0613" w:rsidP="000A5453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81E7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7FE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742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67069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F5608E"/>
    <w:multiLevelType w:val="multilevel"/>
    <w:tmpl w:val="AC5828AC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94" w:hanging="504"/>
      </w:pPr>
      <w:rPr>
        <w:rFonts w:hint="default"/>
        <w:b/>
        <w:bCs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9656DD6"/>
    <w:multiLevelType w:val="multilevel"/>
    <w:tmpl w:val="72940154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DED45D4"/>
    <w:multiLevelType w:val="hybridMultilevel"/>
    <w:tmpl w:val="067C2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26E2C"/>
    <w:multiLevelType w:val="hybridMultilevel"/>
    <w:tmpl w:val="C40A4A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8B4EEE"/>
    <w:multiLevelType w:val="multilevel"/>
    <w:tmpl w:val="4BBE4D1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B556741"/>
    <w:multiLevelType w:val="multilevel"/>
    <w:tmpl w:val="A3162E36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num w:numId="1" w16cid:durableId="1293056785">
    <w:abstractNumId w:val="3"/>
  </w:num>
  <w:num w:numId="2" w16cid:durableId="1582718179">
    <w:abstractNumId w:val="2"/>
  </w:num>
  <w:num w:numId="3" w16cid:durableId="413820951">
    <w:abstractNumId w:val="1"/>
  </w:num>
  <w:num w:numId="4" w16cid:durableId="514419225">
    <w:abstractNumId w:val="0"/>
  </w:num>
  <w:num w:numId="5" w16cid:durableId="812022454">
    <w:abstractNumId w:val="9"/>
  </w:num>
  <w:num w:numId="6" w16cid:durableId="2027825458">
    <w:abstractNumId w:val="8"/>
  </w:num>
  <w:num w:numId="7" w16cid:durableId="466434003">
    <w:abstractNumId w:val="4"/>
  </w:num>
  <w:num w:numId="8" w16cid:durableId="706879035">
    <w:abstractNumId w:val="5"/>
  </w:num>
  <w:num w:numId="9" w16cid:durableId="1831360564">
    <w:abstractNumId w:val="7"/>
  </w:num>
  <w:num w:numId="10" w16cid:durableId="17320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53477"/>
    <w:rsid w:val="0008204D"/>
    <w:rsid w:val="000A5453"/>
    <w:rsid w:val="00166712"/>
    <w:rsid w:val="001C4D5E"/>
    <w:rsid w:val="001D6514"/>
    <w:rsid w:val="00232DC7"/>
    <w:rsid w:val="00242CD6"/>
    <w:rsid w:val="00286424"/>
    <w:rsid w:val="002B6708"/>
    <w:rsid w:val="002C0613"/>
    <w:rsid w:val="002F4DFF"/>
    <w:rsid w:val="00344E80"/>
    <w:rsid w:val="00351495"/>
    <w:rsid w:val="00360B95"/>
    <w:rsid w:val="0036484C"/>
    <w:rsid w:val="00387916"/>
    <w:rsid w:val="004026EC"/>
    <w:rsid w:val="0041535C"/>
    <w:rsid w:val="004179A5"/>
    <w:rsid w:val="00446486"/>
    <w:rsid w:val="004C6A2A"/>
    <w:rsid w:val="004F6940"/>
    <w:rsid w:val="005241CA"/>
    <w:rsid w:val="005C5A03"/>
    <w:rsid w:val="005E05BB"/>
    <w:rsid w:val="006032A7"/>
    <w:rsid w:val="006068AE"/>
    <w:rsid w:val="00615E44"/>
    <w:rsid w:val="0067104A"/>
    <w:rsid w:val="006A09E6"/>
    <w:rsid w:val="0074424D"/>
    <w:rsid w:val="00745373"/>
    <w:rsid w:val="00751BC4"/>
    <w:rsid w:val="00770ADA"/>
    <w:rsid w:val="007D2396"/>
    <w:rsid w:val="0083053B"/>
    <w:rsid w:val="00865E4C"/>
    <w:rsid w:val="008C00A0"/>
    <w:rsid w:val="008C1149"/>
    <w:rsid w:val="008E232A"/>
    <w:rsid w:val="008E4EAA"/>
    <w:rsid w:val="00914548"/>
    <w:rsid w:val="00914939"/>
    <w:rsid w:val="00945945"/>
    <w:rsid w:val="009A0B73"/>
    <w:rsid w:val="00A103C9"/>
    <w:rsid w:val="00A11C04"/>
    <w:rsid w:val="00A25FB8"/>
    <w:rsid w:val="00A5151F"/>
    <w:rsid w:val="00A52402"/>
    <w:rsid w:val="00A738A1"/>
    <w:rsid w:val="00B453D1"/>
    <w:rsid w:val="00BD4D75"/>
    <w:rsid w:val="00C07A2F"/>
    <w:rsid w:val="00C274F1"/>
    <w:rsid w:val="00C27522"/>
    <w:rsid w:val="00C63C26"/>
    <w:rsid w:val="00CC4F2E"/>
    <w:rsid w:val="00CD0E5A"/>
    <w:rsid w:val="00CD183A"/>
    <w:rsid w:val="00D2240B"/>
    <w:rsid w:val="00D440E8"/>
    <w:rsid w:val="00D67AAC"/>
    <w:rsid w:val="00D702CA"/>
    <w:rsid w:val="00DB4AAD"/>
    <w:rsid w:val="00DD0840"/>
    <w:rsid w:val="00E11D70"/>
    <w:rsid w:val="00E20D61"/>
    <w:rsid w:val="00EB2AA1"/>
    <w:rsid w:val="00ED0349"/>
    <w:rsid w:val="00F06A8D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DB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uiPriority="9" w:qFormat="1"/>
    <w:lsdException w:name="List Number" w:uiPriority="9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59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HeaderChar">
    <w:name w:val="Header Char"/>
    <w:link w:val="Header"/>
    <w:rsid w:val="00945945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rsid w:val="009459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FooterChar">
    <w:name w:val="Footer Char"/>
    <w:link w:val="Footer"/>
    <w:rsid w:val="00945945"/>
    <w:rPr>
      <w:rFonts w:ascii="Times New Roman" w:eastAsia="Times New Roman" w:hAnsi="Times New Roman"/>
      <w:sz w:val="24"/>
    </w:rPr>
  </w:style>
  <w:style w:type="paragraph" w:styleId="List">
    <w:name w:val="List"/>
    <w:basedOn w:val="Normal"/>
    <w:rsid w:val="00945945"/>
    <w:pPr>
      <w:spacing w:after="0" w:line="240" w:lineRule="auto"/>
      <w:ind w:left="360" w:hanging="360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945945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945945"/>
    <w:rPr>
      <w:rFonts w:ascii="Times New Roman" w:eastAsia="Times New Roman" w:hAnsi="Times New Roman"/>
      <w:sz w:val="24"/>
      <w:szCs w:val="24"/>
    </w:rPr>
  </w:style>
  <w:style w:type="paragraph" w:styleId="List2">
    <w:name w:val="List 2"/>
    <w:basedOn w:val="Normal"/>
    <w:rsid w:val="00945945"/>
    <w:pPr>
      <w:spacing w:after="0" w:line="240" w:lineRule="auto"/>
      <w:ind w:left="72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qFormat/>
    <w:rsid w:val="0067104A"/>
    <w:pPr>
      <w:spacing w:after="0" w:line="240" w:lineRule="auto"/>
      <w:ind w:left="720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C4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D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D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D5E"/>
    <w:rPr>
      <w:b/>
      <w:bCs/>
    </w:rPr>
  </w:style>
  <w:style w:type="paragraph" w:styleId="Revision">
    <w:name w:val="Revision"/>
    <w:hidden/>
    <w:uiPriority w:val="99"/>
    <w:semiHidden/>
    <w:rsid w:val="001C4D5E"/>
    <w:rPr>
      <w:sz w:val="24"/>
      <w:szCs w:val="24"/>
    </w:rPr>
  </w:style>
  <w:style w:type="table" w:styleId="TableGrid">
    <w:name w:val="Table Grid"/>
    <w:basedOn w:val="TableNormal"/>
    <w:rsid w:val="005C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C0613"/>
    <w:pPr>
      <w:spacing w:after="0" w:line="240" w:lineRule="auto"/>
    </w:pPr>
    <w:rPr>
      <w:rFonts w:ascii="Arial" w:eastAsiaTheme="minorHAnsi" w:hAnsi="Arial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0613"/>
    <w:rPr>
      <w:rFonts w:ascii="Arial" w:eastAsiaTheme="minorHAnsi" w:hAnsi="Arial" w:cstheme="minorBidi"/>
      <w:szCs w:val="21"/>
    </w:rPr>
  </w:style>
  <w:style w:type="character" w:styleId="Hyperlink">
    <w:name w:val="Hyperlink"/>
    <w:basedOn w:val="DefaultParagraphFont"/>
    <w:uiPriority w:val="99"/>
    <w:unhideWhenUsed/>
    <w:rsid w:val="002C06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53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2024-05-16T17:43:00Z</dcterms:created>
  <dcterms:modified xsi:type="dcterms:W3CDTF">2024-05-16T17:48:00Z</dcterms:modified>
</cp:coreProperties>
</file>