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71E1" w14:textId="3CB5CB86" w:rsidR="00A70E7A" w:rsidRPr="00F45D5A" w:rsidRDefault="00A70E7A" w:rsidP="00A70E7A">
      <w:pPr>
        <w:pStyle w:val="Heading1"/>
        <w:spacing w:after="240" w:line="360"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Transfection by electroporation of GFP-LRRK</w:t>
      </w:r>
      <w:r w:rsidR="007523BE">
        <w:rPr>
          <w:rFonts w:ascii="Times New Roman" w:hAnsi="Times New Roman" w:cs="Times New Roman"/>
          <w:b/>
          <w:bCs/>
          <w:color w:val="auto"/>
          <w:sz w:val="26"/>
          <w:szCs w:val="26"/>
        </w:rPr>
        <w:t>2 and</w:t>
      </w:r>
      <w:r>
        <w:rPr>
          <w:rFonts w:ascii="Times New Roman" w:hAnsi="Times New Roman" w:cs="Times New Roman"/>
          <w:b/>
          <w:bCs/>
          <w:color w:val="auto"/>
          <w:sz w:val="26"/>
          <w:szCs w:val="26"/>
        </w:rPr>
        <w:t xml:space="preserve"> Immunofluorescent imaging of MEFs VPS35 (D620N) mutants stably expressing </w:t>
      </w:r>
      <w:r w:rsidR="007523BE">
        <w:rPr>
          <w:rFonts w:ascii="Times New Roman" w:hAnsi="Times New Roman" w:cs="Times New Roman"/>
          <w:b/>
          <w:bCs/>
          <w:color w:val="auto"/>
          <w:sz w:val="26"/>
          <w:szCs w:val="26"/>
        </w:rPr>
        <w:t>LysoTag.</w:t>
      </w:r>
    </w:p>
    <w:p w14:paraId="586AB08F" w14:textId="77777777" w:rsidR="00A70E7A" w:rsidRDefault="00A70E7A" w:rsidP="00A70E7A">
      <w:pPr>
        <w:pStyle w:val="ListParagraph"/>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Authors: Rotimi Y. Fasimoye and Dario R. Alessi</w:t>
      </w:r>
    </w:p>
    <w:p w14:paraId="10044667" w14:textId="77777777" w:rsidR="00A70E7A" w:rsidRDefault="00A70E7A" w:rsidP="00A70E7A">
      <w:pPr>
        <w:pStyle w:val="ListParagraph"/>
        <w:spacing w:after="240" w:line="360" w:lineRule="auto"/>
        <w:jc w:val="both"/>
        <w:rPr>
          <w:rFonts w:ascii="Times New Roman" w:hAnsi="Times New Roman" w:cs="Times New Roman"/>
          <w:b/>
          <w:sz w:val="24"/>
          <w:szCs w:val="24"/>
        </w:rPr>
      </w:pPr>
    </w:p>
    <w:p w14:paraId="0F0D98D7" w14:textId="77777777" w:rsidR="00A70E7A" w:rsidRDefault="00A70E7A" w:rsidP="00A70E7A">
      <w:pPr>
        <w:pStyle w:val="ListParagraph"/>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Medical Research Council Protein Phosphorylation and Ubiquitylation Unit, School of Life Sciences, University of Dundee, Dow Street, Dundee DD1 5EH, UK</w:t>
      </w:r>
    </w:p>
    <w:p w14:paraId="17AD2528" w14:textId="6B9F0AC9" w:rsidR="00D446E8" w:rsidRDefault="00A70E7A" w:rsidP="00A70E7A">
      <w:pPr>
        <w:rPr>
          <w:rFonts w:ascii="Times New Roman" w:hAnsi="Times New Roman" w:cs="Times New Roman"/>
          <w:b/>
          <w:sz w:val="24"/>
          <w:szCs w:val="24"/>
        </w:rPr>
      </w:pPr>
      <w:r>
        <w:rPr>
          <w:rFonts w:ascii="Times New Roman" w:hAnsi="Times New Roman" w:cs="Times New Roman"/>
          <w:b/>
          <w:sz w:val="24"/>
          <w:szCs w:val="24"/>
        </w:rPr>
        <w:t>Summary</w:t>
      </w:r>
    </w:p>
    <w:p w14:paraId="4F6DB72E" w14:textId="6C3A9127" w:rsidR="00D446E8" w:rsidRPr="00136F87" w:rsidRDefault="00BE6D37" w:rsidP="00FC684B">
      <w:pPr>
        <w:jc w:val="both"/>
        <w:rPr>
          <w:rFonts w:ascii="Times New Roman" w:hAnsi="Times New Roman" w:cs="Times New Roman"/>
          <w:bCs/>
          <w:sz w:val="24"/>
          <w:szCs w:val="24"/>
        </w:rPr>
      </w:pPr>
      <w:r>
        <w:rPr>
          <w:rFonts w:ascii="Times New Roman" w:hAnsi="Times New Roman" w:cs="Times New Roman"/>
          <w:bCs/>
          <w:sz w:val="24"/>
          <w:szCs w:val="24"/>
        </w:rPr>
        <w:t>T</w:t>
      </w:r>
      <w:r w:rsidR="000662D4" w:rsidRPr="00136F87">
        <w:rPr>
          <w:rFonts w:ascii="Times New Roman" w:hAnsi="Times New Roman" w:cs="Times New Roman"/>
          <w:bCs/>
          <w:sz w:val="24"/>
          <w:szCs w:val="24"/>
        </w:rPr>
        <w:t xml:space="preserve">ransfection of </w:t>
      </w:r>
      <w:r w:rsidR="009415C6" w:rsidRPr="00136F87">
        <w:rPr>
          <w:rFonts w:ascii="Times New Roman" w:hAnsi="Times New Roman" w:cs="Times New Roman"/>
          <w:bCs/>
          <w:sz w:val="24"/>
          <w:szCs w:val="24"/>
        </w:rPr>
        <w:t>foreign DNA and Immunofluorescent</w:t>
      </w:r>
      <w:r w:rsidR="002F6CAB">
        <w:rPr>
          <w:rFonts w:ascii="Times New Roman" w:hAnsi="Times New Roman" w:cs="Times New Roman"/>
          <w:bCs/>
          <w:sz w:val="24"/>
          <w:szCs w:val="24"/>
        </w:rPr>
        <w:t xml:space="preserve"> (IF)</w:t>
      </w:r>
      <w:r w:rsidR="009415C6" w:rsidRPr="00136F87">
        <w:rPr>
          <w:rFonts w:ascii="Times New Roman" w:hAnsi="Times New Roman" w:cs="Times New Roman"/>
          <w:bCs/>
          <w:sz w:val="24"/>
          <w:szCs w:val="24"/>
        </w:rPr>
        <w:t xml:space="preserve"> microscopy are powerful tools </w:t>
      </w:r>
      <w:r w:rsidR="00136F87" w:rsidRPr="00136F87">
        <w:rPr>
          <w:rFonts w:ascii="Times New Roman" w:hAnsi="Times New Roman" w:cs="Times New Roman"/>
          <w:bCs/>
          <w:sz w:val="24"/>
          <w:szCs w:val="24"/>
        </w:rPr>
        <w:t>used</w:t>
      </w:r>
      <w:r w:rsidR="009415C6" w:rsidRPr="00136F87">
        <w:rPr>
          <w:rFonts w:ascii="Times New Roman" w:hAnsi="Times New Roman" w:cs="Times New Roman"/>
          <w:bCs/>
          <w:sz w:val="24"/>
          <w:szCs w:val="24"/>
        </w:rPr>
        <w:t xml:space="preserve"> in cellular and molecular biology </w:t>
      </w:r>
      <w:r w:rsidR="00136F87" w:rsidRPr="00136F87">
        <w:rPr>
          <w:rFonts w:ascii="Times New Roman" w:hAnsi="Times New Roman" w:cs="Times New Roman"/>
          <w:bCs/>
          <w:sz w:val="24"/>
          <w:szCs w:val="24"/>
        </w:rPr>
        <w:t>to monitor subcellular localisation of proteins.</w:t>
      </w:r>
      <w:r w:rsidR="00136F87">
        <w:rPr>
          <w:rFonts w:ascii="Times New Roman" w:hAnsi="Times New Roman" w:cs="Times New Roman"/>
          <w:bCs/>
          <w:sz w:val="24"/>
          <w:szCs w:val="24"/>
        </w:rPr>
        <w:t xml:space="preserve"> </w:t>
      </w:r>
      <w:r w:rsidR="00A3248E">
        <w:rPr>
          <w:rFonts w:ascii="Times New Roman" w:hAnsi="Times New Roman" w:cs="Times New Roman"/>
          <w:bCs/>
          <w:sz w:val="24"/>
          <w:szCs w:val="24"/>
        </w:rPr>
        <w:t>Mouse embryonic fibro</w:t>
      </w:r>
      <w:r w:rsidR="007A5E52">
        <w:rPr>
          <w:rFonts w:ascii="Times New Roman" w:hAnsi="Times New Roman" w:cs="Times New Roman"/>
          <w:bCs/>
          <w:sz w:val="24"/>
          <w:szCs w:val="24"/>
        </w:rPr>
        <w:t xml:space="preserve">blasts (MEFs) are primary cells notorious for their low transfection efficiency by </w:t>
      </w:r>
      <w:r w:rsidR="00A92C2A">
        <w:rPr>
          <w:rFonts w:ascii="Times New Roman" w:hAnsi="Times New Roman" w:cs="Times New Roman"/>
          <w:bCs/>
          <w:sz w:val="24"/>
          <w:szCs w:val="24"/>
        </w:rPr>
        <w:t xml:space="preserve">mostly available chemical methods. </w:t>
      </w:r>
      <w:r w:rsidR="00B80AA0">
        <w:rPr>
          <w:rFonts w:ascii="Times New Roman" w:hAnsi="Times New Roman" w:cs="Times New Roman"/>
          <w:bCs/>
          <w:sz w:val="24"/>
          <w:szCs w:val="24"/>
        </w:rPr>
        <w:t xml:space="preserve">This efficiency become even lower </w:t>
      </w:r>
      <w:r w:rsidR="00607BD2">
        <w:rPr>
          <w:rFonts w:ascii="Times New Roman" w:hAnsi="Times New Roman" w:cs="Times New Roman"/>
          <w:bCs/>
          <w:sz w:val="24"/>
          <w:szCs w:val="24"/>
        </w:rPr>
        <w:t>if the aim is to express a large size</w:t>
      </w:r>
      <w:r w:rsidR="00CA79CC">
        <w:rPr>
          <w:rFonts w:ascii="Times New Roman" w:hAnsi="Times New Roman" w:cs="Times New Roman"/>
          <w:bCs/>
          <w:sz w:val="24"/>
          <w:szCs w:val="24"/>
        </w:rPr>
        <w:t>d</w:t>
      </w:r>
      <w:r w:rsidR="00607BD2">
        <w:rPr>
          <w:rFonts w:ascii="Times New Roman" w:hAnsi="Times New Roman" w:cs="Times New Roman"/>
          <w:bCs/>
          <w:sz w:val="24"/>
          <w:szCs w:val="24"/>
        </w:rPr>
        <w:t xml:space="preserve"> protein</w:t>
      </w:r>
      <w:r w:rsidR="00CA79CC">
        <w:rPr>
          <w:rFonts w:ascii="Times New Roman" w:hAnsi="Times New Roman" w:cs="Times New Roman"/>
          <w:bCs/>
          <w:sz w:val="24"/>
          <w:szCs w:val="24"/>
        </w:rPr>
        <w:t>, such as LRRK2, a 250kD protein</w:t>
      </w:r>
      <w:r w:rsidR="00962AB2">
        <w:rPr>
          <w:rFonts w:ascii="Times New Roman" w:hAnsi="Times New Roman" w:cs="Times New Roman"/>
          <w:bCs/>
          <w:sz w:val="24"/>
          <w:szCs w:val="24"/>
        </w:rPr>
        <w:t>.</w:t>
      </w:r>
      <w:r w:rsidR="00CA79CC">
        <w:rPr>
          <w:rFonts w:ascii="Times New Roman" w:hAnsi="Times New Roman" w:cs="Times New Roman"/>
          <w:bCs/>
          <w:sz w:val="24"/>
          <w:szCs w:val="24"/>
        </w:rPr>
        <w:t xml:space="preserve"> </w:t>
      </w:r>
      <w:r>
        <w:rPr>
          <w:rFonts w:ascii="Times New Roman" w:hAnsi="Times New Roman" w:cs="Times New Roman"/>
          <w:bCs/>
          <w:sz w:val="24"/>
          <w:szCs w:val="24"/>
        </w:rPr>
        <w:t xml:space="preserve">Here, we described </w:t>
      </w:r>
      <w:r w:rsidR="00E83328">
        <w:rPr>
          <w:rFonts w:ascii="Times New Roman" w:hAnsi="Times New Roman" w:cs="Times New Roman"/>
          <w:bCs/>
          <w:sz w:val="24"/>
          <w:szCs w:val="24"/>
        </w:rPr>
        <w:t>a</w:t>
      </w:r>
      <w:r>
        <w:rPr>
          <w:rFonts w:ascii="Times New Roman" w:hAnsi="Times New Roman" w:cs="Times New Roman"/>
          <w:bCs/>
          <w:sz w:val="24"/>
          <w:szCs w:val="24"/>
        </w:rPr>
        <w:t xml:space="preserve"> </w:t>
      </w:r>
      <w:r w:rsidR="00E83328">
        <w:rPr>
          <w:rFonts w:ascii="Times New Roman" w:hAnsi="Times New Roman" w:cs="Times New Roman"/>
          <w:bCs/>
          <w:sz w:val="24"/>
          <w:szCs w:val="24"/>
        </w:rPr>
        <w:t>method where we use</w:t>
      </w:r>
      <w:r w:rsidR="00962AB2">
        <w:rPr>
          <w:rFonts w:ascii="Times New Roman" w:hAnsi="Times New Roman" w:cs="Times New Roman"/>
          <w:bCs/>
          <w:sz w:val="24"/>
          <w:szCs w:val="24"/>
        </w:rPr>
        <w:t>d</w:t>
      </w:r>
      <w:r w:rsidR="00E83328">
        <w:rPr>
          <w:rFonts w:ascii="Times New Roman" w:hAnsi="Times New Roman" w:cs="Times New Roman"/>
          <w:bCs/>
          <w:sz w:val="24"/>
          <w:szCs w:val="24"/>
        </w:rPr>
        <w:t xml:space="preserve"> electroporation to transiently transfect GFP-tagged LRRK2</w:t>
      </w:r>
      <w:r w:rsidR="00962AB2">
        <w:rPr>
          <w:rFonts w:ascii="Times New Roman" w:hAnsi="Times New Roman" w:cs="Times New Roman"/>
          <w:bCs/>
          <w:sz w:val="24"/>
          <w:szCs w:val="24"/>
        </w:rPr>
        <w:t xml:space="preserve"> into MEFs</w:t>
      </w:r>
      <w:r w:rsidR="001222E0">
        <w:rPr>
          <w:rFonts w:ascii="Times New Roman" w:hAnsi="Times New Roman" w:cs="Times New Roman"/>
          <w:bCs/>
          <w:sz w:val="24"/>
          <w:szCs w:val="24"/>
        </w:rPr>
        <w:t xml:space="preserve">. We also </w:t>
      </w:r>
      <w:r w:rsidR="0033481A">
        <w:rPr>
          <w:rFonts w:ascii="Times New Roman" w:hAnsi="Times New Roman" w:cs="Times New Roman"/>
          <w:bCs/>
          <w:sz w:val="24"/>
          <w:szCs w:val="24"/>
        </w:rPr>
        <w:t xml:space="preserve">used </w:t>
      </w:r>
      <w:r w:rsidR="002F6CAB">
        <w:rPr>
          <w:rFonts w:ascii="Times New Roman" w:hAnsi="Times New Roman" w:cs="Times New Roman"/>
          <w:bCs/>
          <w:sz w:val="24"/>
          <w:szCs w:val="24"/>
        </w:rPr>
        <w:t xml:space="preserve">IF microscopy to visualise the </w:t>
      </w:r>
      <w:r w:rsidR="00301093">
        <w:rPr>
          <w:rFonts w:ascii="Times New Roman" w:hAnsi="Times New Roman" w:cs="Times New Roman"/>
          <w:bCs/>
          <w:sz w:val="24"/>
          <w:szCs w:val="24"/>
        </w:rPr>
        <w:t xml:space="preserve">subcellular </w:t>
      </w:r>
      <w:r w:rsidR="002F6CAB">
        <w:rPr>
          <w:rFonts w:ascii="Times New Roman" w:hAnsi="Times New Roman" w:cs="Times New Roman"/>
          <w:bCs/>
          <w:sz w:val="24"/>
          <w:szCs w:val="24"/>
        </w:rPr>
        <w:t xml:space="preserve">localisation of </w:t>
      </w:r>
      <w:r w:rsidR="00301093">
        <w:rPr>
          <w:rFonts w:ascii="Times New Roman" w:hAnsi="Times New Roman" w:cs="Times New Roman"/>
          <w:bCs/>
          <w:sz w:val="24"/>
          <w:szCs w:val="24"/>
        </w:rPr>
        <w:t>the transiently expressed GFP-LRRK2</w:t>
      </w:r>
      <w:r w:rsidR="001222E0">
        <w:rPr>
          <w:rFonts w:ascii="Times New Roman" w:hAnsi="Times New Roman" w:cs="Times New Roman"/>
          <w:bCs/>
          <w:sz w:val="24"/>
          <w:szCs w:val="24"/>
        </w:rPr>
        <w:t xml:space="preserve">. </w:t>
      </w:r>
      <w:r w:rsidR="00A57531">
        <w:rPr>
          <w:rFonts w:ascii="Times New Roman" w:hAnsi="Times New Roman" w:cs="Times New Roman"/>
          <w:bCs/>
          <w:sz w:val="24"/>
          <w:szCs w:val="24"/>
        </w:rPr>
        <w:t xml:space="preserve">Furthermore, we </w:t>
      </w:r>
      <w:r w:rsidR="00383003">
        <w:rPr>
          <w:rFonts w:ascii="Times New Roman" w:hAnsi="Times New Roman" w:cs="Times New Roman"/>
          <w:bCs/>
          <w:sz w:val="24"/>
          <w:szCs w:val="24"/>
        </w:rPr>
        <w:t xml:space="preserve">investigated the colocalization of GFP-LRRK2 with a </w:t>
      </w:r>
      <w:r w:rsidR="00F2027D">
        <w:rPr>
          <w:rFonts w:ascii="Times New Roman" w:hAnsi="Times New Roman" w:cs="Times New Roman"/>
          <w:bCs/>
          <w:sz w:val="24"/>
          <w:szCs w:val="24"/>
        </w:rPr>
        <w:t>lysosomal localised TMEM192-3xHA.</w:t>
      </w:r>
      <w:r w:rsidR="00D446E8" w:rsidRPr="00136F87">
        <w:rPr>
          <w:rFonts w:ascii="Times New Roman" w:hAnsi="Times New Roman" w:cs="Times New Roman"/>
          <w:bCs/>
          <w:sz w:val="24"/>
          <w:szCs w:val="24"/>
        </w:rPr>
        <w:br w:type="page"/>
      </w:r>
    </w:p>
    <w:p w14:paraId="63057318" w14:textId="77777777" w:rsidR="00954868" w:rsidRPr="00AA7FA4" w:rsidRDefault="00954868" w:rsidP="00954868">
      <w:pPr>
        <w:pStyle w:val="ListParagraph"/>
        <w:numPr>
          <w:ilvl w:val="0"/>
          <w:numId w:val="1"/>
        </w:numPr>
        <w:spacing w:line="360" w:lineRule="auto"/>
        <w:jc w:val="both"/>
        <w:rPr>
          <w:rFonts w:ascii="Times New Roman" w:hAnsi="Times New Roman" w:cs="Times New Roman"/>
          <w:b/>
          <w:sz w:val="24"/>
          <w:szCs w:val="24"/>
        </w:rPr>
      </w:pPr>
      <w:r w:rsidRPr="00AA7FA4">
        <w:rPr>
          <w:rFonts w:ascii="Times New Roman" w:hAnsi="Times New Roman" w:cs="Times New Roman"/>
          <w:b/>
          <w:sz w:val="24"/>
          <w:szCs w:val="24"/>
        </w:rPr>
        <w:lastRenderedPageBreak/>
        <w:t>Materials</w:t>
      </w:r>
    </w:p>
    <w:p w14:paraId="631D386F" w14:textId="77777777" w:rsidR="00954868" w:rsidRPr="00AA7FA4" w:rsidRDefault="00954868" w:rsidP="00954868">
      <w:pPr>
        <w:pStyle w:val="ListParagraph"/>
        <w:numPr>
          <w:ilvl w:val="1"/>
          <w:numId w:val="1"/>
        </w:numPr>
        <w:spacing w:line="360" w:lineRule="auto"/>
        <w:ind w:left="1349" w:hanging="357"/>
        <w:jc w:val="both"/>
        <w:rPr>
          <w:rFonts w:ascii="Times New Roman" w:hAnsi="Times New Roman" w:cs="Times New Roman"/>
          <w:b/>
          <w:sz w:val="24"/>
          <w:szCs w:val="24"/>
        </w:rPr>
      </w:pPr>
      <w:r>
        <w:rPr>
          <w:rFonts w:ascii="Times New Roman" w:hAnsi="Times New Roman" w:cs="Times New Roman"/>
          <w:b/>
          <w:sz w:val="24"/>
          <w:szCs w:val="24"/>
        </w:rPr>
        <w:t xml:space="preserve"> </w:t>
      </w:r>
      <w:r w:rsidRPr="00AA7FA4">
        <w:rPr>
          <w:rFonts w:ascii="Times New Roman" w:hAnsi="Times New Roman" w:cs="Times New Roman"/>
          <w:b/>
          <w:sz w:val="24"/>
          <w:szCs w:val="24"/>
        </w:rPr>
        <w:t>Cell lines</w:t>
      </w:r>
    </w:p>
    <w:p w14:paraId="730AD68F" w14:textId="26F5E01C" w:rsidR="00954868" w:rsidRDefault="006B40C4" w:rsidP="00954868">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Mouse Embryonic Fibroblast</w:t>
      </w:r>
      <w:r w:rsidR="00954868">
        <w:rPr>
          <w:rFonts w:ascii="Times New Roman" w:hAnsi="Times New Roman" w:cs="Times New Roman"/>
          <w:bCs/>
          <w:sz w:val="24"/>
          <w:szCs w:val="24"/>
        </w:rPr>
        <w:t xml:space="preserve"> </w:t>
      </w:r>
      <w:r w:rsidR="00474470">
        <w:rPr>
          <w:rFonts w:ascii="Times New Roman" w:hAnsi="Times New Roman" w:cs="Times New Roman"/>
          <w:bCs/>
          <w:sz w:val="24"/>
          <w:szCs w:val="24"/>
        </w:rPr>
        <w:t>VP</w:t>
      </w:r>
      <w:r w:rsidR="000808F1">
        <w:rPr>
          <w:rFonts w:ascii="Times New Roman" w:hAnsi="Times New Roman" w:cs="Times New Roman"/>
          <w:bCs/>
          <w:sz w:val="24"/>
          <w:szCs w:val="24"/>
        </w:rPr>
        <w:t>S</w:t>
      </w:r>
      <w:r w:rsidR="00474470">
        <w:rPr>
          <w:rFonts w:ascii="Times New Roman" w:hAnsi="Times New Roman" w:cs="Times New Roman"/>
          <w:bCs/>
          <w:sz w:val="24"/>
          <w:szCs w:val="24"/>
        </w:rPr>
        <w:t xml:space="preserve">35 WT </w:t>
      </w:r>
      <w:r w:rsidR="000808F1">
        <w:rPr>
          <w:rFonts w:ascii="Times New Roman" w:hAnsi="Times New Roman" w:cs="Times New Roman"/>
          <w:bCs/>
          <w:sz w:val="24"/>
          <w:szCs w:val="24"/>
        </w:rPr>
        <w:t>(stably expressing TMEM192-3xHA)</w:t>
      </w:r>
    </w:p>
    <w:p w14:paraId="322386EA" w14:textId="6CDBFAF8" w:rsidR="000808F1" w:rsidRPr="000808F1" w:rsidRDefault="000808F1" w:rsidP="000808F1">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Mouse Embryonic Fibroblast VPS35 D620N (stably expressing TMEM192-3xHA)</w:t>
      </w:r>
    </w:p>
    <w:p w14:paraId="01D61CCC" w14:textId="77777777" w:rsidR="00954868" w:rsidRPr="00AA7FA4" w:rsidRDefault="00954868" w:rsidP="00954868">
      <w:pPr>
        <w:pStyle w:val="ListParagraph"/>
        <w:numPr>
          <w:ilvl w:val="1"/>
          <w:numId w:val="1"/>
        </w:numPr>
        <w:spacing w:line="360" w:lineRule="auto"/>
        <w:ind w:left="1349" w:hanging="357"/>
        <w:jc w:val="both"/>
        <w:rPr>
          <w:rFonts w:ascii="Times New Roman" w:hAnsi="Times New Roman" w:cs="Times New Roman"/>
          <w:b/>
          <w:sz w:val="24"/>
          <w:szCs w:val="24"/>
        </w:rPr>
      </w:pPr>
      <w:r>
        <w:rPr>
          <w:rFonts w:ascii="Times New Roman" w:hAnsi="Times New Roman" w:cs="Times New Roman"/>
          <w:b/>
          <w:sz w:val="24"/>
          <w:szCs w:val="24"/>
        </w:rPr>
        <w:t xml:space="preserve"> </w:t>
      </w:r>
      <w:r w:rsidRPr="00AA7FA4">
        <w:rPr>
          <w:rFonts w:ascii="Times New Roman" w:hAnsi="Times New Roman" w:cs="Times New Roman"/>
          <w:b/>
          <w:sz w:val="24"/>
          <w:szCs w:val="24"/>
        </w:rPr>
        <w:t>Plasmids</w:t>
      </w:r>
    </w:p>
    <w:p w14:paraId="0E1B6081" w14:textId="46B5C1A6" w:rsidR="00954868" w:rsidRDefault="00660AA7" w:rsidP="00954868">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GFP-LRRK2 (DU13363)</w:t>
      </w:r>
      <w:r w:rsidR="00954868">
        <w:rPr>
          <w:rFonts w:ascii="Times New Roman" w:hAnsi="Times New Roman" w:cs="Times New Roman"/>
          <w:bCs/>
          <w:sz w:val="24"/>
          <w:szCs w:val="24"/>
        </w:rPr>
        <w:t xml:space="preserve">. </w:t>
      </w:r>
      <w:r>
        <w:rPr>
          <w:rFonts w:ascii="Times New Roman" w:hAnsi="Times New Roman" w:cs="Times New Roman"/>
          <w:bCs/>
          <w:sz w:val="24"/>
          <w:szCs w:val="24"/>
        </w:rPr>
        <w:t>P</w:t>
      </w:r>
      <w:r w:rsidR="00954868">
        <w:rPr>
          <w:rFonts w:ascii="Times New Roman" w:hAnsi="Times New Roman" w:cs="Times New Roman"/>
          <w:bCs/>
          <w:sz w:val="24"/>
          <w:szCs w:val="24"/>
        </w:rPr>
        <w:t xml:space="preserve">lasmid available </w:t>
      </w:r>
      <w:r w:rsidR="00954868" w:rsidRPr="00AA7FA4">
        <w:rPr>
          <w:rFonts w:ascii="Times New Roman" w:hAnsi="Times New Roman" w:cs="Times New Roman"/>
          <w:bCs/>
          <w:sz w:val="24"/>
          <w:szCs w:val="24"/>
        </w:rPr>
        <w:t>at MRCPPU depository at MRCPPUreagents@dundee.ac.uk</w:t>
      </w:r>
    </w:p>
    <w:p w14:paraId="4B51F6A7" w14:textId="77777777" w:rsidR="00954868" w:rsidRDefault="00954868" w:rsidP="00954868">
      <w:pPr>
        <w:pStyle w:val="ListParagraph"/>
        <w:numPr>
          <w:ilvl w:val="1"/>
          <w:numId w:val="1"/>
        </w:numPr>
        <w:spacing w:line="360" w:lineRule="auto"/>
        <w:ind w:left="1349" w:hanging="357"/>
        <w:jc w:val="both"/>
        <w:rPr>
          <w:rFonts w:ascii="Times New Roman" w:hAnsi="Times New Roman" w:cs="Times New Roman"/>
          <w:b/>
          <w:sz w:val="24"/>
          <w:szCs w:val="24"/>
        </w:rPr>
      </w:pPr>
      <w:r>
        <w:rPr>
          <w:rFonts w:ascii="Times New Roman" w:hAnsi="Times New Roman" w:cs="Times New Roman"/>
          <w:b/>
          <w:sz w:val="24"/>
          <w:szCs w:val="24"/>
        </w:rPr>
        <w:t xml:space="preserve"> Antibodies</w:t>
      </w:r>
    </w:p>
    <w:p w14:paraId="22704195" w14:textId="1E201D61" w:rsidR="00954868" w:rsidRPr="00DE0D69" w:rsidRDefault="00954868" w:rsidP="00954868">
      <w:pPr>
        <w:pStyle w:val="ListParagraph"/>
        <w:numPr>
          <w:ilvl w:val="2"/>
          <w:numId w:val="1"/>
        </w:numPr>
        <w:spacing w:line="360" w:lineRule="auto"/>
        <w:jc w:val="both"/>
        <w:rPr>
          <w:rFonts w:ascii="Times New Roman" w:hAnsi="Times New Roman" w:cs="Times New Roman"/>
          <w:bCs/>
          <w:sz w:val="24"/>
          <w:szCs w:val="24"/>
        </w:rPr>
      </w:pPr>
      <w:r w:rsidRPr="00DE0D69">
        <w:rPr>
          <w:rFonts w:ascii="Times New Roman" w:hAnsi="Times New Roman" w:cs="Times New Roman"/>
          <w:bCs/>
          <w:sz w:val="24"/>
          <w:szCs w:val="24"/>
        </w:rPr>
        <w:t xml:space="preserve">See Tables </w:t>
      </w:r>
      <w:r w:rsidR="00291B16">
        <w:rPr>
          <w:rFonts w:ascii="Times New Roman" w:hAnsi="Times New Roman" w:cs="Times New Roman"/>
          <w:bCs/>
          <w:sz w:val="24"/>
          <w:szCs w:val="24"/>
        </w:rPr>
        <w:t>1</w:t>
      </w:r>
      <w:r w:rsidRPr="00DE0D69">
        <w:rPr>
          <w:rFonts w:ascii="Times New Roman" w:hAnsi="Times New Roman" w:cs="Times New Roman"/>
          <w:bCs/>
          <w:sz w:val="24"/>
          <w:szCs w:val="24"/>
        </w:rPr>
        <w:t xml:space="preserve"> and </w:t>
      </w:r>
      <w:r w:rsidR="00291B16">
        <w:rPr>
          <w:rFonts w:ascii="Times New Roman" w:hAnsi="Times New Roman" w:cs="Times New Roman"/>
          <w:bCs/>
          <w:sz w:val="24"/>
          <w:szCs w:val="24"/>
        </w:rPr>
        <w:t>2</w:t>
      </w:r>
    </w:p>
    <w:p w14:paraId="4790AD99" w14:textId="77777777" w:rsidR="00954868" w:rsidRPr="00AA7FA4" w:rsidRDefault="00954868" w:rsidP="00954868">
      <w:pPr>
        <w:pStyle w:val="ListParagraph"/>
        <w:numPr>
          <w:ilvl w:val="1"/>
          <w:numId w:val="1"/>
        </w:numPr>
        <w:spacing w:line="360" w:lineRule="auto"/>
        <w:ind w:left="1349" w:hanging="357"/>
        <w:jc w:val="both"/>
        <w:rPr>
          <w:rFonts w:ascii="Times New Roman" w:hAnsi="Times New Roman" w:cs="Times New Roman"/>
          <w:b/>
          <w:sz w:val="24"/>
          <w:szCs w:val="24"/>
        </w:rPr>
      </w:pPr>
      <w:r>
        <w:rPr>
          <w:rFonts w:ascii="Times New Roman" w:hAnsi="Times New Roman" w:cs="Times New Roman"/>
          <w:b/>
          <w:sz w:val="24"/>
          <w:szCs w:val="24"/>
        </w:rPr>
        <w:t xml:space="preserve"> </w:t>
      </w:r>
      <w:r w:rsidRPr="00AA7FA4">
        <w:rPr>
          <w:rFonts w:ascii="Times New Roman" w:hAnsi="Times New Roman" w:cs="Times New Roman"/>
          <w:b/>
          <w:sz w:val="24"/>
          <w:szCs w:val="24"/>
        </w:rPr>
        <w:t>Media and Reagents</w:t>
      </w:r>
    </w:p>
    <w:p w14:paraId="14609077" w14:textId="09889CC5" w:rsidR="00954868" w:rsidRPr="00AA7FA4" w:rsidRDefault="00954868" w:rsidP="00954868">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bCs/>
          <w:sz w:val="24"/>
          <w:szCs w:val="24"/>
        </w:rPr>
        <w:t>Growth Media: Dulbecco’s Modified Eagle’s Medium (DMEM) (GIBCO 11960-085); 10% Foetal Bovine Serum (FBS) (Sigma F7524 Batch# BCBW6817); 1% L-Glutamine (GIBCO 25030024); 1% Penicillin-Streptomycin (GIBCO 15140122).</w:t>
      </w:r>
      <w:r w:rsidR="00587935">
        <w:rPr>
          <w:rFonts w:ascii="Times New Roman" w:hAnsi="Times New Roman" w:cs="Times New Roman"/>
          <w:bCs/>
          <w:sz w:val="24"/>
          <w:szCs w:val="24"/>
        </w:rPr>
        <w:t xml:space="preserve"> </w:t>
      </w:r>
      <w:r w:rsidR="00A27EFE">
        <w:rPr>
          <w:rFonts w:ascii="Times New Roman" w:hAnsi="Times New Roman" w:cs="Times New Roman"/>
          <w:bCs/>
          <w:sz w:val="24"/>
          <w:szCs w:val="24"/>
        </w:rPr>
        <w:t>1</w:t>
      </w:r>
      <w:r w:rsidR="009A4E45">
        <w:rPr>
          <w:rFonts w:ascii="Times New Roman" w:hAnsi="Times New Roman" w:cs="Times New Roman"/>
          <w:bCs/>
          <w:sz w:val="24"/>
          <w:szCs w:val="24"/>
        </w:rPr>
        <w:t xml:space="preserve">X </w:t>
      </w:r>
      <w:r w:rsidR="00587935">
        <w:rPr>
          <w:rFonts w:ascii="Times New Roman" w:hAnsi="Times New Roman" w:cs="Times New Roman"/>
          <w:bCs/>
          <w:sz w:val="24"/>
          <w:szCs w:val="24"/>
        </w:rPr>
        <w:t>NEAA</w:t>
      </w:r>
      <w:r w:rsidR="009A4E45">
        <w:rPr>
          <w:rFonts w:ascii="Times New Roman" w:hAnsi="Times New Roman" w:cs="Times New Roman"/>
          <w:bCs/>
          <w:sz w:val="24"/>
          <w:szCs w:val="24"/>
        </w:rPr>
        <w:t xml:space="preserve"> </w:t>
      </w:r>
      <w:r w:rsidR="00C82657">
        <w:rPr>
          <w:rFonts w:ascii="Times New Roman" w:hAnsi="Times New Roman" w:cs="Times New Roman"/>
          <w:bCs/>
          <w:sz w:val="24"/>
          <w:szCs w:val="24"/>
        </w:rPr>
        <w:t>(</w:t>
      </w:r>
      <w:r w:rsidR="009A4E45">
        <w:rPr>
          <w:rFonts w:ascii="Times New Roman" w:hAnsi="Times New Roman" w:cs="Times New Roman"/>
          <w:bCs/>
          <w:sz w:val="24"/>
          <w:szCs w:val="24"/>
        </w:rPr>
        <w:t>GIBCO 11</w:t>
      </w:r>
      <w:r w:rsidR="00202EDB">
        <w:rPr>
          <w:rFonts w:ascii="Times New Roman" w:hAnsi="Times New Roman" w:cs="Times New Roman"/>
          <w:bCs/>
          <w:sz w:val="24"/>
          <w:szCs w:val="24"/>
        </w:rPr>
        <w:t>1</w:t>
      </w:r>
      <w:r w:rsidR="009A4E45">
        <w:rPr>
          <w:rFonts w:ascii="Times New Roman" w:hAnsi="Times New Roman" w:cs="Times New Roman"/>
          <w:bCs/>
          <w:sz w:val="24"/>
          <w:szCs w:val="24"/>
        </w:rPr>
        <w:t>40-035)</w:t>
      </w:r>
      <w:r w:rsidR="00587935">
        <w:rPr>
          <w:rFonts w:ascii="Times New Roman" w:hAnsi="Times New Roman" w:cs="Times New Roman"/>
          <w:bCs/>
          <w:sz w:val="24"/>
          <w:szCs w:val="24"/>
        </w:rPr>
        <w:t xml:space="preserve"> and </w:t>
      </w:r>
      <w:r w:rsidR="00F003B7">
        <w:rPr>
          <w:rFonts w:ascii="Times New Roman" w:hAnsi="Times New Roman" w:cs="Times New Roman"/>
          <w:bCs/>
          <w:sz w:val="24"/>
          <w:szCs w:val="24"/>
        </w:rPr>
        <w:t>1mM</w:t>
      </w:r>
      <w:r w:rsidR="00C82657">
        <w:rPr>
          <w:rFonts w:ascii="Times New Roman" w:hAnsi="Times New Roman" w:cs="Times New Roman"/>
          <w:bCs/>
          <w:sz w:val="24"/>
          <w:szCs w:val="24"/>
        </w:rPr>
        <w:t xml:space="preserve"> Sodium Pyruvate (GIBCO 11360-039)</w:t>
      </w:r>
      <w:r w:rsidR="002C3300">
        <w:rPr>
          <w:rFonts w:ascii="Times New Roman" w:hAnsi="Times New Roman" w:cs="Times New Roman"/>
          <w:bCs/>
          <w:sz w:val="24"/>
          <w:szCs w:val="24"/>
        </w:rPr>
        <w:t>.</w:t>
      </w:r>
    </w:p>
    <w:p w14:paraId="5792DC74" w14:textId="11BD5AE5" w:rsidR="00954868" w:rsidRPr="00AA7FA4" w:rsidRDefault="00954868" w:rsidP="00954868">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bCs/>
          <w:sz w:val="24"/>
          <w:szCs w:val="24"/>
        </w:rPr>
        <w:t xml:space="preserve">Transfection media: </w:t>
      </w:r>
      <w:r w:rsidR="00D62EAE">
        <w:rPr>
          <w:rFonts w:ascii="Times New Roman" w:hAnsi="Times New Roman" w:cs="Times New Roman"/>
          <w:bCs/>
          <w:sz w:val="24"/>
          <w:szCs w:val="24"/>
        </w:rPr>
        <w:t>Growth media without Penicillin-Streptomycin</w:t>
      </w:r>
      <w:r w:rsidR="005133DD">
        <w:rPr>
          <w:rFonts w:ascii="Times New Roman" w:hAnsi="Times New Roman" w:cs="Times New Roman"/>
          <w:bCs/>
          <w:sz w:val="24"/>
          <w:szCs w:val="24"/>
        </w:rPr>
        <w:t xml:space="preserve"> (Pen-Step)</w:t>
      </w:r>
    </w:p>
    <w:p w14:paraId="382022F6" w14:textId="77777777" w:rsidR="00954868" w:rsidRPr="00AA7FA4" w:rsidRDefault="00954868" w:rsidP="00954868">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sz w:val="24"/>
          <w:szCs w:val="24"/>
        </w:rPr>
        <w:t>Dulbecco's phosphate-buffered saline (PBS) (GIBCO 14190169)</w:t>
      </w:r>
    </w:p>
    <w:p w14:paraId="036F8947" w14:textId="77777777" w:rsidR="00954868" w:rsidRPr="001971D3" w:rsidRDefault="00954868" w:rsidP="00954868">
      <w:pPr>
        <w:pStyle w:val="ListParagraph"/>
        <w:numPr>
          <w:ilvl w:val="2"/>
          <w:numId w:val="1"/>
        </w:numPr>
        <w:spacing w:line="360" w:lineRule="auto"/>
        <w:jc w:val="both"/>
        <w:rPr>
          <w:rFonts w:ascii="Times New Roman" w:hAnsi="Times New Roman" w:cs="Times New Roman"/>
          <w:bCs/>
          <w:i/>
          <w:iCs/>
          <w:sz w:val="24"/>
          <w:szCs w:val="24"/>
        </w:rPr>
      </w:pPr>
      <w:r>
        <w:rPr>
          <w:rFonts w:ascii="Times New Roman" w:hAnsi="Times New Roman" w:cs="Times New Roman"/>
          <w:bCs/>
          <w:sz w:val="24"/>
          <w:szCs w:val="24"/>
        </w:rPr>
        <w:t>Bovine Serum Albumin, BSA (Roche, 10735094001)</w:t>
      </w:r>
    </w:p>
    <w:p w14:paraId="68F21DEA" w14:textId="21EC305D" w:rsidR="00954868" w:rsidRPr="00BF53E8" w:rsidRDefault="00954868" w:rsidP="00954868">
      <w:pPr>
        <w:pStyle w:val="ListParagraph"/>
        <w:numPr>
          <w:ilvl w:val="2"/>
          <w:numId w:val="1"/>
        </w:numPr>
        <w:spacing w:line="360" w:lineRule="auto"/>
        <w:jc w:val="both"/>
        <w:rPr>
          <w:rFonts w:ascii="Times New Roman" w:hAnsi="Times New Roman" w:cs="Times New Roman"/>
          <w:bCs/>
          <w:i/>
          <w:iCs/>
          <w:sz w:val="24"/>
          <w:szCs w:val="24"/>
        </w:rPr>
      </w:pPr>
      <w:r>
        <w:rPr>
          <w:rFonts w:ascii="Times New Roman" w:hAnsi="Times New Roman" w:cs="Times New Roman"/>
          <w:bCs/>
          <w:sz w:val="24"/>
          <w:szCs w:val="24"/>
        </w:rPr>
        <w:t>Sodium Azide (Sigma, S2002)</w:t>
      </w:r>
      <w:r w:rsidR="00BF53E8">
        <w:rPr>
          <w:rFonts w:ascii="Times New Roman" w:hAnsi="Times New Roman" w:cs="Times New Roman"/>
          <w:bCs/>
          <w:sz w:val="24"/>
          <w:szCs w:val="24"/>
        </w:rPr>
        <w:t>.</w:t>
      </w:r>
    </w:p>
    <w:p w14:paraId="3EE548D1" w14:textId="653749F7" w:rsidR="00BF53E8" w:rsidRPr="00C37B07" w:rsidRDefault="00665673" w:rsidP="00954868">
      <w:pPr>
        <w:pStyle w:val="ListParagraph"/>
        <w:numPr>
          <w:ilvl w:val="2"/>
          <w:numId w:val="1"/>
        </w:numPr>
        <w:spacing w:line="360" w:lineRule="auto"/>
        <w:jc w:val="both"/>
        <w:rPr>
          <w:rFonts w:ascii="Times New Roman" w:hAnsi="Times New Roman" w:cs="Times New Roman"/>
          <w:bCs/>
          <w:i/>
          <w:iCs/>
          <w:sz w:val="24"/>
          <w:szCs w:val="24"/>
        </w:rPr>
      </w:pPr>
      <w:r>
        <w:rPr>
          <w:rFonts w:ascii="Times New Roman" w:hAnsi="Times New Roman" w:cs="Times New Roman"/>
          <w:bCs/>
          <w:sz w:val="24"/>
          <w:szCs w:val="24"/>
        </w:rPr>
        <w:t xml:space="preserve">Hoechst </w:t>
      </w:r>
      <w:r w:rsidR="00370869">
        <w:rPr>
          <w:rFonts w:ascii="Times New Roman" w:hAnsi="Times New Roman" w:cs="Times New Roman"/>
          <w:bCs/>
          <w:sz w:val="24"/>
          <w:szCs w:val="24"/>
        </w:rPr>
        <w:t>33342 solution (Thermo</w:t>
      </w:r>
      <w:r w:rsidR="00EB66DF">
        <w:rPr>
          <w:rFonts w:ascii="Times New Roman" w:hAnsi="Times New Roman" w:cs="Times New Roman"/>
          <w:bCs/>
          <w:sz w:val="24"/>
          <w:szCs w:val="24"/>
        </w:rPr>
        <w:t>, 62249)</w:t>
      </w:r>
    </w:p>
    <w:p w14:paraId="1110251F" w14:textId="1E08D3CD" w:rsidR="00C37B07" w:rsidRPr="000E0CA5" w:rsidRDefault="00C37B07" w:rsidP="00954868">
      <w:pPr>
        <w:pStyle w:val="ListParagraph"/>
        <w:numPr>
          <w:ilvl w:val="2"/>
          <w:numId w:val="1"/>
        </w:numPr>
        <w:spacing w:line="360" w:lineRule="auto"/>
        <w:jc w:val="both"/>
        <w:rPr>
          <w:rFonts w:ascii="Times New Roman" w:hAnsi="Times New Roman" w:cs="Times New Roman"/>
          <w:bCs/>
          <w:i/>
          <w:iCs/>
          <w:sz w:val="24"/>
          <w:szCs w:val="24"/>
        </w:rPr>
      </w:pPr>
      <w:r w:rsidRPr="00522887">
        <w:rPr>
          <w:rFonts w:ascii="Times New Roman" w:hAnsi="Times New Roman" w:cs="Times New Roman"/>
          <w:bCs/>
          <w:sz w:val="24"/>
          <w:szCs w:val="24"/>
        </w:rPr>
        <w:t>VECTASHIELD</w:t>
      </w:r>
      <w:r>
        <w:rPr>
          <w:rFonts w:ascii="Times New Roman" w:hAnsi="Times New Roman" w:cs="Times New Roman"/>
          <w:bCs/>
          <w:sz w:val="24"/>
          <w:szCs w:val="24"/>
        </w:rPr>
        <w:t xml:space="preserve"> </w:t>
      </w:r>
      <w:r w:rsidR="00AD74A9">
        <w:rPr>
          <w:rFonts w:ascii="Times New Roman" w:hAnsi="Times New Roman" w:cs="Times New Roman"/>
          <w:bCs/>
          <w:sz w:val="24"/>
          <w:szCs w:val="24"/>
        </w:rPr>
        <w:t>a</w:t>
      </w:r>
      <w:r>
        <w:rPr>
          <w:rFonts w:ascii="Times New Roman" w:hAnsi="Times New Roman" w:cs="Times New Roman"/>
          <w:bCs/>
          <w:sz w:val="24"/>
          <w:szCs w:val="24"/>
        </w:rPr>
        <w:t>ntifading Mounting media (|Vector Laboratories, H</w:t>
      </w:r>
      <w:r w:rsidR="00AD74A9">
        <w:rPr>
          <w:rFonts w:ascii="Times New Roman" w:hAnsi="Times New Roman" w:cs="Times New Roman"/>
          <w:bCs/>
          <w:sz w:val="24"/>
          <w:szCs w:val="24"/>
        </w:rPr>
        <w:t>1000)</w:t>
      </w:r>
    </w:p>
    <w:p w14:paraId="0499E749" w14:textId="7BC129B7" w:rsidR="005047AF" w:rsidRPr="00C9147D" w:rsidRDefault="00954868" w:rsidP="00C9147D">
      <w:pPr>
        <w:pStyle w:val="ListParagraph"/>
        <w:numPr>
          <w:ilvl w:val="1"/>
          <w:numId w:val="1"/>
        </w:numPr>
        <w:spacing w:line="360" w:lineRule="auto"/>
        <w:ind w:left="1349" w:hanging="357"/>
        <w:jc w:val="both"/>
        <w:rPr>
          <w:rFonts w:ascii="Times New Roman" w:hAnsi="Times New Roman" w:cs="Times New Roman"/>
          <w:b/>
          <w:sz w:val="24"/>
          <w:szCs w:val="24"/>
        </w:rPr>
      </w:pPr>
      <w:r>
        <w:rPr>
          <w:rFonts w:ascii="Times New Roman" w:hAnsi="Times New Roman" w:cs="Times New Roman"/>
          <w:b/>
          <w:sz w:val="24"/>
          <w:szCs w:val="24"/>
        </w:rPr>
        <w:t xml:space="preserve"> </w:t>
      </w:r>
      <w:r w:rsidRPr="00AA7FA4">
        <w:rPr>
          <w:rFonts w:ascii="Times New Roman" w:hAnsi="Times New Roman" w:cs="Times New Roman"/>
          <w:b/>
          <w:sz w:val="24"/>
          <w:szCs w:val="24"/>
        </w:rPr>
        <w:t>Equipment</w:t>
      </w:r>
    </w:p>
    <w:p w14:paraId="03129B6D" w14:textId="3BB02630" w:rsidR="00291B16" w:rsidRDefault="009C0561" w:rsidP="00954868">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NEPA21 Super Electroporator</w:t>
      </w:r>
      <w:r w:rsidR="00393AF2">
        <w:rPr>
          <w:rFonts w:ascii="Times New Roman" w:hAnsi="Times New Roman" w:cs="Times New Roman"/>
          <w:bCs/>
          <w:sz w:val="24"/>
          <w:szCs w:val="24"/>
        </w:rPr>
        <w:t xml:space="preserve"> </w:t>
      </w:r>
      <w:r w:rsidR="00D073C0">
        <w:rPr>
          <w:rFonts w:ascii="Times New Roman" w:hAnsi="Times New Roman" w:cs="Times New Roman"/>
          <w:bCs/>
          <w:sz w:val="24"/>
          <w:szCs w:val="24"/>
        </w:rPr>
        <w:t xml:space="preserve">with electroporator chamber </w:t>
      </w:r>
      <w:r w:rsidR="00393AF2">
        <w:rPr>
          <w:rFonts w:ascii="Times New Roman" w:hAnsi="Times New Roman" w:cs="Times New Roman"/>
          <w:bCs/>
          <w:sz w:val="24"/>
          <w:szCs w:val="24"/>
        </w:rPr>
        <w:t>(S</w:t>
      </w:r>
      <w:r w:rsidR="00C12959">
        <w:rPr>
          <w:rFonts w:ascii="Times New Roman" w:hAnsi="Times New Roman" w:cs="Times New Roman"/>
          <w:bCs/>
          <w:sz w:val="24"/>
          <w:szCs w:val="24"/>
        </w:rPr>
        <w:t>ONIDEL)</w:t>
      </w:r>
    </w:p>
    <w:p w14:paraId="7119B015" w14:textId="19F0AAA4" w:rsidR="00095E3B" w:rsidRDefault="00952693" w:rsidP="00954868">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2mm gap Cuvette with individual pipette (</w:t>
      </w:r>
      <w:r w:rsidR="00032215">
        <w:rPr>
          <w:rFonts w:ascii="Times New Roman" w:hAnsi="Times New Roman" w:cs="Times New Roman"/>
          <w:bCs/>
          <w:sz w:val="24"/>
          <w:szCs w:val="24"/>
        </w:rPr>
        <w:t>SONIDEL, EC-002S)</w:t>
      </w:r>
    </w:p>
    <w:p w14:paraId="6553C9A4" w14:textId="5113E3AF" w:rsidR="00954868" w:rsidRDefault="00954868" w:rsidP="00954868">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bCs/>
          <w:sz w:val="24"/>
          <w:szCs w:val="24"/>
        </w:rPr>
        <w:t>Incubator</w:t>
      </w:r>
      <w:r>
        <w:rPr>
          <w:rFonts w:ascii="Times New Roman" w:hAnsi="Times New Roman" w:cs="Times New Roman"/>
          <w:bCs/>
          <w:sz w:val="24"/>
          <w:szCs w:val="24"/>
        </w:rPr>
        <w:t xml:space="preserve"> with FPI-sensor system and display controller MB1 (BINDER GmbH. Model: CB150. Power Output: 1.40kW, 230V, 6.1 Amp). This incubator has CO</w:t>
      </w:r>
      <w:r w:rsidRPr="00406DE6">
        <w:rPr>
          <w:rFonts w:ascii="Times New Roman" w:hAnsi="Times New Roman" w:cs="Times New Roman"/>
          <w:bCs/>
          <w:sz w:val="24"/>
          <w:szCs w:val="24"/>
          <w:vertAlign w:val="subscript"/>
        </w:rPr>
        <w:t>2</w:t>
      </w:r>
      <w:r>
        <w:rPr>
          <w:rFonts w:ascii="Times New Roman" w:hAnsi="Times New Roman" w:cs="Times New Roman"/>
          <w:bCs/>
          <w:sz w:val="24"/>
          <w:szCs w:val="24"/>
        </w:rPr>
        <w:t xml:space="preserve"> and O</w:t>
      </w:r>
      <w:r w:rsidRPr="00406DE6">
        <w:rPr>
          <w:rFonts w:ascii="Times New Roman" w:hAnsi="Times New Roman" w:cs="Times New Roman"/>
          <w:bCs/>
          <w:sz w:val="24"/>
          <w:szCs w:val="24"/>
          <w:vertAlign w:val="subscript"/>
        </w:rPr>
        <w:t>2</w:t>
      </w:r>
      <w:r>
        <w:rPr>
          <w:rFonts w:ascii="Times New Roman" w:hAnsi="Times New Roman" w:cs="Times New Roman"/>
          <w:bCs/>
          <w:sz w:val="24"/>
          <w:szCs w:val="24"/>
        </w:rPr>
        <w:t xml:space="preserve"> control.</w:t>
      </w:r>
    </w:p>
    <w:p w14:paraId="5A6B9568" w14:textId="77777777" w:rsidR="00954868" w:rsidRDefault="00954868" w:rsidP="00954868">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Leica TCS SP8 MP Multiphoton Microscope.</w:t>
      </w:r>
    </w:p>
    <w:p w14:paraId="6C4FA825" w14:textId="77777777" w:rsidR="00954868" w:rsidRDefault="00954868" w:rsidP="00954868">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Super Premium microscope slides (Frosted on one side) (VWR, 631-0114)</w:t>
      </w:r>
    </w:p>
    <w:p w14:paraId="62115E61" w14:textId="57645BA7" w:rsidR="00954868" w:rsidRDefault="00954868" w:rsidP="007874E6">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Borosilicate Glass square coverslips (VWR, 631-0125)</w:t>
      </w:r>
    </w:p>
    <w:p w14:paraId="53EE904D" w14:textId="0222B2EB" w:rsidR="00FC684B" w:rsidRPr="00FC684B" w:rsidRDefault="00FC684B" w:rsidP="007874E6">
      <w:pPr>
        <w:pStyle w:val="ListParagraph"/>
        <w:numPr>
          <w:ilvl w:val="2"/>
          <w:numId w:val="1"/>
        </w:numPr>
        <w:spacing w:line="360" w:lineRule="auto"/>
        <w:jc w:val="both"/>
        <w:rPr>
          <w:rFonts w:ascii="Times New Roman" w:hAnsi="Times New Roman" w:cs="Times New Roman"/>
          <w:bCs/>
          <w:sz w:val="24"/>
          <w:szCs w:val="24"/>
        </w:rPr>
      </w:pPr>
      <w:r w:rsidRPr="00FC684B">
        <w:rPr>
          <w:rFonts w:ascii="Times New Roman" w:hAnsi="Times New Roman" w:cs="Times New Roman"/>
          <w:sz w:val="24"/>
          <w:szCs w:val="24"/>
        </w:rPr>
        <w:lastRenderedPageBreak/>
        <w:t>DeNovix® CellDrop Brightfield cell counter</w:t>
      </w:r>
    </w:p>
    <w:p w14:paraId="4F5EA660" w14:textId="77777777" w:rsidR="00954868" w:rsidRPr="00AA7FA4" w:rsidRDefault="00954868" w:rsidP="00954868">
      <w:pPr>
        <w:pStyle w:val="ListParagraph"/>
        <w:numPr>
          <w:ilvl w:val="1"/>
          <w:numId w:val="1"/>
        </w:numPr>
        <w:spacing w:line="360" w:lineRule="auto"/>
        <w:ind w:left="1349" w:hanging="357"/>
        <w:jc w:val="both"/>
        <w:rPr>
          <w:rFonts w:ascii="Times New Roman" w:hAnsi="Times New Roman" w:cs="Times New Roman"/>
          <w:b/>
          <w:sz w:val="24"/>
          <w:szCs w:val="24"/>
        </w:rPr>
      </w:pPr>
      <w:r>
        <w:rPr>
          <w:rFonts w:ascii="Times New Roman" w:hAnsi="Times New Roman" w:cs="Times New Roman"/>
          <w:b/>
          <w:sz w:val="24"/>
          <w:szCs w:val="24"/>
        </w:rPr>
        <w:t xml:space="preserve"> </w:t>
      </w:r>
      <w:r w:rsidRPr="00AA7FA4">
        <w:rPr>
          <w:rFonts w:ascii="Times New Roman" w:hAnsi="Times New Roman" w:cs="Times New Roman"/>
          <w:b/>
          <w:sz w:val="24"/>
          <w:szCs w:val="24"/>
        </w:rPr>
        <w:t>Consumables</w:t>
      </w:r>
    </w:p>
    <w:p w14:paraId="7D21835E" w14:textId="77777777" w:rsidR="00954868" w:rsidRPr="00AA7FA4" w:rsidRDefault="00954868" w:rsidP="00954868">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6-well</w:t>
      </w:r>
      <w:r w:rsidRPr="00AA7FA4">
        <w:rPr>
          <w:rFonts w:ascii="Times New Roman" w:hAnsi="Times New Roman" w:cs="Times New Roman"/>
          <w:bCs/>
          <w:sz w:val="24"/>
          <w:szCs w:val="24"/>
        </w:rPr>
        <w:t xml:space="preserve"> </w:t>
      </w:r>
      <w:r>
        <w:rPr>
          <w:rFonts w:ascii="Times New Roman" w:hAnsi="Times New Roman" w:cs="Times New Roman"/>
          <w:bCs/>
          <w:sz w:val="24"/>
          <w:szCs w:val="24"/>
        </w:rPr>
        <w:t xml:space="preserve">tissue culture </w:t>
      </w:r>
      <w:r w:rsidRPr="00AA7FA4">
        <w:rPr>
          <w:rFonts w:ascii="Times New Roman" w:hAnsi="Times New Roman" w:cs="Times New Roman"/>
          <w:bCs/>
          <w:sz w:val="24"/>
          <w:szCs w:val="24"/>
        </w:rPr>
        <w:t>Petri Dishes</w:t>
      </w:r>
      <w:r w:rsidRPr="006B69F7">
        <w:rPr>
          <w:rFonts w:ascii="Times New Roman" w:hAnsi="Times New Roman" w:cs="Times New Roman"/>
          <w:bCs/>
          <w:color w:val="00B050"/>
          <w:sz w:val="24"/>
          <w:szCs w:val="24"/>
        </w:rPr>
        <w:t xml:space="preserve"> </w:t>
      </w:r>
      <w:r w:rsidRPr="006B69F7">
        <w:rPr>
          <w:rFonts w:ascii="Times New Roman" w:hAnsi="Times New Roman" w:cs="Times New Roman"/>
          <w:bCs/>
          <w:color w:val="000000" w:themeColor="text1"/>
          <w:sz w:val="24"/>
          <w:szCs w:val="24"/>
        </w:rPr>
        <w:t>(</w:t>
      </w:r>
      <w:r w:rsidRPr="009C3139">
        <w:rPr>
          <w:rFonts w:ascii="Times New Roman" w:hAnsi="Times New Roman" w:cs="Times New Roman"/>
          <w:bCs/>
          <w:sz w:val="24"/>
          <w:szCs w:val="24"/>
        </w:rPr>
        <w:t>ThermoFisher. Catalog# 1</w:t>
      </w:r>
      <w:r>
        <w:rPr>
          <w:rFonts w:ascii="Times New Roman" w:hAnsi="Times New Roman" w:cs="Times New Roman"/>
          <w:bCs/>
          <w:sz w:val="24"/>
          <w:szCs w:val="24"/>
        </w:rPr>
        <w:t>40675</w:t>
      </w:r>
      <w:r w:rsidRPr="009C3139">
        <w:rPr>
          <w:rFonts w:ascii="Times New Roman" w:hAnsi="Times New Roman" w:cs="Times New Roman"/>
          <w:bCs/>
          <w:sz w:val="24"/>
          <w:szCs w:val="24"/>
        </w:rPr>
        <w:t>).</w:t>
      </w:r>
    </w:p>
    <w:p w14:paraId="09B9ACD4" w14:textId="6398CFAE" w:rsidR="00954868" w:rsidRDefault="00954868" w:rsidP="00954868">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Standard 1ml and 200</w:t>
      </w:r>
      <w:r w:rsidR="00AE18F9">
        <w:rPr>
          <w:rFonts w:ascii="Times New Roman" w:hAnsi="Times New Roman" w:cs="Times New Roman"/>
          <w:bCs/>
          <w:sz w:val="24"/>
          <w:szCs w:val="24"/>
        </w:rPr>
        <w:t xml:space="preserve"> </w:t>
      </w:r>
      <w:r>
        <w:rPr>
          <w:rFonts w:ascii="Times New Roman" w:hAnsi="Times New Roman" w:cs="Times New Roman"/>
          <w:bCs/>
          <w:sz w:val="24"/>
          <w:szCs w:val="24"/>
        </w:rPr>
        <w:t xml:space="preserve">µl </w:t>
      </w:r>
      <w:r w:rsidRPr="00AA7FA4">
        <w:rPr>
          <w:rFonts w:ascii="Times New Roman" w:hAnsi="Times New Roman" w:cs="Times New Roman"/>
          <w:bCs/>
          <w:sz w:val="24"/>
          <w:szCs w:val="24"/>
        </w:rPr>
        <w:t xml:space="preserve">Pipette tips </w:t>
      </w:r>
      <w:r w:rsidRPr="006B69F7">
        <w:rPr>
          <w:rFonts w:ascii="Times New Roman" w:hAnsi="Times New Roman" w:cs="Times New Roman"/>
          <w:bCs/>
          <w:color w:val="000000" w:themeColor="text1"/>
          <w:sz w:val="24"/>
          <w:szCs w:val="24"/>
        </w:rPr>
        <w:t>(</w:t>
      </w:r>
      <w:r w:rsidRPr="00DD0976">
        <w:rPr>
          <w:rFonts w:ascii="Times New Roman" w:hAnsi="Times New Roman" w:cs="Times New Roman"/>
          <w:bCs/>
          <w:sz w:val="24"/>
          <w:szCs w:val="24"/>
        </w:rPr>
        <w:t xml:space="preserve">Greiner bio-one. Catalog# </w:t>
      </w:r>
      <w:r>
        <w:rPr>
          <w:rFonts w:ascii="Times New Roman" w:hAnsi="Times New Roman" w:cs="Times New Roman"/>
          <w:bCs/>
          <w:sz w:val="24"/>
          <w:szCs w:val="24"/>
        </w:rPr>
        <w:t>686271 and 685261 respectively</w:t>
      </w:r>
      <w:r w:rsidRPr="00AA7FA4">
        <w:rPr>
          <w:rFonts w:ascii="Times New Roman" w:hAnsi="Times New Roman" w:cs="Times New Roman"/>
          <w:bCs/>
          <w:sz w:val="24"/>
          <w:szCs w:val="24"/>
        </w:rPr>
        <w:t>).</w:t>
      </w:r>
    </w:p>
    <w:p w14:paraId="3FD168F0" w14:textId="0EA86F0C" w:rsidR="00F21603" w:rsidRDefault="00A23F29" w:rsidP="006A6369">
      <w:pPr>
        <w:pStyle w:val="ListParagraph"/>
        <w:numPr>
          <w:ilvl w:val="0"/>
          <w:numId w:val="1"/>
        </w:numPr>
        <w:spacing w:line="360" w:lineRule="auto"/>
        <w:jc w:val="both"/>
        <w:rPr>
          <w:rFonts w:ascii="Times New Roman" w:hAnsi="Times New Roman" w:cs="Times New Roman"/>
          <w:b/>
          <w:sz w:val="24"/>
          <w:szCs w:val="24"/>
        </w:rPr>
      </w:pPr>
      <w:r w:rsidRPr="006A6369">
        <w:rPr>
          <w:rFonts w:ascii="Times New Roman" w:hAnsi="Times New Roman" w:cs="Times New Roman"/>
          <w:b/>
          <w:sz w:val="24"/>
          <w:szCs w:val="24"/>
        </w:rPr>
        <w:t>T</w:t>
      </w:r>
      <w:r w:rsidR="00F21603" w:rsidRPr="006A6369">
        <w:rPr>
          <w:rFonts w:ascii="Times New Roman" w:hAnsi="Times New Roman" w:cs="Times New Roman"/>
          <w:b/>
          <w:sz w:val="24"/>
          <w:szCs w:val="24"/>
        </w:rPr>
        <w:t>ransfect</w:t>
      </w:r>
      <w:r w:rsidR="00E52749" w:rsidRPr="006A6369">
        <w:rPr>
          <w:rFonts w:ascii="Times New Roman" w:hAnsi="Times New Roman" w:cs="Times New Roman"/>
          <w:b/>
          <w:sz w:val="24"/>
          <w:szCs w:val="24"/>
        </w:rPr>
        <w:t>ion of</w:t>
      </w:r>
      <w:r w:rsidR="00F21603" w:rsidRPr="006A6369">
        <w:rPr>
          <w:rFonts w:ascii="Times New Roman" w:hAnsi="Times New Roman" w:cs="Times New Roman"/>
          <w:b/>
          <w:sz w:val="24"/>
          <w:szCs w:val="24"/>
        </w:rPr>
        <w:t xml:space="preserve"> cells with </w:t>
      </w:r>
      <w:r w:rsidR="00556F2D" w:rsidRPr="006A6369">
        <w:rPr>
          <w:rFonts w:ascii="Times New Roman" w:hAnsi="Times New Roman" w:cs="Times New Roman"/>
          <w:b/>
          <w:sz w:val="24"/>
          <w:szCs w:val="24"/>
        </w:rPr>
        <w:t xml:space="preserve">GFP-LRRK2 </w:t>
      </w:r>
      <w:r w:rsidR="009F6DCB" w:rsidRPr="006A6369">
        <w:rPr>
          <w:rFonts w:ascii="Times New Roman" w:hAnsi="Times New Roman" w:cs="Times New Roman"/>
          <w:b/>
          <w:sz w:val="24"/>
          <w:szCs w:val="24"/>
        </w:rPr>
        <w:t>plasmid</w:t>
      </w:r>
      <w:r w:rsidRPr="006A6369">
        <w:rPr>
          <w:rFonts w:ascii="Times New Roman" w:hAnsi="Times New Roman" w:cs="Times New Roman"/>
          <w:b/>
          <w:sz w:val="24"/>
          <w:szCs w:val="24"/>
        </w:rPr>
        <w:t xml:space="preserve"> by electroporation</w:t>
      </w:r>
    </w:p>
    <w:p w14:paraId="7A86CDB4" w14:textId="76CB48F2" w:rsidR="00D20DD0" w:rsidRPr="00AA60E8" w:rsidRDefault="00D20DD0" w:rsidP="00905B12">
      <w:pPr>
        <w:spacing w:line="360" w:lineRule="auto"/>
        <w:ind w:left="1080" w:firstLine="273"/>
        <w:jc w:val="both"/>
        <w:rPr>
          <w:rFonts w:ascii="Times New Roman" w:hAnsi="Times New Roman" w:cs="Times New Roman"/>
          <w:bCs/>
          <w:i/>
          <w:iCs/>
          <w:color w:val="FF0000"/>
          <w:sz w:val="24"/>
          <w:szCs w:val="24"/>
        </w:rPr>
      </w:pPr>
      <w:r w:rsidRPr="00AA60E8">
        <w:rPr>
          <w:rFonts w:ascii="Times New Roman" w:hAnsi="Times New Roman" w:cs="Times New Roman"/>
          <w:bCs/>
          <w:i/>
          <w:iCs/>
          <w:color w:val="FF0000"/>
          <w:sz w:val="24"/>
          <w:szCs w:val="24"/>
        </w:rPr>
        <w:t>Note: Only use</w:t>
      </w:r>
      <w:r w:rsidR="00905B12" w:rsidRPr="00AA60E8">
        <w:rPr>
          <w:rFonts w:ascii="Times New Roman" w:hAnsi="Times New Roman" w:cs="Times New Roman"/>
          <w:bCs/>
          <w:i/>
          <w:iCs/>
          <w:color w:val="FF0000"/>
          <w:sz w:val="24"/>
          <w:szCs w:val="24"/>
        </w:rPr>
        <w:t xml:space="preserve"> media without Pen-Strep at this stage</w:t>
      </w:r>
    </w:p>
    <w:p w14:paraId="0BA49C57" w14:textId="5D418BA3" w:rsidR="009B67D2" w:rsidRPr="00AE1574" w:rsidRDefault="00F21603" w:rsidP="00F21603">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r w:rsidR="009B67D2" w:rsidRPr="00AE1574">
        <w:rPr>
          <w:rFonts w:ascii="Times New Roman" w:hAnsi="Times New Roman" w:cs="Times New Roman"/>
          <w:bCs/>
          <w:sz w:val="24"/>
          <w:szCs w:val="24"/>
        </w:rPr>
        <w:t>Place coverslip</w:t>
      </w:r>
      <w:r w:rsidR="00633C97" w:rsidRPr="00AE1574">
        <w:rPr>
          <w:rFonts w:ascii="Times New Roman" w:hAnsi="Times New Roman" w:cs="Times New Roman"/>
          <w:bCs/>
          <w:sz w:val="24"/>
          <w:szCs w:val="24"/>
        </w:rPr>
        <w:t xml:space="preserve">s in 6 well plate (one coverslip per well) and add 2 ml of media. </w:t>
      </w:r>
      <w:r w:rsidR="00AE1574" w:rsidRPr="00AE1574">
        <w:rPr>
          <w:rFonts w:ascii="Times New Roman" w:hAnsi="Times New Roman" w:cs="Times New Roman"/>
          <w:bCs/>
          <w:sz w:val="24"/>
          <w:szCs w:val="24"/>
        </w:rPr>
        <w:t>Place the plate in an incubator.</w:t>
      </w:r>
    </w:p>
    <w:p w14:paraId="5E3E611C" w14:textId="3DF8C4D9" w:rsidR="00F21603" w:rsidRPr="005133DD" w:rsidRDefault="00257670" w:rsidP="00F21603">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Pellet</w:t>
      </w:r>
      <w:r w:rsidR="00842B89">
        <w:rPr>
          <w:rFonts w:ascii="Times New Roman" w:hAnsi="Times New Roman" w:cs="Times New Roman"/>
          <w:bCs/>
          <w:sz w:val="24"/>
          <w:szCs w:val="24"/>
        </w:rPr>
        <w:t xml:space="preserve"> </w:t>
      </w:r>
      <w:r w:rsidR="00150BAA">
        <w:rPr>
          <w:rFonts w:ascii="Times New Roman" w:hAnsi="Times New Roman" w:cs="Times New Roman"/>
          <w:bCs/>
          <w:sz w:val="24"/>
          <w:szCs w:val="24"/>
        </w:rPr>
        <w:t xml:space="preserve">cells from 100% confluent 10cm plate </w:t>
      </w:r>
      <w:r w:rsidR="00F00FB4">
        <w:rPr>
          <w:rFonts w:ascii="Times New Roman" w:hAnsi="Times New Roman" w:cs="Times New Roman"/>
          <w:bCs/>
          <w:sz w:val="24"/>
          <w:szCs w:val="24"/>
        </w:rPr>
        <w:t xml:space="preserve">and </w:t>
      </w:r>
      <w:r>
        <w:rPr>
          <w:rFonts w:ascii="Times New Roman" w:hAnsi="Times New Roman" w:cs="Times New Roman"/>
          <w:bCs/>
          <w:sz w:val="24"/>
          <w:szCs w:val="24"/>
        </w:rPr>
        <w:t xml:space="preserve">resuspend in 1ml </w:t>
      </w:r>
      <w:r w:rsidR="00905B12">
        <w:rPr>
          <w:rFonts w:ascii="Times New Roman" w:hAnsi="Times New Roman" w:cs="Times New Roman"/>
          <w:bCs/>
          <w:sz w:val="24"/>
          <w:szCs w:val="24"/>
        </w:rPr>
        <w:t>media.</w:t>
      </w:r>
    </w:p>
    <w:p w14:paraId="2008A2AD" w14:textId="2937B1A0" w:rsidR="005133DD" w:rsidRPr="00362512" w:rsidRDefault="00904EC0" w:rsidP="00F21603">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 xml:space="preserve"> Count cells </w:t>
      </w:r>
      <w:r w:rsidR="00DB7469">
        <w:rPr>
          <w:rFonts w:ascii="Times New Roman" w:hAnsi="Times New Roman" w:cs="Times New Roman"/>
          <w:bCs/>
          <w:sz w:val="24"/>
          <w:szCs w:val="24"/>
        </w:rPr>
        <w:t xml:space="preserve">and resuspend in </w:t>
      </w:r>
      <w:r w:rsidR="00DE1FF5">
        <w:rPr>
          <w:rFonts w:ascii="Times New Roman" w:hAnsi="Times New Roman" w:cs="Times New Roman"/>
          <w:bCs/>
          <w:sz w:val="24"/>
          <w:szCs w:val="24"/>
        </w:rPr>
        <w:t xml:space="preserve">media </w:t>
      </w:r>
      <w:r w:rsidR="00DB7469">
        <w:rPr>
          <w:rFonts w:ascii="Times New Roman" w:hAnsi="Times New Roman" w:cs="Times New Roman"/>
          <w:bCs/>
          <w:sz w:val="24"/>
          <w:szCs w:val="24"/>
        </w:rPr>
        <w:t xml:space="preserve">a way that </w:t>
      </w:r>
      <w:r w:rsidR="00294DB0">
        <w:rPr>
          <w:rFonts w:ascii="Times New Roman" w:hAnsi="Times New Roman" w:cs="Times New Roman"/>
          <w:bCs/>
          <w:sz w:val="24"/>
          <w:szCs w:val="24"/>
        </w:rPr>
        <w:t xml:space="preserve">there are </w:t>
      </w:r>
      <w:r w:rsidR="001D28F8">
        <w:rPr>
          <w:rFonts w:ascii="Times New Roman" w:hAnsi="Times New Roman" w:cs="Times New Roman"/>
          <w:bCs/>
          <w:sz w:val="24"/>
          <w:szCs w:val="24"/>
        </w:rPr>
        <w:t>3</w:t>
      </w:r>
      <w:r w:rsidR="00362512">
        <w:rPr>
          <w:rFonts w:ascii="Times New Roman" w:hAnsi="Times New Roman" w:cs="Times New Roman"/>
          <w:bCs/>
          <w:sz w:val="24"/>
          <w:szCs w:val="24"/>
        </w:rPr>
        <w:t>0</w:t>
      </w:r>
      <w:r w:rsidR="001D28F8">
        <w:rPr>
          <w:rFonts w:ascii="Times New Roman" w:hAnsi="Times New Roman" w:cs="Times New Roman"/>
          <w:bCs/>
          <w:sz w:val="24"/>
          <w:szCs w:val="24"/>
        </w:rPr>
        <w:t>000-40</w:t>
      </w:r>
      <w:r w:rsidR="00362512">
        <w:rPr>
          <w:rFonts w:ascii="Times New Roman" w:hAnsi="Times New Roman" w:cs="Times New Roman"/>
          <w:bCs/>
          <w:sz w:val="24"/>
          <w:szCs w:val="24"/>
        </w:rPr>
        <w:t>0</w:t>
      </w:r>
      <w:r w:rsidR="001D28F8">
        <w:rPr>
          <w:rFonts w:ascii="Times New Roman" w:hAnsi="Times New Roman" w:cs="Times New Roman"/>
          <w:bCs/>
          <w:sz w:val="24"/>
          <w:szCs w:val="24"/>
        </w:rPr>
        <w:t>00 cells per 10ul</w:t>
      </w:r>
      <w:r w:rsidR="00362512">
        <w:rPr>
          <w:rFonts w:ascii="Times New Roman" w:hAnsi="Times New Roman" w:cs="Times New Roman"/>
          <w:bCs/>
          <w:sz w:val="24"/>
          <w:szCs w:val="24"/>
        </w:rPr>
        <w:t>.</w:t>
      </w:r>
    </w:p>
    <w:p w14:paraId="30379521" w14:textId="5F331887" w:rsidR="00D073C0" w:rsidRPr="00D073C0" w:rsidRDefault="003D394D" w:rsidP="00F21603">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00136D06">
        <w:rPr>
          <w:rFonts w:ascii="Times New Roman" w:hAnsi="Times New Roman" w:cs="Times New Roman"/>
          <w:bCs/>
          <w:sz w:val="24"/>
          <w:szCs w:val="24"/>
        </w:rPr>
        <w:t>P</w:t>
      </w:r>
      <w:r>
        <w:rPr>
          <w:rFonts w:ascii="Times New Roman" w:hAnsi="Times New Roman" w:cs="Times New Roman"/>
          <w:bCs/>
          <w:sz w:val="24"/>
          <w:szCs w:val="24"/>
        </w:rPr>
        <w:t xml:space="preserve">ower on Electroporator and </w:t>
      </w:r>
      <w:r w:rsidR="00F26B14">
        <w:rPr>
          <w:rFonts w:ascii="Times New Roman" w:hAnsi="Times New Roman" w:cs="Times New Roman"/>
          <w:bCs/>
          <w:sz w:val="24"/>
          <w:szCs w:val="24"/>
        </w:rPr>
        <w:t>plug in the electroporator chamber to the output socket</w:t>
      </w:r>
      <w:r w:rsidR="006D5A78">
        <w:rPr>
          <w:rFonts w:ascii="Times New Roman" w:hAnsi="Times New Roman" w:cs="Times New Roman"/>
          <w:bCs/>
          <w:sz w:val="24"/>
          <w:szCs w:val="24"/>
        </w:rPr>
        <w:t>.</w:t>
      </w:r>
    </w:p>
    <w:p w14:paraId="76DB85F4" w14:textId="26877C71" w:rsidR="00362512" w:rsidRPr="008970EE" w:rsidRDefault="00D073C0" w:rsidP="00F21603">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 xml:space="preserve"> S</w:t>
      </w:r>
      <w:r w:rsidR="003D394D">
        <w:rPr>
          <w:rFonts w:ascii="Times New Roman" w:hAnsi="Times New Roman" w:cs="Times New Roman"/>
          <w:bCs/>
          <w:sz w:val="24"/>
          <w:szCs w:val="24"/>
        </w:rPr>
        <w:t xml:space="preserve">et </w:t>
      </w:r>
      <w:r w:rsidR="008970EE">
        <w:rPr>
          <w:rFonts w:ascii="Times New Roman" w:hAnsi="Times New Roman" w:cs="Times New Roman"/>
          <w:bCs/>
          <w:sz w:val="24"/>
          <w:szCs w:val="24"/>
        </w:rPr>
        <w:t xml:space="preserve">the following </w:t>
      </w:r>
      <w:r w:rsidR="00F56401">
        <w:rPr>
          <w:rFonts w:ascii="Times New Roman" w:hAnsi="Times New Roman" w:cs="Times New Roman"/>
          <w:bCs/>
          <w:sz w:val="24"/>
          <w:szCs w:val="24"/>
        </w:rPr>
        <w:t xml:space="preserve">Poring Pulse </w:t>
      </w:r>
      <w:r w:rsidR="008970EE">
        <w:rPr>
          <w:rFonts w:ascii="Times New Roman" w:hAnsi="Times New Roman" w:cs="Times New Roman"/>
          <w:bCs/>
          <w:sz w:val="24"/>
          <w:szCs w:val="24"/>
        </w:rPr>
        <w:t>parameters:</w:t>
      </w:r>
    </w:p>
    <w:p w14:paraId="1D1BACB1" w14:textId="37BEA97E" w:rsidR="008970EE" w:rsidRPr="00C971B3" w:rsidRDefault="00F56401" w:rsidP="00A437AD">
      <w:pPr>
        <w:pStyle w:val="ListParagraph"/>
        <w:numPr>
          <w:ilvl w:val="3"/>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Voltage</w:t>
      </w:r>
      <w:r w:rsidR="00417E90">
        <w:rPr>
          <w:rFonts w:ascii="Times New Roman" w:hAnsi="Times New Roman" w:cs="Times New Roman"/>
          <w:bCs/>
          <w:sz w:val="24"/>
          <w:szCs w:val="24"/>
        </w:rPr>
        <w:t>:</w:t>
      </w:r>
      <w:r w:rsidR="00C971B3">
        <w:rPr>
          <w:rFonts w:ascii="Times New Roman" w:hAnsi="Times New Roman" w:cs="Times New Roman"/>
          <w:bCs/>
          <w:sz w:val="24"/>
          <w:szCs w:val="24"/>
        </w:rPr>
        <w:t xml:space="preserve"> 200V</w:t>
      </w:r>
    </w:p>
    <w:p w14:paraId="14D9DDE7" w14:textId="3C2C01D7" w:rsidR="00C971B3" w:rsidRPr="00C971B3" w:rsidRDefault="00C971B3" w:rsidP="00A437AD">
      <w:pPr>
        <w:pStyle w:val="ListParagraph"/>
        <w:numPr>
          <w:ilvl w:val="3"/>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Length</w:t>
      </w:r>
      <w:r w:rsidR="00417E90">
        <w:rPr>
          <w:rFonts w:ascii="Times New Roman" w:hAnsi="Times New Roman" w:cs="Times New Roman"/>
          <w:bCs/>
          <w:sz w:val="24"/>
          <w:szCs w:val="24"/>
        </w:rPr>
        <w:t>:</w:t>
      </w:r>
      <w:r>
        <w:rPr>
          <w:rFonts w:ascii="Times New Roman" w:hAnsi="Times New Roman" w:cs="Times New Roman"/>
          <w:bCs/>
          <w:sz w:val="24"/>
          <w:szCs w:val="24"/>
        </w:rPr>
        <w:t xml:space="preserve"> 5ms</w:t>
      </w:r>
    </w:p>
    <w:p w14:paraId="78D5AC8C" w14:textId="7F4F765C" w:rsidR="00C971B3" w:rsidRPr="00417E90" w:rsidRDefault="00417E90" w:rsidP="00A437AD">
      <w:pPr>
        <w:pStyle w:val="ListParagraph"/>
        <w:numPr>
          <w:ilvl w:val="3"/>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Interval: 50ms</w:t>
      </w:r>
    </w:p>
    <w:p w14:paraId="7584979A" w14:textId="0B8AF3B1" w:rsidR="00417E90" w:rsidRPr="00417E90" w:rsidRDefault="00417E90" w:rsidP="00A437AD">
      <w:pPr>
        <w:pStyle w:val="ListParagraph"/>
        <w:numPr>
          <w:ilvl w:val="3"/>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Number of cycles: 2</w:t>
      </w:r>
    </w:p>
    <w:p w14:paraId="401D8469" w14:textId="032F7BA0" w:rsidR="00417E90" w:rsidRPr="00A20936" w:rsidRDefault="00417E90" w:rsidP="00A437AD">
      <w:pPr>
        <w:pStyle w:val="ListParagraph"/>
        <w:numPr>
          <w:ilvl w:val="3"/>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D</w:t>
      </w:r>
      <w:r w:rsidR="00A20936">
        <w:rPr>
          <w:rFonts w:ascii="Times New Roman" w:hAnsi="Times New Roman" w:cs="Times New Roman"/>
          <w:bCs/>
          <w:sz w:val="24"/>
          <w:szCs w:val="24"/>
        </w:rPr>
        <w:t>ecay</w:t>
      </w:r>
      <w:r>
        <w:rPr>
          <w:rFonts w:ascii="Times New Roman" w:hAnsi="Times New Roman" w:cs="Times New Roman"/>
          <w:bCs/>
          <w:sz w:val="24"/>
          <w:szCs w:val="24"/>
        </w:rPr>
        <w:t xml:space="preserve"> rate</w:t>
      </w:r>
      <w:r w:rsidR="00A20936">
        <w:rPr>
          <w:rFonts w:ascii="Times New Roman" w:hAnsi="Times New Roman" w:cs="Times New Roman"/>
          <w:bCs/>
          <w:sz w:val="24"/>
          <w:szCs w:val="24"/>
        </w:rPr>
        <w:t>: 10%</w:t>
      </w:r>
    </w:p>
    <w:p w14:paraId="3D076870" w14:textId="46802D16" w:rsidR="00A20936" w:rsidRPr="00520F06" w:rsidRDefault="00A20936" w:rsidP="00A437AD">
      <w:pPr>
        <w:pStyle w:val="ListParagraph"/>
        <w:numPr>
          <w:ilvl w:val="3"/>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Polarity: +</w:t>
      </w:r>
    </w:p>
    <w:p w14:paraId="0A289A48" w14:textId="6740EDC5" w:rsidR="00520F06" w:rsidRDefault="00A437AD" w:rsidP="00A437AD">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r w:rsidRPr="00A437AD">
        <w:rPr>
          <w:rFonts w:ascii="Times New Roman" w:hAnsi="Times New Roman" w:cs="Times New Roman"/>
          <w:bCs/>
          <w:sz w:val="24"/>
          <w:szCs w:val="24"/>
        </w:rPr>
        <w:t>Set Transfer Pulse parameters</w:t>
      </w:r>
      <w:r>
        <w:rPr>
          <w:rFonts w:ascii="Times New Roman" w:hAnsi="Times New Roman" w:cs="Times New Roman"/>
          <w:bCs/>
          <w:sz w:val="24"/>
          <w:szCs w:val="24"/>
        </w:rPr>
        <w:t>:</w:t>
      </w:r>
    </w:p>
    <w:p w14:paraId="553E21BE" w14:textId="2B514408" w:rsidR="00A437AD" w:rsidRPr="00C971B3" w:rsidRDefault="00A437AD" w:rsidP="00A437AD">
      <w:pPr>
        <w:pStyle w:val="ListParagraph"/>
        <w:numPr>
          <w:ilvl w:val="3"/>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Voltage: 20V</w:t>
      </w:r>
    </w:p>
    <w:p w14:paraId="4BA163E8" w14:textId="6E69A4BF" w:rsidR="00A437AD" w:rsidRPr="00C971B3" w:rsidRDefault="00A437AD" w:rsidP="00A437AD">
      <w:pPr>
        <w:pStyle w:val="ListParagraph"/>
        <w:numPr>
          <w:ilvl w:val="3"/>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Length: 5</w:t>
      </w:r>
      <w:r w:rsidR="00491F10">
        <w:rPr>
          <w:rFonts w:ascii="Times New Roman" w:hAnsi="Times New Roman" w:cs="Times New Roman"/>
          <w:bCs/>
          <w:sz w:val="24"/>
          <w:szCs w:val="24"/>
        </w:rPr>
        <w:t>0</w:t>
      </w:r>
      <w:r>
        <w:rPr>
          <w:rFonts w:ascii="Times New Roman" w:hAnsi="Times New Roman" w:cs="Times New Roman"/>
          <w:bCs/>
          <w:sz w:val="24"/>
          <w:szCs w:val="24"/>
        </w:rPr>
        <w:t>ms</w:t>
      </w:r>
    </w:p>
    <w:p w14:paraId="09829067" w14:textId="77777777" w:rsidR="00A437AD" w:rsidRPr="00417E90" w:rsidRDefault="00A437AD" w:rsidP="00A437AD">
      <w:pPr>
        <w:pStyle w:val="ListParagraph"/>
        <w:numPr>
          <w:ilvl w:val="3"/>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Interval: 50ms</w:t>
      </w:r>
    </w:p>
    <w:p w14:paraId="70EA8014" w14:textId="75062966" w:rsidR="00A437AD" w:rsidRPr="00417E90" w:rsidRDefault="00A437AD" w:rsidP="00A437AD">
      <w:pPr>
        <w:pStyle w:val="ListParagraph"/>
        <w:numPr>
          <w:ilvl w:val="3"/>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 xml:space="preserve">Number of cycles: </w:t>
      </w:r>
      <w:r w:rsidR="00E24E87">
        <w:rPr>
          <w:rFonts w:ascii="Times New Roman" w:hAnsi="Times New Roman" w:cs="Times New Roman"/>
          <w:bCs/>
          <w:sz w:val="24"/>
          <w:szCs w:val="24"/>
        </w:rPr>
        <w:t>5</w:t>
      </w:r>
    </w:p>
    <w:p w14:paraId="6F407619" w14:textId="2B7C953E" w:rsidR="00A437AD" w:rsidRPr="00A20936" w:rsidRDefault="00A437AD" w:rsidP="00A437AD">
      <w:pPr>
        <w:pStyle w:val="ListParagraph"/>
        <w:numPr>
          <w:ilvl w:val="3"/>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 xml:space="preserve">Decay rate: </w:t>
      </w:r>
      <w:r w:rsidR="00E24E87">
        <w:rPr>
          <w:rFonts w:ascii="Times New Roman" w:hAnsi="Times New Roman" w:cs="Times New Roman"/>
          <w:bCs/>
          <w:sz w:val="24"/>
          <w:szCs w:val="24"/>
        </w:rPr>
        <w:t>4</w:t>
      </w:r>
      <w:r>
        <w:rPr>
          <w:rFonts w:ascii="Times New Roman" w:hAnsi="Times New Roman" w:cs="Times New Roman"/>
          <w:bCs/>
          <w:sz w:val="24"/>
          <w:szCs w:val="24"/>
        </w:rPr>
        <w:t>0%</w:t>
      </w:r>
    </w:p>
    <w:p w14:paraId="16FFA096" w14:textId="00ACA7DF" w:rsidR="00A437AD" w:rsidRPr="00520F06" w:rsidRDefault="00A437AD" w:rsidP="00A437AD">
      <w:pPr>
        <w:pStyle w:val="ListParagraph"/>
        <w:numPr>
          <w:ilvl w:val="3"/>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Polarity: +</w:t>
      </w:r>
      <w:r w:rsidR="00E24E87">
        <w:rPr>
          <w:rFonts w:ascii="Times New Roman" w:hAnsi="Times New Roman" w:cs="Times New Roman"/>
          <w:bCs/>
          <w:sz w:val="24"/>
          <w:szCs w:val="24"/>
        </w:rPr>
        <w:t>/-</w:t>
      </w:r>
    </w:p>
    <w:p w14:paraId="1C81A66C" w14:textId="50ED3883" w:rsidR="00A437AD" w:rsidRDefault="00E24E87" w:rsidP="00E24E87">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7529A">
        <w:rPr>
          <w:rFonts w:ascii="Times New Roman" w:hAnsi="Times New Roman" w:cs="Times New Roman"/>
          <w:bCs/>
          <w:sz w:val="24"/>
          <w:szCs w:val="24"/>
        </w:rPr>
        <w:t xml:space="preserve">Add </w:t>
      </w:r>
      <w:r w:rsidR="006C71E2">
        <w:rPr>
          <w:rFonts w:ascii="Times New Roman" w:hAnsi="Times New Roman" w:cs="Times New Roman"/>
          <w:bCs/>
          <w:sz w:val="24"/>
          <w:szCs w:val="24"/>
        </w:rPr>
        <w:t>3</w:t>
      </w:r>
      <w:r w:rsidR="008919B4">
        <w:rPr>
          <w:rFonts w:ascii="Times New Roman" w:hAnsi="Times New Roman" w:cs="Times New Roman"/>
          <w:bCs/>
          <w:sz w:val="24"/>
          <w:szCs w:val="24"/>
        </w:rPr>
        <w:t>-4</w:t>
      </w:r>
      <w:r w:rsidR="006C71E2" w:rsidRPr="006C71E2">
        <w:rPr>
          <w:rFonts w:ascii="Times New Roman" w:hAnsi="Times New Roman" w:cs="Times New Roman"/>
          <w:bCs/>
          <w:sz w:val="24"/>
          <w:szCs w:val="24"/>
        </w:rPr>
        <w:t xml:space="preserve"> </w:t>
      </w:r>
      <w:r w:rsidR="006C71E2">
        <w:rPr>
          <w:rFonts w:ascii="Times New Roman" w:hAnsi="Times New Roman" w:cs="Times New Roman"/>
          <w:bCs/>
          <w:sz w:val="24"/>
          <w:szCs w:val="24"/>
        </w:rPr>
        <w:t>µg of plasmid</w:t>
      </w:r>
      <w:r w:rsidR="001C2A72">
        <w:rPr>
          <w:rFonts w:ascii="Times New Roman" w:hAnsi="Times New Roman" w:cs="Times New Roman"/>
          <w:bCs/>
          <w:sz w:val="24"/>
          <w:szCs w:val="24"/>
        </w:rPr>
        <w:t xml:space="preserve"> into a 1.5ml Eppendorf tube</w:t>
      </w:r>
      <w:r w:rsidR="00D46FAF">
        <w:rPr>
          <w:rFonts w:ascii="Times New Roman" w:hAnsi="Times New Roman" w:cs="Times New Roman"/>
          <w:bCs/>
          <w:sz w:val="24"/>
          <w:szCs w:val="24"/>
        </w:rPr>
        <w:t xml:space="preserve"> (</w:t>
      </w:r>
      <w:r w:rsidR="001C2A72">
        <w:rPr>
          <w:rFonts w:ascii="Times New Roman" w:hAnsi="Times New Roman" w:cs="Times New Roman"/>
          <w:bCs/>
          <w:sz w:val="24"/>
          <w:szCs w:val="24"/>
        </w:rPr>
        <w:t>E</w:t>
      </w:r>
      <w:r w:rsidR="00D46FAF">
        <w:rPr>
          <w:rFonts w:ascii="Times New Roman" w:hAnsi="Times New Roman" w:cs="Times New Roman"/>
          <w:bCs/>
          <w:sz w:val="24"/>
          <w:szCs w:val="24"/>
        </w:rPr>
        <w:t>nsure this is not more than 10 µl</w:t>
      </w:r>
      <w:r w:rsidR="00EB03B1">
        <w:rPr>
          <w:rFonts w:ascii="Times New Roman" w:hAnsi="Times New Roman" w:cs="Times New Roman"/>
          <w:bCs/>
          <w:sz w:val="24"/>
          <w:szCs w:val="24"/>
        </w:rPr>
        <w:t xml:space="preserve">. if plasmid is too concentrated, </w:t>
      </w:r>
      <w:r w:rsidR="00D227E5">
        <w:rPr>
          <w:rFonts w:ascii="Times New Roman" w:hAnsi="Times New Roman" w:cs="Times New Roman"/>
          <w:bCs/>
          <w:sz w:val="24"/>
          <w:szCs w:val="24"/>
        </w:rPr>
        <w:t>add required</w:t>
      </w:r>
      <w:r w:rsidR="00085507">
        <w:rPr>
          <w:rFonts w:ascii="Times New Roman" w:hAnsi="Times New Roman" w:cs="Times New Roman"/>
          <w:bCs/>
          <w:sz w:val="24"/>
          <w:szCs w:val="24"/>
        </w:rPr>
        <w:t xml:space="preserve"> amount and top-up to 10</w:t>
      </w:r>
      <w:r w:rsidR="00034D85">
        <w:rPr>
          <w:rFonts w:ascii="Times New Roman" w:hAnsi="Times New Roman" w:cs="Times New Roman"/>
          <w:bCs/>
          <w:sz w:val="24"/>
          <w:szCs w:val="24"/>
        </w:rPr>
        <w:t xml:space="preserve"> µl</w:t>
      </w:r>
      <w:r w:rsidR="00085507">
        <w:rPr>
          <w:rFonts w:ascii="Times New Roman" w:hAnsi="Times New Roman" w:cs="Times New Roman"/>
          <w:bCs/>
          <w:sz w:val="24"/>
          <w:szCs w:val="24"/>
        </w:rPr>
        <w:t xml:space="preserve"> with media</w:t>
      </w:r>
      <w:r w:rsidR="00EB03B1">
        <w:rPr>
          <w:rFonts w:ascii="Times New Roman" w:hAnsi="Times New Roman" w:cs="Times New Roman"/>
          <w:bCs/>
          <w:sz w:val="24"/>
          <w:szCs w:val="24"/>
        </w:rPr>
        <w:t>)</w:t>
      </w:r>
    </w:p>
    <w:p w14:paraId="4DE46629" w14:textId="31FC0C76" w:rsidR="00034D85" w:rsidRDefault="00034D85" w:rsidP="00E24E87">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Add</w:t>
      </w:r>
      <w:r w:rsidR="009710DE">
        <w:rPr>
          <w:rFonts w:ascii="Times New Roman" w:hAnsi="Times New Roman" w:cs="Times New Roman"/>
          <w:bCs/>
          <w:sz w:val="24"/>
          <w:szCs w:val="24"/>
        </w:rPr>
        <w:t xml:space="preserve"> 90 µl of resuspended cells</w:t>
      </w:r>
      <w:r w:rsidR="001C2A72">
        <w:rPr>
          <w:rFonts w:ascii="Times New Roman" w:hAnsi="Times New Roman" w:cs="Times New Roman"/>
          <w:bCs/>
          <w:sz w:val="24"/>
          <w:szCs w:val="24"/>
        </w:rPr>
        <w:t xml:space="preserve"> into the tube</w:t>
      </w:r>
      <w:r w:rsidR="005C3260">
        <w:rPr>
          <w:rFonts w:ascii="Times New Roman" w:hAnsi="Times New Roman" w:cs="Times New Roman"/>
          <w:bCs/>
          <w:sz w:val="24"/>
          <w:szCs w:val="24"/>
        </w:rPr>
        <w:t>.</w:t>
      </w:r>
      <w:r w:rsidR="008919B4">
        <w:rPr>
          <w:rFonts w:ascii="Times New Roman" w:hAnsi="Times New Roman" w:cs="Times New Roman"/>
          <w:bCs/>
          <w:sz w:val="24"/>
          <w:szCs w:val="24"/>
        </w:rPr>
        <w:t xml:space="preserve"> </w:t>
      </w:r>
      <w:r w:rsidR="005C3260">
        <w:rPr>
          <w:rFonts w:ascii="Times New Roman" w:hAnsi="Times New Roman" w:cs="Times New Roman"/>
          <w:bCs/>
          <w:sz w:val="24"/>
          <w:szCs w:val="24"/>
        </w:rPr>
        <w:t>I</w:t>
      </w:r>
      <w:r w:rsidR="008919B4">
        <w:rPr>
          <w:rFonts w:ascii="Times New Roman" w:hAnsi="Times New Roman" w:cs="Times New Roman"/>
          <w:bCs/>
          <w:sz w:val="24"/>
          <w:szCs w:val="24"/>
        </w:rPr>
        <w:t>n total</w:t>
      </w:r>
      <w:r w:rsidR="005C3260">
        <w:rPr>
          <w:rFonts w:ascii="Times New Roman" w:hAnsi="Times New Roman" w:cs="Times New Roman"/>
          <w:bCs/>
          <w:sz w:val="24"/>
          <w:szCs w:val="24"/>
        </w:rPr>
        <w:t>,</w:t>
      </w:r>
      <w:r w:rsidR="00C24B38">
        <w:rPr>
          <w:rFonts w:ascii="Times New Roman" w:hAnsi="Times New Roman" w:cs="Times New Roman"/>
          <w:bCs/>
          <w:sz w:val="24"/>
          <w:szCs w:val="24"/>
        </w:rPr>
        <w:t xml:space="preserve"> cell number should be approximately</w:t>
      </w:r>
      <w:r w:rsidR="00157C52">
        <w:rPr>
          <w:rFonts w:ascii="Times New Roman" w:hAnsi="Times New Roman" w:cs="Times New Roman"/>
          <w:bCs/>
          <w:sz w:val="24"/>
          <w:szCs w:val="24"/>
        </w:rPr>
        <w:t xml:space="preserve"> 300000-400000</w:t>
      </w:r>
      <w:r w:rsidR="005C3260">
        <w:rPr>
          <w:rFonts w:ascii="Times New Roman" w:hAnsi="Times New Roman" w:cs="Times New Roman"/>
          <w:bCs/>
          <w:sz w:val="24"/>
          <w:szCs w:val="24"/>
        </w:rPr>
        <w:t xml:space="preserve">. Pipette gently up and down </w:t>
      </w:r>
      <w:r w:rsidR="00C829C7">
        <w:rPr>
          <w:rFonts w:ascii="Times New Roman" w:hAnsi="Times New Roman" w:cs="Times New Roman"/>
          <w:bCs/>
          <w:sz w:val="24"/>
          <w:szCs w:val="24"/>
        </w:rPr>
        <w:t>3</w:t>
      </w:r>
      <w:r w:rsidR="005C3260">
        <w:rPr>
          <w:rFonts w:ascii="Times New Roman" w:hAnsi="Times New Roman" w:cs="Times New Roman"/>
          <w:bCs/>
          <w:sz w:val="24"/>
          <w:szCs w:val="24"/>
        </w:rPr>
        <w:t xml:space="preserve"> times to mix </w:t>
      </w:r>
      <w:r w:rsidR="00C829C7">
        <w:rPr>
          <w:rFonts w:ascii="Times New Roman" w:hAnsi="Times New Roman" w:cs="Times New Roman"/>
          <w:bCs/>
          <w:sz w:val="24"/>
          <w:szCs w:val="24"/>
        </w:rPr>
        <w:t>cell and plasmid.</w:t>
      </w:r>
    </w:p>
    <w:p w14:paraId="22D87559" w14:textId="6D048022" w:rsidR="001C2A72" w:rsidRDefault="005C3260" w:rsidP="00E24E87">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829C7">
        <w:rPr>
          <w:rFonts w:ascii="Times New Roman" w:hAnsi="Times New Roman" w:cs="Times New Roman"/>
          <w:bCs/>
          <w:sz w:val="24"/>
          <w:szCs w:val="24"/>
        </w:rPr>
        <w:t xml:space="preserve">Transfer </w:t>
      </w:r>
      <w:r w:rsidR="00C15BF9">
        <w:rPr>
          <w:rFonts w:ascii="Times New Roman" w:hAnsi="Times New Roman" w:cs="Times New Roman"/>
          <w:bCs/>
          <w:sz w:val="24"/>
          <w:szCs w:val="24"/>
        </w:rPr>
        <w:t xml:space="preserve">cell-plasmid mixture into </w:t>
      </w:r>
      <w:r w:rsidR="009F5C96">
        <w:rPr>
          <w:rFonts w:ascii="Times New Roman" w:hAnsi="Times New Roman" w:cs="Times New Roman"/>
          <w:bCs/>
          <w:sz w:val="24"/>
          <w:szCs w:val="24"/>
        </w:rPr>
        <w:t>2mm gap Cuvette</w:t>
      </w:r>
      <w:r w:rsidR="00A81536">
        <w:rPr>
          <w:rFonts w:ascii="Times New Roman" w:hAnsi="Times New Roman" w:cs="Times New Roman"/>
          <w:bCs/>
          <w:sz w:val="24"/>
          <w:szCs w:val="24"/>
        </w:rPr>
        <w:t xml:space="preserve"> and close the cap</w:t>
      </w:r>
      <w:r w:rsidR="009F5C96">
        <w:rPr>
          <w:rFonts w:ascii="Times New Roman" w:hAnsi="Times New Roman" w:cs="Times New Roman"/>
          <w:bCs/>
          <w:sz w:val="24"/>
          <w:szCs w:val="24"/>
        </w:rPr>
        <w:t xml:space="preserve">. Add gently to the side to ensure </w:t>
      </w:r>
      <w:r w:rsidR="00865E22">
        <w:rPr>
          <w:rFonts w:ascii="Times New Roman" w:hAnsi="Times New Roman" w:cs="Times New Roman"/>
          <w:bCs/>
          <w:sz w:val="24"/>
          <w:szCs w:val="24"/>
        </w:rPr>
        <w:t>there are no bubbles. If there are bubbles, tap the cuvette gently on the side until the bubbles move to the top</w:t>
      </w:r>
      <w:r w:rsidR="00D86F0B">
        <w:rPr>
          <w:rFonts w:ascii="Times New Roman" w:hAnsi="Times New Roman" w:cs="Times New Roman"/>
          <w:bCs/>
          <w:sz w:val="24"/>
          <w:szCs w:val="24"/>
        </w:rPr>
        <w:t>.</w:t>
      </w:r>
    </w:p>
    <w:p w14:paraId="79F18DF5" w14:textId="400D7849" w:rsidR="00D86F0B" w:rsidRDefault="00D86F0B" w:rsidP="00E24E87">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Insert the </w:t>
      </w:r>
      <w:r w:rsidR="00510A8C">
        <w:rPr>
          <w:rFonts w:ascii="Times New Roman" w:hAnsi="Times New Roman" w:cs="Times New Roman"/>
          <w:bCs/>
          <w:sz w:val="24"/>
          <w:szCs w:val="24"/>
        </w:rPr>
        <w:t>cuv</w:t>
      </w:r>
      <w:r w:rsidR="00C44FB2">
        <w:rPr>
          <w:rFonts w:ascii="Times New Roman" w:hAnsi="Times New Roman" w:cs="Times New Roman"/>
          <w:bCs/>
          <w:sz w:val="24"/>
          <w:szCs w:val="24"/>
        </w:rPr>
        <w:t>ette</w:t>
      </w:r>
      <w:r w:rsidR="0075616B">
        <w:rPr>
          <w:rFonts w:ascii="Times New Roman" w:hAnsi="Times New Roman" w:cs="Times New Roman"/>
          <w:bCs/>
          <w:sz w:val="24"/>
          <w:szCs w:val="24"/>
        </w:rPr>
        <w:t xml:space="preserve"> into the electroporator chamber</w:t>
      </w:r>
      <w:r w:rsidR="00DD328E">
        <w:rPr>
          <w:rFonts w:ascii="Times New Roman" w:hAnsi="Times New Roman" w:cs="Times New Roman"/>
          <w:bCs/>
          <w:sz w:val="24"/>
          <w:szCs w:val="24"/>
        </w:rPr>
        <w:t xml:space="preserve"> and</w:t>
      </w:r>
      <w:r w:rsidR="0075616B">
        <w:rPr>
          <w:rFonts w:ascii="Times New Roman" w:hAnsi="Times New Roman" w:cs="Times New Roman"/>
          <w:bCs/>
          <w:sz w:val="24"/>
          <w:szCs w:val="24"/>
        </w:rPr>
        <w:t xml:space="preserve"> close the lid</w:t>
      </w:r>
      <w:r w:rsidR="00DD328E">
        <w:rPr>
          <w:rFonts w:ascii="Times New Roman" w:hAnsi="Times New Roman" w:cs="Times New Roman"/>
          <w:bCs/>
          <w:sz w:val="24"/>
          <w:szCs w:val="24"/>
        </w:rPr>
        <w:t>.</w:t>
      </w:r>
    </w:p>
    <w:p w14:paraId="3E5C3B4D" w14:textId="441207BA" w:rsidR="00DD328E" w:rsidRPr="00320450" w:rsidRDefault="00DD328E" w:rsidP="00DD328E">
      <w:pPr>
        <w:pStyle w:val="ListParagraph"/>
        <w:numPr>
          <w:ilvl w:val="1"/>
          <w:numId w:val="1"/>
        </w:numPr>
        <w:spacing w:line="360" w:lineRule="auto"/>
        <w:ind w:left="1276"/>
        <w:jc w:val="both"/>
        <w:rPr>
          <w:rFonts w:ascii="Times New Roman" w:hAnsi="Times New Roman" w:cs="Times New Roman"/>
          <w:bCs/>
          <w:sz w:val="24"/>
          <w:szCs w:val="24"/>
        </w:rPr>
      </w:pPr>
      <w:r w:rsidRPr="000948EB">
        <w:rPr>
          <w:rFonts w:ascii="Times New Roman" w:hAnsi="Times New Roman" w:cs="Times New Roman"/>
          <w:bCs/>
          <w:sz w:val="24"/>
          <w:szCs w:val="24"/>
        </w:rPr>
        <w:t xml:space="preserve">Briefly measure </w:t>
      </w:r>
      <w:r w:rsidR="00AD0A67" w:rsidRPr="000948EB">
        <w:rPr>
          <w:rFonts w:ascii="Times New Roman" w:hAnsi="Times New Roman" w:cs="Times New Roman"/>
          <w:bCs/>
          <w:sz w:val="24"/>
          <w:szCs w:val="24"/>
        </w:rPr>
        <w:t>electrical impedance by pressing the “</w:t>
      </w:r>
      <w:r w:rsidR="000948EB" w:rsidRPr="000948EB">
        <w:rPr>
          <w:rFonts w:ascii="Times New Roman" w:hAnsi="Times New Roman" w:cs="Times New Roman"/>
          <w:sz w:val="24"/>
          <w:szCs w:val="24"/>
        </w:rPr>
        <w:t>Ω"</w:t>
      </w:r>
      <w:r w:rsidR="00526BAC">
        <w:rPr>
          <w:rFonts w:ascii="Times New Roman" w:hAnsi="Times New Roman" w:cs="Times New Roman"/>
          <w:sz w:val="24"/>
          <w:szCs w:val="24"/>
        </w:rPr>
        <w:t xml:space="preserve"> button</w:t>
      </w:r>
      <w:r w:rsidR="000948EB" w:rsidRPr="000948EB">
        <w:rPr>
          <w:rFonts w:ascii="Times New Roman" w:hAnsi="Times New Roman" w:cs="Times New Roman"/>
          <w:sz w:val="24"/>
          <w:szCs w:val="24"/>
        </w:rPr>
        <w:t xml:space="preserve"> and check reading. This should be between 0.03 and 0.055. If reading is too low, add 1-2ul of cells. if too high, add 1-2</w:t>
      </w:r>
      <w:r w:rsidR="00AE18F9">
        <w:rPr>
          <w:rFonts w:ascii="Times New Roman" w:hAnsi="Times New Roman" w:cs="Times New Roman"/>
          <w:sz w:val="24"/>
          <w:szCs w:val="24"/>
        </w:rPr>
        <w:t xml:space="preserve"> </w:t>
      </w:r>
      <w:r w:rsidR="00AE18F9">
        <w:rPr>
          <w:rFonts w:ascii="Times New Roman" w:hAnsi="Times New Roman" w:cs="Times New Roman"/>
          <w:bCs/>
          <w:sz w:val="24"/>
          <w:szCs w:val="24"/>
        </w:rPr>
        <w:t>µl</w:t>
      </w:r>
      <w:r w:rsidR="000948EB" w:rsidRPr="000948EB">
        <w:rPr>
          <w:rFonts w:ascii="Times New Roman" w:hAnsi="Times New Roman" w:cs="Times New Roman"/>
          <w:sz w:val="24"/>
          <w:szCs w:val="24"/>
        </w:rPr>
        <w:t xml:space="preserve"> of media</w:t>
      </w:r>
      <w:r w:rsidR="000948EB">
        <w:rPr>
          <w:rFonts w:ascii="Times New Roman" w:hAnsi="Times New Roman" w:cs="Times New Roman"/>
          <w:sz w:val="24"/>
          <w:szCs w:val="24"/>
        </w:rPr>
        <w:t>.</w:t>
      </w:r>
    </w:p>
    <w:p w14:paraId="626C9C77" w14:textId="47E94CD4" w:rsidR="00320450" w:rsidRDefault="00526BAC" w:rsidP="00DD328E">
      <w:pPr>
        <w:pStyle w:val="ListParagraph"/>
        <w:numPr>
          <w:ilvl w:val="1"/>
          <w:numId w:val="1"/>
        </w:numPr>
        <w:spacing w:line="360" w:lineRule="auto"/>
        <w:ind w:left="1276"/>
        <w:jc w:val="both"/>
        <w:rPr>
          <w:rFonts w:ascii="Times New Roman" w:hAnsi="Times New Roman" w:cs="Times New Roman"/>
          <w:bCs/>
          <w:sz w:val="24"/>
          <w:szCs w:val="24"/>
        </w:rPr>
      </w:pPr>
      <w:r>
        <w:rPr>
          <w:rFonts w:ascii="Times New Roman" w:hAnsi="Times New Roman" w:cs="Times New Roman"/>
          <w:bCs/>
          <w:sz w:val="24"/>
          <w:szCs w:val="24"/>
        </w:rPr>
        <w:t>Press start button</w:t>
      </w:r>
      <w:r w:rsidR="006A7E76">
        <w:rPr>
          <w:rFonts w:ascii="Times New Roman" w:hAnsi="Times New Roman" w:cs="Times New Roman"/>
          <w:bCs/>
          <w:sz w:val="24"/>
          <w:szCs w:val="24"/>
        </w:rPr>
        <w:t xml:space="preserve"> to begin electroporation process.</w:t>
      </w:r>
    </w:p>
    <w:p w14:paraId="4E95A741" w14:textId="4BF909F3" w:rsidR="00520DD4" w:rsidRDefault="006A7E76" w:rsidP="00E610E1">
      <w:pPr>
        <w:pStyle w:val="ListParagraph"/>
        <w:numPr>
          <w:ilvl w:val="1"/>
          <w:numId w:val="1"/>
        </w:numPr>
        <w:spacing w:line="360" w:lineRule="auto"/>
        <w:ind w:left="1276"/>
        <w:jc w:val="both"/>
        <w:rPr>
          <w:rFonts w:ascii="Times New Roman" w:hAnsi="Times New Roman" w:cs="Times New Roman"/>
          <w:bCs/>
          <w:sz w:val="24"/>
          <w:szCs w:val="24"/>
        </w:rPr>
      </w:pPr>
      <w:r>
        <w:rPr>
          <w:rFonts w:ascii="Times New Roman" w:hAnsi="Times New Roman" w:cs="Times New Roman"/>
          <w:bCs/>
          <w:sz w:val="24"/>
          <w:szCs w:val="24"/>
        </w:rPr>
        <w:t>On completion</w:t>
      </w:r>
      <w:r w:rsidR="006D5A78">
        <w:rPr>
          <w:rFonts w:ascii="Times New Roman" w:hAnsi="Times New Roman" w:cs="Times New Roman"/>
          <w:bCs/>
          <w:sz w:val="24"/>
          <w:szCs w:val="24"/>
        </w:rPr>
        <w:t xml:space="preserve">, use </w:t>
      </w:r>
      <w:r w:rsidR="00502083">
        <w:rPr>
          <w:rFonts w:ascii="Times New Roman" w:hAnsi="Times New Roman" w:cs="Times New Roman"/>
          <w:bCs/>
          <w:sz w:val="24"/>
          <w:szCs w:val="24"/>
        </w:rPr>
        <w:t xml:space="preserve">Pasteur </w:t>
      </w:r>
      <w:r w:rsidR="00A75B9E">
        <w:rPr>
          <w:rFonts w:ascii="Times New Roman" w:hAnsi="Times New Roman" w:cs="Times New Roman"/>
          <w:bCs/>
          <w:sz w:val="24"/>
          <w:szCs w:val="24"/>
        </w:rPr>
        <w:t>pipette (provided with the cuvette</w:t>
      </w:r>
      <w:r w:rsidR="001F17F9">
        <w:rPr>
          <w:rFonts w:ascii="Times New Roman" w:hAnsi="Times New Roman" w:cs="Times New Roman"/>
          <w:bCs/>
          <w:sz w:val="24"/>
          <w:szCs w:val="24"/>
        </w:rPr>
        <w:t>) to transfer</w:t>
      </w:r>
      <w:r w:rsidR="002E7408">
        <w:rPr>
          <w:rFonts w:ascii="Times New Roman" w:hAnsi="Times New Roman" w:cs="Times New Roman"/>
          <w:bCs/>
          <w:sz w:val="24"/>
          <w:szCs w:val="24"/>
        </w:rPr>
        <w:t xml:space="preserve"> cells </w:t>
      </w:r>
      <w:r w:rsidR="00D37DD8">
        <w:rPr>
          <w:rFonts w:ascii="Times New Roman" w:hAnsi="Times New Roman" w:cs="Times New Roman"/>
          <w:bCs/>
          <w:sz w:val="24"/>
          <w:szCs w:val="24"/>
        </w:rPr>
        <w:t>into the wells containing</w:t>
      </w:r>
      <w:r w:rsidR="000C6825">
        <w:rPr>
          <w:rFonts w:ascii="Times New Roman" w:hAnsi="Times New Roman" w:cs="Times New Roman"/>
          <w:bCs/>
          <w:sz w:val="24"/>
          <w:szCs w:val="24"/>
        </w:rPr>
        <w:t xml:space="preserve"> a</w:t>
      </w:r>
      <w:r w:rsidR="00475C0E">
        <w:rPr>
          <w:rFonts w:ascii="Times New Roman" w:hAnsi="Times New Roman" w:cs="Times New Roman"/>
          <w:bCs/>
          <w:sz w:val="24"/>
          <w:szCs w:val="24"/>
        </w:rPr>
        <w:t xml:space="preserve"> coverslip</w:t>
      </w:r>
      <w:r w:rsidR="000C6825">
        <w:rPr>
          <w:rFonts w:ascii="Times New Roman" w:hAnsi="Times New Roman" w:cs="Times New Roman"/>
          <w:bCs/>
          <w:sz w:val="24"/>
          <w:szCs w:val="24"/>
        </w:rPr>
        <w:t xml:space="preserve"> (from </w:t>
      </w:r>
      <w:r w:rsidR="005D69DA">
        <w:rPr>
          <w:rFonts w:ascii="Times New Roman" w:hAnsi="Times New Roman" w:cs="Times New Roman"/>
          <w:bCs/>
          <w:sz w:val="24"/>
          <w:szCs w:val="24"/>
        </w:rPr>
        <w:t>step 2.1)</w:t>
      </w:r>
    </w:p>
    <w:p w14:paraId="4718F0D7" w14:textId="7026DB5F" w:rsidR="00E610E1" w:rsidRDefault="006B151F" w:rsidP="00E610E1">
      <w:pPr>
        <w:pStyle w:val="ListParagraph"/>
        <w:numPr>
          <w:ilvl w:val="1"/>
          <w:numId w:val="1"/>
        </w:numPr>
        <w:spacing w:line="360" w:lineRule="auto"/>
        <w:ind w:left="1276"/>
        <w:jc w:val="both"/>
        <w:rPr>
          <w:rFonts w:ascii="Times New Roman" w:hAnsi="Times New Roman" w:cs="Times New Roman"/>
          <w:bCs/>
          <w:sz w:val="24"/>
          <w:szCs w:val="24"/>
        </w:rPr>
      </w:pPr>
      <w:r>
        <w:rPr>
          <w:rFonts w:ascii="Times New Roman" w:hAnsi="Times New Roman" w:cs="Times New Roman"/>
          <w:bCs/>
          <w:sz w:val="24"/>
          <w:szCs w:val="24"/>
        </w:rPr>
        <w:t xml:space="preserve">Rotate </w:t>
      </w:r>
      <w:r w:rsidR="00B8558C">
        <w:rPr>
          <w:rFonts w:ascii="Times New Roman" w:hAnsi="Times New Roman" w:cs="Times New Roman"/>
          <w:bCs/>
          <w:sz w:val="24"/>
          <w:szCs w:val="24"/>
        </w:rPr>
        <w:t>plate gently to spread the cells within the well.</w:t>
      </w:r>
    </w:p>
    <w:p w14:paraId="2062B19C" w14:textId="0C8842BF" w:rsidR="00B8558C" w:rsidRDefault="00BB072F" w:rsidP="00E610E1">
      <w:pPr>
        <w:pStyle w:val="ListParagraph"/>
        <w:numPr>
          <w:ilvl w:val="1"/>
          <w:numId w:val="1"/>
        </w:numPr>
        <w:spacing w:line="360" w:lineRule="auto"/>
        <w:ind w:left="1276"/>
        <w:jc w:val="both"/>
        <w:rPr>
          <w:rFonts w:ascii="Times New Roman" w:hAnsi="Times New Roman" w:cs="Times New Roman"/>
          <w:bCs/>
          <w:sz w:val="24"/>
          <w:szCs w:val="24"/>
        </w:rPr>
      </w:pPr>
      <w:r>
        <w:rPr>
          <w:rFonts w:ascii="Times New Roman" w:hAnsi="Times New Roman" w:cs="Times New Roman"/>
          <w:bCs/>
          <w:sz w:val="24"/>
          <w:szCs w:val="24"/>
        </w:rPr>
        <w:t xml:space="preserve">Return plate into the incubator and incubate </w:t>
      </w:r>
      <w:r w:rsidR="00F61BF8">
        <w:rPr>
          <w:rFonts w:ascii="Times New Roman" w:hAnsi="Times New Roman" w:cs="Times New Roman"/>
          <w:bCs/>
          <w:sz w:val="24"/>
          <w:szCs w:val="24"/>
        </w:rPr>
        <w:t xml:space="preserve">for at least 18 hours </w:t>
      </w:r>
      <w:r>
        <w:rPr>
          <w:rFonts w:ascii="Times New Roman" w:hAnsi="Times New Roman" w:cs="Times New Roman"/>
          <w:bCs/>
          <w:sz w:val="24"/>
          <w:szCs w:val="24"/>
        </w:rPr>
        <w:t>at 37</w:t>
      </w:r>
      <w:r w:rsidR="00943318" w:rsidRPr="00943318">
        <w:rPr>
          <w:rFonts w:ascii="Times New Roman" w:hAnsi="Times New Roman" w:cs="Times New Roman"/>
          <w:bCs/>
          <w:sz w:val="24"/>
          <w:szCs w:val="24"/>
          <w:vertAlign w:val="superscript"/>
        </w:rPr>
        <w:t>o</w:t>
      </w:r>
      <w:r w:rsidR="00943318">
        <w:rPr>
          <w:rFonts w:ascii="Times New Roman" w:hAnsi="Times New Roman" w:cs="Times New Roman"/>
          <w:bCs/>
          <w:sz w:val="24"/>
          <w:szCs w:val="24"/>
        </w:rPr>
        <w:t>C.</w:t>
      </w:r>
    </w:p>
    <w:p w14:paraId="62E51817" w14:textId="6B707819" w:rsidR="00943318" w:rsidRDefault="00F61BF8" w:rsidP="00E610E1">
      <w:pPr>
        <w:pStyle w:val="ListParagraph"/>
        <w:numPr>
          <w:ilvl w:val="1"/>
          <w:numId w:val="1"/>
        </w:numPr>
        <w:spacing w:line="360" w:lineRule="auto"/>
        <w:ind w:left="1276"/>
        <w:jc w:val="both"/>
        <w:rPr>
          <w:rFonts w:ascii="Times New Roman" w:hAnsi="Times New Roman" w:cs="Times New Roman"/>
          <w:bCs/>
          <w:sz w:val="24"/>
          <w:szCs w:val="24"/>
        </w:rPr>
      </w:pPr>
      <w:r>
        <w:rPr>
          <w:rFonts w:ascii="Times New Roman" w:hAnsi="Times New Roman" w:cs="Times New Roman"/>
          <w:bCs/>
          <w:sz w:val="24"/>
          <w:szCs w:val="24"/>
        </w:rPr>
        <w:t>Replace</w:t>
      </w:r>
      <w:r w:rsidR="00B14520">
        <w:rPr>
          <w:rFonts w:ascii="Times New Roman" w:hAnsi="Times New Roman" w:cs="Times New Roman"/>
          <w:bCs/>
          <w:sz w:val="24"/>
          <w:szCs w:val="24"/>
        </w:rPr>
        <w:t xml:space="preserve"> media with full Growth media (</w:t>
      </w:r>
      <w:r w:rsidR="00CD0EC6">
        <w:rPr>
          <w:rFonts w:ascii="Times New Roman" w:hAnsi="Times New Roman" w:cs="Times New Roman"/>
          <w:bCs/>
          <w:sz w:val="24"/>
          <w:szCs w:val="24"/>
        </w:rPr>
        <w:t>i.e.,</w:t>
      </w:r>
      <w:r w:rsidR="00B14520">
        <w:rPr>
          <w:rFonts w:ascii="Times New Roman" w:hAnsi="Times New Roman" w:cs="Times New Roman"/>
          <w:bCs/>
          <w:sz w:val="24"/>
          <w:szCs w:val="24"/>
        </w:rPr>
        <w:t xml:space="preserve"> </w:t>
      </w:r>
      <w:r w:rsidR="00CD0EC6">
        <w:rPr>
          <w:rFonts w:ascii="Times New Roman" w:hAnsi="Times New Roman" w:cs="Times New Roman"/>
          <w:bCs/>
          <w:sz w:val="24"/>
          <w:szCs w:val="24"/>
        </w:rPr>
        <w:t xml:space="preserve">media </w:t>
      </w:r>
      <w:r w:rsidR="00B14520">
        <w:rPr>
          <w:rFonts w:ascii="Times New Roman" w:hAnsi="Times New Roman" w:cs="Times New Roman"/>
          <w:bCs/>
          <w:sz w:val="24"/>
          <w:szCs w:val="24"/>
        </w:rPr>
        <w:t>with Pen</w:t>
      </w:r>
      <w:r w:rsidR="00CD0EC6">
        <w:rPr>
          <w:rFonts w:ascii="Times New Roman" w:hAnsi="Times New Roman" w:cs="Times New Roman"/>
          <w:bCs/>
          <w:sz w:val="24"/>
          <w:szCs w:val="24"/>
        </w:rPr>
        <w:t>-</w:t>
      </w:r>
      <w:r w:rsidR="00B14520">
        <w:rPr>
          <w:rFonts w:ascii="Times New Roman" w:hAnsi="Times New Roman" w:cs="Times New Roman"/>
          <w:bCs/>
          <w:sz w:val="24"/>
          <w:szCs w:val="24"/>
        </w:rPr>
        <w:t>Strip</w:t>
      </w:r>
      <w:r w:rsidR="00CD0EC6">
        <w:rPr>
          <w:rFonts w:ascii="Times New Roman" w:hAnsi="Times New Roman" w:cs="Times New Roman"/>
          <w:bCs/>
          <w:sz w:val="24"/>
          <w:szCs w:val="24"/>
        </w:rPr>
        <w:t>) and incubate for another 12</w:t>
      </w:r>
      <w:r w:rsidR="000D7C05">
        <w:rPr>
          <w:rFonts w:ascii="Times New Roman" w:hAnsi="Times New Roman" w:cs="Times New Roman"/>
          <w:bCs/>
          <w:sz w:val="24"/>
          <w:szCs w:val="24"/>
        </w:rPr>
        <w:t>-18 hours.</w:t>
      </w:r>
    </w:p>
    <w:p w14:paraId="5091EE0D" w14:textId="77777777" w:rsidR="00025415" w:rsidRDefault="00025415" w:rsidP="00025415">
      <w:pPr>
        <w:pStyle w:val="ListParagraph"/>
        <w:numPr>
          <w:ilvl w:val="0"/>
          <w:numId w:val="1"/>
        </w:numPr>
        <w:spacing w:line="360" w:lineRule="auto"/>
        <w:jc w:val="both"/>
        <w:rPr>
          <w:rFonts w:ascii="Times New Roman" w:hAnsi="Times New Roman" w:cs="Times New Roman"/>
          <w:b/>
          <w:sz w:val="24"/>
          <w:szCs w:val="24"/>
        </w:rPr>
      </w:pPr>
      <w:r w:rsidRPr="00B05EAB">
        <w:rPr>
          <w:rFonts w:ascii="Times New Roman" w:hAnsi="Times New Roman" w:cs="Times New Roman"/>
          <w:b/>
          <w:sz w:val="24"/>
          <w:szCs w:val="24"/>
        </w:rPr>
        <w:t>Preparing cells for Immunofluorescence imaging</w:t>
      </w:r>
    </w:p>
    <w:p w14:paraId="09663621" w14:textId="77777777" w:rsidR="00025415" w:rsidRPr="005C3B82" w:rsidRDefault="00025415" w:rsidP="00025415">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 xml:space="preserve">Remove media and wash cells, 3 times, with 3ml </w:t>
      </w:r>
      <w:r w:rsidRPr="005361F3">
        <w:rPr>
          <w:rFonts w:ascii="Times New Roman" w:hAnsi="Times New Roman" w:cs="Times New Roman"/>
          <w:bCs/>
          <w:sz w:val="24"/>
          <w:szCs w:val="24"/>
        </w:rPr>
        <w:t>PBS +0.2%BSA+0.02%</w:t>
      </w:r>
      <w:r>
        <w:rPr>
          <w:rFonts w:ascii="Times New Roman" w:hAnsi="Times New Roman" w:cs="Times New Roman"/>
          <w:bCs/>
          <w:sz w:val="24"/>
          <w:szCs w:val="24"/>
        </w:rPr>
        <w:t xml:space="preserve"> </w:t>
      </w:r>
      <w:r w:rsidRPr="005361F3">
        <w:rPr>
          <w:rFonts w:ascii="Times New Roman" w:hAnsi="Times New Roman" w:cs="Times New Roman"/>
          <w:bCs/>
          <w:sz w:val="24"/>
          <w:szCs w:val="24"/>
        </w:rPr>
        <w:t>sodium azide</w:t>
      </w:r>
      <w:r>
        <w:rPr>
          <w:rFonts w:ascii="Times New Roman" w:hAnsi="Times New Roman" w:cs="Times New Roman"/>
          <w:bCs/>
          <w:sz w:val="24"/>
          <w:szCs w:val="24"/>
        </w:rPr>
        <w:t xml:space="preserve">. </w:t>
      </w:r>
    </w:p>
    <w:p w14:paraId="31373574" w14:textId="77777777" w:rsidR="00025415" w:rsidRPr="00025415" w:rsidRDefault="00025415" w:rsidP="00025415">
      <w:pPr>
        <w:spacing w:line="360" w:lineRule="auto"/>
        <w:ind w:left="720" w:firstLine="720"/>
        <w:jc w:val="both"/>
        <w:rPr>
          <w:rFonts w:ascii="Times New Roman" w:hAnsi="Times New Roman" w:cs="Times New Roman"/>
          <w:bCs/>
          <w:i/>
          <w:iCs/>
          <w:color w:val="FF0000"/>
          <w:sz w:val="24"/>
          <w:szCs w:val="24"/>
        </w:rPr>
      </w:pPr>
      <w:r w:rsidRPr="00025415">
        <w:rPr>
          <w:rFonts w:ascii="Times New Roman" w:hAnsi="Times New Roman" w:cs="Times New Roman"/>
          <w:bCs/>
          <w:i/>
          <w:iCs/>
          <w:color w:val="FF0000"/>
          <w:sz w:val="24"/>
          <w:szCs w:val="24"/>
        </w:rPr>
        <w:t>(Note that each wash session is 5 mins)</w:t>
      </w:r>
    </w:p>
    <w:p w14:paraId="2E0A7616" w14:textId="77777777" w:rsidR="00025415" w:rsidRDefault="00025415" w:rsidP="00025415">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F</w:t>
      </w:r>
      <w:r w:rsidRPr="00B703BE">
        <w:rPr>
          <w:rFonts w:ascii="Times New Roman" w:hAnsi="Times New Roman" w:cs="Times New Roman"/>
          <w:bCs/>
          <w:sz w:val="24"/>
          <w:szCs w:val="24"/>
        </w:rPr>
        <w:t>ixed</w:t>
      </w:r>
      <w:r>
        <w:rPr>
          <w:rFonts w:ascii="Times New Roman" w:hAnsi="Times New Roman" w:cs="Times New Roman"/>
          <w:bCs/>
          <w:sz w:val="24"/>
          <w:szCs w:val="24"/>
        </w:rPr>
        <w:t xml:space="preserve"> cells</w:t>
      </w:r>
      <w:r w:rsidRPr="00B703BE">
        <w:rPr>
          <w:rFonts w:ascii="Times New Roman" w:hAnsi="Times New Roman" w:cs="Times New Roman"/>
          <w:bCs/>
          <w:sz w:val="24"/>
          <w:szCs w:val="24"/>
        </w:rPr>
        <w:t xml:space="preserve"> in 4%</w:t>
      </w:r>
      <w:r>
        <w:rPr>
          <w:rFonts w:ascii="Times New Roman" w:hAnsi="Times New Roman" w:cs="Times New Roman"/>
          <w:bCs/>
          <w:sz w:val="24"/>
          <w:szCs w:val="24"/>
        </w:rPr>
        <w:t xml:space="preserve"> w/v</w:t>
      </w:r>
      <w:r w:rsidRPr="00B703BE">
        <w:rPr>
          <w:rFonts w:ascii="Times New Roman" w:hAnsi="Times New Roman" w:cs="Times New Roman"/>
          <w:bCs/>
          <w:sz w:val="24"/>
          <w:szCs w:val="24"/>
        </w:rPr>
        <w:t xml:space="preserve"> PFA</w:t>
      </w:r>
      <w:r>
        <w:rPr>
          <w:rFonts w:ascii="Times New Roman" w:hAnsi="Times New Roman" w:cs="Times New Roman"/>
          <w:bCs/>
          <w:sz w:val="24"/>
          <w:szCs w:val="24"/>
        </w:rPr>
        <w:t>. Add 3 ml of dissolved PFA and incubate at room for 10 mins.</w:t>
      </w:r>
    </w:p>
    <w:p w14:paraId="626106C0" w14:textId="6BE23D41" w:rsidR="00025415" w:rsidRDefault="00025415" w:rsidP="00025415">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Permeabilise cells with 1% NP-40 (v/v in </w:t>
      </w:r>
      <w:r w:rsidRPr="005361F3">
        <w:rPr>
          <w:rFonts w:ascii="Times New Roman" w:hAnsi="Times New Roman" w:cs="Times New Roman"/>
          <w:bCs/>
          <w:sz w:val="24"/>
          <w:szCs w:val="24"/>
        </w:rPr>
        <w:t>PBS +0.2%BSA+0.02%</w:t>
      </w:r>
      <w:r>
        <w:rPr>
          <w:rFonts w:ascii="Times New Roman" w:hAnsi="Times New Roman" w:cs="Times New Roman"/>
          <w:bCs/>
          <w:sz w:val="24"/>
          <w:szCs w:val="24"/>
        </w:rPr>
        <w:t xml:space="preserve"> </w:t>
      </w:r>
      <w:r w:rsidRPr="005361F3">
        <w:rPr>
          <w:rFonts w:ascii="Times New Roman" w:hAnsi="Times New Roman" w:cs="Times New Roman"/>
          <w:bCs/>
          <w:sz w:val="24"/>
          <w:szCs w:val="24"/>
        </w:rPr>
        <w:t>sodium azide</w:t>
      </w:r>
      <w:r>
        <w:rPr>
          <w:rFonts w:ascii="Times New Roman" w:hAnsi="Times New Roman" w:cs="Times New Roman"/>
          <w:bCs/>
          <w:sz w:val="24"/>
          <w:szCs w:val="24"/>
        </w:rPr>
        <w:t>)</w:t>
      </w:r>
    </w:p>
    <w:p w14:paraId="3F4CEF02" w14:textId="0CC0E45F" w:rsidR="00025415" w:rsidRDefault="00025415" w:rsidP="00025415">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Block with </w:t>
      </w:r>
      <w:r w:rsidR="003F5E14">
        <w:rPr>
          <w:rFonts w:ascii="Times New Roman" w:hAnsi="Times New Roman" w:cs="Times New Roman"/>
          <w:bCs/>
          <w:sz w:val="24"/>
          <w:szCs w:val="24"/>
        </w:rPr>
        <w:t>3</w:t>
      </w:r>
      <w:r>
        <w:rPr>
          <w:rFonts w:ascii="Times New Roman" w:hAnsi="Times New Roman" w:cs="Times New Roman"/>
          <w:bCs/>
          <w:sz w:val="24"/>
          <w:szCs w:val="24"/>
        </w:rPr>
        <w:t>% BSA (w/v in PBS) for 30 mins</w:t>
      </w:r>
    </w:p>
    <w:p w14:paraId="0579F1DA" w14:textId="4FBB8634" w:rsidR="00025415" w:rsidRDefault="00025415" w:rsidP="00025415">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Prepare a combination of primary antibodies (Table </w:t>
      </w:r>
      <w:r w:rsidR="00DB75B7">
        <w:rPr>
          <w:rFonts w:ascii="Times New Roman" w:hAnsi="Times New Roman" w:cs="Times New Roman"/>
          <w:bCs/>
          <w:sz w:val="24"/>
          <w:szCs w:val="24"/>
        </w:rPr>
        <w:t>1</w:t>
      </w:r>
      <w:r>
        <w:rPr>
          <w:rFonts w:ascii="Times New Roman" w:hAnsi="Times New Roman" w:cs="Times New Roman"/>
          <w:bCs/>
          <w:sz w:val="24"/>
          <w:szCs w:val="24"/>
        </w:rPr>
        <w:t xml:space="preserve">) as shown below. Antibodies are diluted in </w:t>
      </w:r>
      <w:r w:rsidRPr="00221135">
        <w:rPr>
          <w:rFonts w:ascii="Times New Roman" w:hAnsi="Times New Roman" w:cs="Times New Roman"/>
          <w:bCs/>
          <w:sz w:val="24"/>
          <w:szCs w:val="24"/>
        </w:rPr>
        <w:t>PBS +0.2%BSA+0.02%sodium azide</w:t>
      </w:r>
    </w:p>
    <w:p w14:paraId="143BBE13" w14:textId="1FCC563D" w:rsidR="00025415" w:rsidRPr="00303A91" w:rsidRDefault="00025415" w:rsidP="00025415">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Rat anti-HA (1:1000) and </w:t>
      </w:r>
      <w:r w:rsidR="000031FD">
        <w:rPr>
          <w:rFonts w:ascii="Times New Roman" w:hAnsi="Times New Roman" w:cs="Times New Roman"/>
          <w:bCs/>
          <w:sz w:val="24"/>
          <w:szCs w:val="24"/>
        </w:rPr>
        <w:t>Chicken</w:t>
      </w:r>
      <w:r>
        <w:rPr>
          <w:rFonts w:ascii="Times New Roman" w:hAnsi="Times New Roman" w:cs="Times New Roman"/>
          <w:bCs/>
          <w:sz w:val="24"/>
          <w:szCs w:val="24"/>
        </w:rPr>
        <w:t xml:space="preserve"> anti-</w:t>
      </w:r>
      <w:r w:rsidR="000031FD">
        <w:rPr>
          <w:rFonts w:ascii="Times New Roman" w:hAnsi="Times New Roman" w:cs="Times New Roman"/>
          <w:bCs/>
          <w:sz w:val="24"/>
          <w:szCs w:val="24"/>
        </w:rPr>
        <w:t>GFP</w:t>
      </w:r>
      <w:r>
        <w:rPr>
          <w:rFonts w:ascii="Times New Roman" w:hAnsi="Times New Roman" w:cs="Times New Roman"/>
          <w:bCs/>
          <w:sz w:val="24"/>
          <w:szCs w:val="24"/>
        </w:rPr>
        <w:t xml:space="preserve"> (1:1000)</w:t>
      </w:r>
    </w:p>
    <w:p w14:paraId="52F790E1" w14:textId="77777777" w:rsidR="00025415" w:rsidRDefault="00025415" w:rsidP="00025415">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21135">
        <w:rPr>
          <w:rFonts w:ascii="Times New Roman" w:hAnsi="Times New Roman" w:cs="Times New Roman"/>
          <w:bCs/>
          <w:sz w:val="24"/>
          <w:szCs w:val="24"/>
        </w:rPr>
        <w:t xml:space="preserve">Incubate </w:t>
      </w:r>
      <w:r>
        <w:rPr>
          <w:rFonts w:ascii="Times New Roman" w:hAnsi="Times New Roman" w:cs="Times New Roman"/>
          <w:bCs/>
          <w:sz w:val="24"/>
          <w:szCs w:val="24"/>
        </w:rPr>
        <w:t xml:space="preserve">cells </w:t>
      </w:r>
      <w:r w:rsidRPr="00221135">
        <w:rPr>
          <w:rFonts w:ascii="Times New Roman" w:hAnsi="Times New Roman" w:cs="Times New Roman"/>
          <w:bCs/>
          <w:sz w:val="24"/>
          <w:szCs w:val="24"/>
        </w:rPr>
        <w:t xml:space="preserve">at </w:t>
      </w:r>
      <w:r>
        <w:rPr>
          <w:rFonts w:ascii="Times New Roman" w:hAnsi="Times New Roman" w:cs="Times New Roman"/>
          <w:bCs/>
          <w:sz w:val="24"/>
          <w:szCs w:val="24"/>
        </w:rPr>
        <w:t>room temperature</w:t>
      </w:r>
      <w:r w:rsidRPr="00221135">
        <w:rPr>
          <w:rFonts w:ascii="Times New Roman" w:hAnsi="Times New Roman" w:cs="Times New Roman"/>
          <w:bCs/>
          <w:sz w:val="24"/>
          <w:szCs w:val="24"/>
        </w:rPr>
        <w:t xml:space="preserve"> with </w:t>
      </w:r>
      <w:r>
        <w:rPr>
          <w:rFonts w:ascii="Times New Roman" w:hAnsi="Times New Roman" w:cs="Times New Roman"/>
          <w:bCs/>
          <w:sz w:val="24"/>
          <w:szCs w:val="24"/>
        </w:rPr>
        <w:t xml:space="preserve">diluted </w:t>
      </w:r>
      <w:r w:rsidRPr="00221135">
        <w:rPr>
          <w:rFonts w:ascii="Times New Roman" w:hAnsi="Times New Roman" w:cs="Times New Roman"/>
          <w:bCs/>
          <w:sz w:val="24"/>
          <w:szCs w:val="24"/>
        </w:rPr>
        <w:t>primary antibod</w:t>
      </w:r>
      <w:r>
        <w:rPr>
          <w:rFonts w:ascii="Times New Roman" w:hAnsi="Times New Roman" w:cs="Times New Roman"/>
          <w:bCs/>
          <w:sz w:val="24"/>
          <w:szCs w:val="24"/>
        </w:rPr>
        <w:t xml:space="preserve">ies </w:t>
      </w:r>
      <w:r w:rsidRPr="00221135">
        <w:rPr>
          <w:rFonts w:ascii="Times New Roman" w:hAnsi="Times New Roman" w:cs="Times New Roman"/>
          <w:bCs/>
          <w:sz w:val="24"/>
          <w:szCs w:val="24"/>
        </w:rPr>
        <w:t>for 60 mins. Do this in a humid chamber on a piece of Parafilm.</w:t>
      </w:r>
      <w:r>
        <w:rPr>
          <w:rFonts w:ascii="Times New Roman" w:hAnsi="Times New Roman" w:cs="Times New Roman"/>
          <w:bCs/>
          <w:sz w:val="24"/>
          <w:szCs w:val="24"/>
        </w:rPr>
        <w:t xml:space="preserve"> Put a 60 µl drop of diluted antibodies on the parafilm. Carefully place coverslip on the droplet, with the side containing attached cells, facing inward, making contact with the droplet</w:t>
      </w:r>
    </w:p>
    <w:p w14:paraId="7E7DE77E" w14:textId="77777777" w:rsidR="00025415" w:rsidRPr="005C3B82" w:rsidRDefault="00025415" w:rsidP="00025415">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lastRenderedPageBreak/>
        <w:t xml:space="preserve"> Wash cells, 3 times, with 3ml </w:t>
      </w:r>
      <w:r w:rsidRPr="005361F3">
        <w:rPr>
          <w:rFonts w:ascii="Times New Roman" w:hAnsi="Times New Roman" w:cs="Times New Roman"/>
          <w:bCs/>
          <w:sz w:val="24"/>
          <w:szCs w:val="24"/>
        </w:rPr>
        <w:t>PBS +0.2%BSA+0.02%</w:t>
      </w:r>
      <w:r>
        <w:rPr>
          <w:rFonts w:ascii="Times New Roman" w:hAnsi="Times New Roman" w:cs="Times New Roman"/>
          <w:bCs/>
          <w:sz w:val="24"/>
          <w:szCs w:val="24"/>
        </w:rPr>
        <w:t xml:space="preserve"> </w:t>
      </w:r>
      <w:r w:rsidRPr="005361F3">
        <w:rPr>
          <w:rFonts w:ascii="Times New Roman" w:hAnsi="Times New Roman" w:cs="Times New Roman"/>
          <w:bCs/>
          <w:sz w:val="24"/>
          <w:szCs w:val="24"/>
        </w:rPr>
        <w:t>sodium azide</w:t>
      </w:r>
      <w:r>
        <w:rPr>
          <w:rFonts w:ascii="Times New Roman" w:hAnsi="Times New Roman" w:cs="Times New Roman"/>
          <w:bCs/>
          <w:sz w:val="24"/>
          <w:szCs w:val="24"/>
        </w:rPr>
        <w:t xml:space="preserve">. </w:t>
      </w:r>
    </w:p>
    <w:p w14:paraId="3F26D239" w14:textId="48D82611" w:rsidR="00025415" w:rsidRDefault="00025415" w:rsidP="00025415">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Prepare a combination of Secondary antibodies as described below (see Table </w:t>
      </w:r>
      <w:r w:rsidR="006C28F6">
        <w:rPr>
          <w:rFonts w:ascii="Times New Roman" w:hAnsi="Times New Roman" w:cs="Times New Roman"/>
          <w:bCs/>
          <w:sz w:val="24"/>
          <w:szCs w:val="24"/>
        </w:rPr>
        <w:t>2</w:t>
      </w:r>
      <w:r>
        <w:rPr>
          <w:rFonts w:ascii="Times New Roman" w:hAnsi="Times New Roman" w:cs="Times New Roman"/>
          <w:bCs/>
          <w:sz w:val="24"/>
          <w:szCs w:val="24"/>
        </w:rPr>
        <w:t xml:space="preserve"> for more information about the secondary antibodies). Antibodies are diluted in </w:t>
      </w:r>
      <w:r w:rsidRPr="00221135">
        <w:rPr>
          <w:rFonts w:ascii="Times New Roman" w:hAnsi="Times New Roman" w:cs="Times New Roman"/>
          <w:bCs/>
          <w:sz w:val="24"/>
          <w:szCs w:val="24"/>
        </w:rPr>
        <w:t>PBS +0.2%BSA+0.02%</w:t>
      </w:r>
      <w:r w:rsidR="006C28F6">
        <w:rPr>
          <w:rFonts w:ascii="Times New Roman" w:hAnsi="Times New Roman" w:cs="Times New Roman"/>
          <w:bCs/>
          <w:sz w:val="24"/>
          <w:szCs w:val="24"/>
        </w:rPr>
        <w:t xml:space="preserve"> </w:t>
      </w:r>
      <w:r w:rsidRPr="00221135">
        <w:rPr>
          <w:rFonts w:ascii="Times New Roman" w:hAnsi="Times New Roman" w:cs="Times New Roman"/>
          <w:bCs/>
          <w:sz w:val="24"/>
          <w:szCs w:val="24"/>
        </w:rPr>
        <w:t>sodium azide</w:t>
      </w:r>
      <w:r>
        <w:rPr>
          <w:rFonts w:ascii="Times New Roman" w:hAnsi="Times New Roman" w:cs="Times New Roman"/>
          <w:bCs/>
          <w:sz w:val="24"/>
          <w:szCs w:val="24"/>
        </w:rPr>
        <w:t>.</w:t>
      </w:r>
      <w:r w:rsidR="00AE18F9">
        <w:rPr>
          <w:rFonts w:ascii="Times New Roman" w:hAnsi="Times New Roman" w:cs="Times New Roman"/>
          <w:bCs/>
          <w:sz w:val="24"/>
          <w:szCs w:val="24"/>
        </w:rPr>
        <w:t xml:space="preserve"> </w:t>
      </w:r>
    </w:p>
    <w:p w14:paraId="56CA036E" w14:textId="1CB058E2" w:rsidR="009A220A" w:rsidRPr="009A220A" w:rsidRDefault="00025415" w:rsidP="009A220A">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anti-Rat Alexa 594 (1:500) and anti-</w:t>
      </w:r>
      <w:r w:rsidR="00D70A04">
        <w:rPr>
          <w:rFonts w:ascii="Times New Roman" w:hAnsi="Times New Roman" w:cs="Times New Roman"/>
          <w:bCs/>
          <w:sz w:val="24"/>
          <w:szCs w:val="24"/>
        </w:rPr>
        <w:t>Chicken</w:t>
      </w:r>
      <w:r>
        <w:rPr>
          <w:rFonts w:ascii="Times New Roman" w:hAnsi="Times New Roman" w:cs="Times New Roman"/>
          <w:bCs/>
          <w:sz w:val="24"/>
          <w:szCs w:val="24"/>
        </w:rPr>
        <w:t xml:space="preserve"> Alexa 488 (1:500). </w:t>
      </w:r>
    </w:p>
    <w:p w14:paraId="45AFF10A" w14:textId="30B155A9" w:rsidR="009A220A" w:rsidRDefault="00025415" w:rsidP="00025415">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A220A">
        <w:rPr>
          <w:rFonts w:ascii="Times New Roman" w:hAnsi="Times New Roman" w:cs="Times New Roman"/>
          <w:bCs/>
          <w:sz w:val="24"/>
          <w:szCs w:val="24"/>
        </w:rPr>
        <w:t>Add 0.5 µl Hoechst 33342</w:t>
      </w:r>
      <w:r w:rsidR="000A6BD8">
        <w:rPr>
          <w:rFonts w:ascii="Times New Roman" w:hAnsi="Times New Roman" w:cs="Times New Roman"/>
          <w:bCs/>
          <w:sz w:val="24"/>
          <w:szCs w:val="24"/>
        </w:rPr>
        <w:t xml:space="preserve"> solution</w:t>
      </w:r>
      <w:r w:rsidR="009A220A">
        <w:rPr>
          <w:rFonts w:ascii="Times New Roman" w:hAnsi="Times New Roman" w:cs="Times New Roman"/>
          <w:bCs/>
          <w:sz w:val="24"/>
          <w:szCs w:val="24"/>
        </w:rPr>
        <w:t xml:space="preserve"> for nuclear staining.</w:t>
      </w:r>
    </w:p>
    <w:p w14:paraId="6144E491" w14:textId="344E94D1" w:rsidR="00025415" w:rsidRDefault="00025415" w:rsidP="009A220A">
      <w:pPr>
        <w:pStyle w:val="ListParagraph"/>
        <w:numPr>
          <w:ilvl w:val="1"/>
          <w:numId w:val="1"/>
        </w:numPr>
        <w:spacing w:line="360" w:lineRule="auto"/>
        <w:ind w:left="1276"/>
        <w:jc w:val="both"/>
        <w:rPr>
          <w:rFonts w:ascii="Times New Roman" w:hAnsi="Times New Roman" w:cs="Times New Roman"/>
          <w:bCs/>
          <w:sz w:val="24"/>
          <w:szCs w:val="24"/>
        </w:rPr>
      </w:pPr>
      <w:r w:rsidRPr="00221135">
        <w:rPr>
          <w:rFonts w:ascii="Times New Roman" w:hAnsi="Times New Roman" w:cs="Times New Roman"/>
          <w:bCs/>
          <w:sz w:val="24"/>
          <w:szCs w:val="24"/>
        </w:rPr>
        <w:t xml:space="preserve">Incubate </w:t>
      </w:r>
      <w:r>
        <w:rPr>
          <w:rFonts w:ascii="Times New Roman" w:hAnsi="Times New Roman" w:cs="Times New Roman"/>
          <w:bCs/>
          <w:sz w:val="24"/>
          <w:szCs w:val="24"/>
        </w:rPr>
        <w:t xml:space="preserve">cells </w:t>
      </w:r>
      <w:r w:rsidRPr="00221135">
        <w:rPr>
          <w:rFonts w:ascii="Times New Roman" w:hAnsi="Times New Roman" w:cs="Times New Roman"/>
          <w:bCs/>
          <w:sz w:val="24"/>
          <w:szCs w:val="24"/>
        </w:rPr>
        <w:t xml:space="preserve">at </w:t>
      </w:r>
      <w:r>
        <w:rPr>
          <w:rFonts w:ascii="Times New Roman" w:hAnsi="Times New Roman" w:cs="Times New Roman"/>
          <w:bCs/>
          <w:sz w:val="24"/>
          <w:szCs w:val="24"/>
        </w:rPr>
        <w:t>room temperature</w:t>
      </w:r>
      <w:r w:rsidRPr="00221135">
        <w:rPr>
          <w:rFonts w:ascii="Times New Roman" w:hAnsi="Times New Roman" w:cs="Times New Roman"/>
          <w:bCs/>
          <w:sz w:val="24"/>
          <w:szCs w:val="24"/>
        </w:rPr>
        <w:t xml:space="preserve"> with </w:t>
      </w:r>
      <w:r>
        <w:rPr>
          <w:rFonts w:ascii="Times New Roman" w:hAnsi="Times New Roman" w:cs="Times New Roman"/>
          <w:bCs/>
          <w:sz w:val="24"/>
          <w:szCs w:val="24"/>
        </w:rPr>
        <w:t>diluted secondary</w:t>
      </w:r>
      <w:r w:rsidRPr="00221135">
        <w:rPr>
          <w:rFonts w:ascii="Times New Roman" w:hAnsi="Times New Roman" w:cs="Times New Roman"/>
          <w:bCs/>
          <w:sz w:val="24"/>
          <w:szCs w:val="24"/>
        </w:rPr>
        <w:t xml:space="preserve"> antibod</w:t>
      </w:r>
      <w:r>
        <w:rPr>
          <w:rFonts w:ascii="Times New Roman" w:hAnsi="Times New Roman" w:cs="Times New Roman"/>
          <w:bCs/>
          <w:sz w:val="24"/>
          <w:szCs w:val="24"/>
        </w:rPr>
        <w:t xml:space="preserve">ies </w:t>
      </w:r>
      <w:r w:rsidRPr="00221135">
        <w:rPr>
          <w:rFonts w:ascii="Times New Roman" w:hAnsi="Times New Roman" w:cs="Times New Roman"/>
          <w:bCs/>
          <w:sz w:val="24"/>
          <w:szCs w:val="24"/>
        </w:rPr>
        <w:t>for 60 mins. Do this in a humid chamber on a piece of Parafilm.</w:t>
      </w:r>
      <w:r>
        <w:rPr>
          <w:rFonts w:ascii="Times New Roman" w:hAnsi="Times New Roman" w:cs="Times New Roman"/>
          <w:bCs/>
          <w:sz w:val="24"/>
          <w:szCs w:val="24"/>
        </w:rPr>
        <w:t xml:space="preserve"> Put a 60 µl drop of diluted antibodies on the parafilm. Carefully place coverslip on the droplet, with the side containing attached cells, facing inward, making contact with the droplet.</w:t>
      </w:r>
    </w:p>
    <w:p w14:paraId="2B0170D5" w14:textId="77777777" w:rsidR="00025415" w:rsidRDefault="00025415" w:rsidP="00025415">
      <w:pPr>
        <w:pStyle w:val="ListParagraph"/>
        <w:numPr>
          <w:ilvl w:val="1"/>
          <w:numId w:val="1"/>
        </w:numPr>
        <w:spacing w:line="360" w:lineRule="auto"/>
        <w:ind w:left="1418" w:hanging="567"/>
        <w:jc w:val="both"/>
        <w:rPr>
          <w:rFonts w:ascii="Times New Roman" w:hAnsi="Times New Roman" w:cs="Times New Roman"/>
          <w:bCs/>
          <w:sz w:val="24"/>
          <w:szCs w:val="24"/>
        </w:rPr>
      </w:pPr>
      <w:r w:rsidRPr="00826FC6">
        <w:rPr>
          <w:rFonts w:ascii="Times New Roman" w:hAnsi="Times New Roman" w:cs="Times New Roman"/>
          <w:bCs/>
          <w:sz w:val="24"/>
          <w:szCs w:val="24"/>
        </w:rPr>
        <w:t>Wash cells, 3 times, with 3ml PBS +0.2%BSA+0.02% sodium azide.</w:t>
      </w:r>
    </w:p>
    <w:p w14:paraId="71527344" w14:textId="7A4219C6" w:rsidR="00025415" w:rsidRPr="00815DB3" w:rsidRDefault="00025415" w:rsidP="00025415">
      <w:pPr>
        <w:pStyle w:val="ListParagraph"/>
        <w:numPr>
          <w:ilvl w:val="1"/>
          <w:numId w:val="1"/>
        </w:numPr>
        <w:spacing w:line="360" w:lineRule="auto"/>
        <w:ind w:left="1418" w:hanging="567"/>
        <w:jc w:val="both"/>
        <w:rPr>
          <w:rFonts w:ascii="Times New Roman" w:hAnsi="Times New Roman" w:cs="Times New Roman"/>
          <w:bCs/>
          <w:sz w:val="24"/>
          <w:szCs w:val="24"/>
        </w:rPr>
      </w:pPr>
      <w:r w:rsidRPr="00AC5158">
        <w:rPr>
          <w:rFonts w:ascii="Times New Roman" w:hAnsi="Times New Roman" w:cs="Times New Roman"/>
          <w:bCs/>
          <w:sz w:val="24"/>
          <w:szCs w:val="24"/>
        </w:rPr>
        <w:t xml:space="preserve">Rinse cells by dipping briefly in MilliQ water and gently dry on Kleenex </w:t>
      </w:r>
      <w:r w:rsidR="000A6BD8" w:rsidRPr="00AC5158">
        <w:rPr>
          <w:rFonts w:ascii="Times New Roman" w:hAnsi="Times New Roman" w:cs="Times New Roman"/>
          <w:bCs/>
          <w:sz w:val="24"/>
          <w:szCs w:val="24"/>
        </w:rPr>
        <w:t>wipes.</w:t>
      </w:r>
    </w:p>
    <w:p w14:paraId="031CFA62" w14:textId="77777777" w:rsidR="00025415" w:rsidRDefault="00025415" w:rsidP="00025415">
      <w:pPr>
        <w:pStyle w:val="ListParagraph"/>
        <w:numPr>
          <w:ilvl w:val="1"/>
          <w:numId w:val="1"/>
        </w:numPr>
        <w:spacing w:line="360" w:lineRule="auto"/>
        <w:ind w:left="1418" w:hanging="567"/>
        <w:jc w:val="both"/>
        <w:rPr>
          <w:rFonts w:ascii="Times New Roman" w:hAnsi="Times New Roman" w:cs="Times New Roman"/>
          <w:bCs/>
          <w:sz w:val="24"/>
          <w:szCs w:val="24"/>
        </w:rPr>
      </w:pPr>
      <w:r>
        <w:rPr>
          <w:rFonts w:ascii="Times New Roman" w:hAnsi="Times New Roman" w:cs="Times New Roman"/>
          <w:bCs/>
          <w:sz w:val="24"/>
          <w:szCs w:val="24"/>
        </w:rPr>
        <w:t>Label microscope glass slides (preferably the one with frosted side) according to the primary antibody used. Take note of the emission wavelength of the probe on the secondary antibodies.</w:t>
      </w:r>
    </w:p>
    <w:p w14:paraId="09BE2CB0" w14:textId="73D82B90" w:rsidR="00025415" w:rsidRDefault="00025415" w:rsidP="00025415">
      <w:pPr>
        <w:pStyle w:val="ListParagraph"/>
        <w:numPr>
          <w:ilvl w:val="1"/>
          <w:numId w:val="1"/>
        </w:numPr>
        <w:spacing w:line="360" w:lineRule="auto"/>
        <w:ind w:left="1418" w:hanging="567"/>
        <w:jc w:val="both"/>
        <w:rPr>
          <w:rFonts w:ascii="Times New Roman" w:hAnsi="Times New Roman" w:cs="Times New Roman"/>
          <w:bCs/>
          <w:sz w:val="24"/>
          <w:szCs w:val="24"/>
        </w:rPr>
      </w:pPr>
      <w:r w:rsidRPr="00815DB3">
        <w:rPr>
          <w:rFonts w:ascii="Times New Roman" w:hAnsi="Times New Roman" w:cs="Times New Roman"/>
          <w:bCs/>
          <w:sz w:val="24"/>
          <w:szCs w:val="24"/>
        </w:rPr>
        <w:t xml:space="preserve">Add a drop of </w:t>
      </w:r>
      <w:r w:rsidR="00522887" w:rsidRPr="00522887">
        <w:rPr>
          <w:rFonts w:ascii="Times New Roman" w:hAnsi="Times New Roman" w:cs="Times New Roman"/>
          <w:bCs/>
          <w:sz w:val="24"/>
          <w:szCs w:val="24"/>
        </w:rPr>
        <w:t>VECTASHIELD</w:t>
      </w:r>
      <w:r w:rsidR="00522887">
        <w:rPr>
          <w:rFonts w:ascii="Times New Roman" w:hAnsi="Times New Roman" w:cs="Times New Roman"/>
          <w:bCs/>
          <w:sz w:val="24"/>
          <w:szCs w:val="24"/>
        </w:rPr>
        <w:t xml:space="preserve"> </w:t>
      </w:r>
      <w:r w:rsidR="00AD74A9">
        <w:rPr>
          <w:rFonts w:ascii="Times New Roman" w:hAnsi="Times New Roman" w:cs="Times New Roman"/>
          <w:bCs/>
          <w:sz w:val="24"/>
          <w:szCs w:val="24"/>
        </w:rPr>
        <w:t>a</w:t>
      </w:r>
      <w:r w:rsidR="00522887">
        <w:rPr>
          <w:rFonts w:ascii="Times New Roman" w:hAnsi="Times New Roman" w:cs="Times New Roman"/>
          <w:bCs/>
          <w:sz w:val="24"/>
          <w:szCs w:val="24"/>
        </w:rPr>
        <w:t>ntifading Mounting media.</w:t>
      </w:r>
    </w:p>
    <w:p w14:paraId="5FC5206C" w14:textId="77777777" w:rsidR="00025415" w:rsidRDefault="00025415" w:rsidP="00025415">
      <w:pPr>
        <w:pStyle w:val="ListParagraph"/>
        <w:numPr>
          <w:ilvl w:val="1"/>
          <w:numId w:val="1"/>
        </w:numPr>
        <w:spacing w:line="360" w:lineRule="auto"/>
        <w:ind w:left="1418" w:hanging="567"/>
        <w:jc w:val="both"/>
        <w:rPr>
          <w:rFonts w:ascii="Times New Roman" w:hAnsi="Times New Roman" w:cs="Times New Roman"/>
          <w:bCs/>
          <w:sz w:val="24"/>
          <w:szCs w:val="24"/>
        </w:rPr>
      </w:pPr>
      <w:r w:rsidRPr="00815DB3">
        <w:rPr>
          <w:rFonts w:ascii="Times New Roman" w:hAnsi="Times New Roman" w:cs="Times New Roman"/>
          <w:bCs/>
          <w:sz w:val="24"/>
          <w:szCs w:val="24"/>
        </w:rPr>
        <w:t>Mount cover slip (containing cells) on the glass slide, ensuring that the side containing the cells is facing inward, making contact with the oil. Allow to dry for 30 mins, ensuring slides are prevented from direct light.</w:t>
      </w:r>
    </w:p>
    <w:p w14:paraId="2879C0D1" w14:textId="77777777" w:rsidR="00025415" w:rsidRDefault="00025415" w:rsidP="00025415">
      <w:pPr>
        <w:pStyle w:val="ListParagraph"/>
        <w:numPr>
          <w:ilvl w:val="1"/>
          <w:numId w:val="1"/>
        </w:numPr>
        <w:spacing w:line="360" w:lineRule="auto"/>
        <w:ind w:left="1418" w:hanging="567"/>
        <w:jc w:val="both"/>
        <w:rPr>
          <w:rFonts w:ascii="Times New Roman" w:hAnsi="Times New Roman" w:cs="Times New Roman"/>
          <w:bCs/>
          <w:sz w:val="24"/>
          <w:szCs w:val="24"/>
        </w:rPr>
      </w:pPr>
      <w:r w:rsidRPr="00815DB3">
        <w:rPr>
          <w:rFonts w:ascii="Times New Roman" w:hAnsi="Times New Roman" w:cs="Times New Roman"/>
          <w:bCs/>
          <w:sz w:val="24"/>
          <w:szCs w:val="24"/>
        </w:rPr>
        <w:t>Slides can be stored at 4</w:t>
      </w:r>
      <w:r w:rsidRPr="00815DB3">
        <w:rPr>
          <w:rFonts w:ascii="Times New Roman" w:hAnsi="Times New Roman" w:cs="Times New Roman"/>
          <w:bCs/>
          <w:sz w:val="24"/>
          <w:szCs w:val="24"/>
          <w:vertAlign w:val="superscript"/>
        </w:rPr>
        <w:t>o</w:t>
      </w:r>
      <w:r w:rsidRPr="00815DB3">
        <w:rPr>
          <w:rFonts w:ascii="Times New Roman" w:hAnsi="Times New Roman" w:cs="Times New Roman"/>
          <w:bCs/>
          <w:sz w:val="24"/>
          <w:szCs w:val="24"/>
        </w:rPr>
        <w:t>C or viewed immediately on a confocal microscope.</w:t>
      </w:r>
    </w:p>
    <w:p w14:paraId="58AC9A6C" w14:textId="646F958B" w:rsidR="000D7C05" w:rsidRPr="000D7C05" w:rsidRDefault="000D7C05" w:rsidP="000A6BD8">
      <w:pPr>
        <w:pStyle w:val="ListParagraph"/>
        <w:spacing w:line="360" w:lineRule="auto"/>
        <w:jc w:val="both"/>
        <w:rPr>
          <w:rFonts w:ascii="Times New Roman" w:hAnsi="Times New Roman" w:cs="Times New Roman"/>
          <w:bCs/>
          <w:sz w:val="24"/>
          <w:szCs w:val="24"/>
        </w:rPr>
      </w:pPr>
    </w:p>
    <w:p w14:paraId="1856747A" w14:textId="77777777" w:rsidR="003672CB" w:rsidRPr="003672CB" w:rsidRDefault="003672CB" w:rsidP="00CD034D">
      <w:pPr>
        <w:pStyle w:val="ListParagraph"/>
        <w:spacing w:line="360" w:lineRule="auto"/>
        <w:jc w:val="both"/>
        <w:rPr>
          <w:rFonts w:ascii="Times New Roman" w:hAnsi="Times New Roman" w:cs="Times New Roman"/>
          <w:bCs/>
          <w:sz w:val="24"/>
          <w:szCs w:val="24"/>
        </w:rPr>
      </w:pPr>
    </w:p>
    <w:p w14:paraId="1EE31414" w14:textId="77777777" w:rsidR="00F21603" w:rsidRDefault="00F21603">
      <w:pPr>
        <w:rPr>
          <w:rFonts w:ascii="Times New Roman" w:hAnsi="Times New Roman" w:cs="Times New Roman"/>
          <w:bCs/>
          <w:sz w:val="24"/>
          <w:szCs w:val="24"/>
        </w:rPr>
      </w:pPr>
      <w:r>
        <w:rPr>
          <w:rFonts w:ascii="Times New Roman" w:hAnsi="Times New Roman" w:cs="Times New Roman"/>
          <w:bCs/>
          <w:sz w:val="24"/>
          <w:szCs w:val="24"/>
        </w:rPr>
        <w:br w:type="page"/>
      </w:r>
    </w:p>
    <w:p w14:paraId="28837928" w14:textId="6EB7E0BC" w:rsidR="0035007E" w:rsidRDefault="00E52922">
      <w:pPr>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14:anchorId="439F0F6D" wp14:editId="7A5374E1">
            <wp:extent cx="5888990" cy="38411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8990" cy="3841115"/>
                    </a:xfrm>
                    <a:prstGeom prst="rect">
                      <a:avLst/>
                    </a:prstGeom>
                    <a:noFill/>
                  </pic:spPr>
                </pic:pic>
              </a:graphicData>
            </a:graphic>
          </wp:inline>
        </w:drawing>
      </w:r>
    </w:p>
    <w:p w14:paraId="18043975" w14:textId="77777777" w:rsidR="003A6A96" w:rsidRDefault="003A6A96">
      <w:pPr>
        <w:rPr>
          <w:rFonts w:ascii="Times New Roman" w:hAnsi="Times New Roman" w:cs="Times New Roman"/>
          <w:bCs/>
          <w:sz w:val="24"/>
          <w:szCs w:val="24"/>
        </w:rPr>
      </w:pPr>
    </w:p>
    <w:p w14:paraId="0D9A06FF" w14:textId="55325A44" w:rsidR="003A6A96" w:rsidRDefault="003A6A96" w:rsidP="00AA60E8">
      <w:pPr>
        <w:jc w:val="both"/>
        <w:rPr>
          <w:rFonts w:ascii="Times New Roman" w:hAnsi="Times New Roman" w:cs="Times New Roman"/>
          <w:bCs/>
          <w:sz w:val="24"/>
          <w:szCs w:val="24"/>
        </w:rPr>
      </w:pPr>
      <w:r>
        <w:rPr>
          <w:rFonts w:ascii="Times New Roman" w:hAnsi="Times New Roman" w:cs="Times New Roman"/>
          <w:bCs/>
          <w:sz w:val="24"/>
          <w:szCs w:val="24"/>
        </w:rPr>
        <w:t>Figure 1:</w:t>
      </w:r>
      <w:r w:rsidR="00815161">
        <w:rPr>
          <w:rFonts w:ascii="Times New Roman" w:hAnsi="Times New Roman" w:cs="Times New Roman"/>
          <w:bCs/>
          <w:sz w:val="24"/>
          <w:szCs w:val="24"/>
        </w:rPr>
        <w:t xml:space="preserve"> Immunofluorescence images of </w:t>
      </w:r>
      <w:r w:rsidR="00A90E36">
        <w:rPr>
          <w:rFonts w:ascii="Times New Roman" w:hAnsi="Times New Roman" w:cs="Times New Roman"/>
          <w:bCs/>
          <w:sz w:val="24"/>
          <w:szCs w:val="24"/>
        </w:rPr>
        <w:t xml:space="preserve">mouse embryonic </w:t>
      </w:r>
      <w:r w:rsidR="00E55C35">
        <w:rPr>
          <w:rFonts w:ascii="Times New Roman" w:hAnsi="Times New Roman" w:cs="Times New Roman"/>
          <w:bCs/>
          <w:sz w:val="24"/>
          <w:szCs w:val="24"/>
        </w:rPr>
        <w:t>fibroblasts (</w:t>
      </w:r>
      <w:r w:rsidR="00815161">
        <w:rPr>
          <w:rFonts w:ascii="Times New Roman" w:hAnsi="Times New Roman" w:cs="Times New Roman"/>
          <w:bCs/>
          <w:sz w:val="24"/>
          <w:szCs w:val="24"/>
        </w:rPr>
        <w:t>MEF</w:t>
      </w:r>
      <w:r w:rsidR="00E55C35">
        <w:rPr>
          <w:rFonts w:ascii="Times New Roman" w:hAnsi="Times New Roman" w:cs="Times New Roman"/>
          <w:bCs/>
          <w:sz w:val="24"/>
          <w:szCs w:val="24"/>
        </w:rPr>
        <w:t>s)</w:t>
      </w:r>
      <w:r w:rsidR="00815161">
        <w:rPr>
          <w:rFonts w:ascii="Times New Roman" w:hAnsi="Times New Roman" w:cs="Times New Roman"/>
          <w:bCs/>
          <w:sz w:val="24"/>
          <w:szCs w:val="24"/>
        </w:rPr>
        <w:t xml:space="preserve"> expressing </w:t>
      </w:r>
      <w:r w:rsidR="00AB2FC8">
        <w:rPr>
          <w:rFonts w:ascii="Times New Roman" w:hAnsi="Times New Roman" w:cs="Times New Roman"/>
          <w:bCs/>
          <w:sz w:val="24"/>
          <w:szCs w:val="24"/>
        </w:rPr>
        <w:t xml:space="preserve">GFP-LRRK2 and TMEM192-3xHA. </w:t>
      </w:r>
      <w:r w:rsidR="00E93310">
        <w:rPr>
          <w:rFonts w:ascii="Times New Roman" w:hAnsi="Times New Roman" w:cs="Times New Roman"/>
          <w:bCs/>
          <w:sz w:val="24"/>
          <w:szCs w:val="24"/>
        </w:rPr>
        <w:t>MEFs</w:t>
      </w:r>
      <w:r w:rsidR="003A18ED">
        <w:rPr>
          <w:rFonts w:ascii="Times New Roman" w:hAnsi="Times New Roman" w:cs="Times New Roman"/>
          <w:bCs/>
          <w:sz w:val="24"/>
          <w:szCs w:val="24"/>
        </w:rPr>
        <w:t xml:space="preserve"> VPS35 wildtype and </w:t>
      </w:r>
      <w:r w:rsidR="003E74C1">
        <w:rPr>
          <w:rFonts w:ascii="Times New Roman" w:hAnsi="Times New Roman" w:cs="Times New Roman"/>
          <w:bCs/>
          <w:sz w:val="24"/>
          <w:szCs w:val="24"/>
        </w:rPr>
        <w:t>D620N mutants</w:t>
      </w:r>
      <w:r w:rsidR="00E93310">
        <w:rPr>
          <w:rFonts w:ascii="Times New Roman" w:hAnsi="Times New Roman" w:cs="Times New Roman"/>
          <w:bCs/>
          <w:sz w:val="24"/>
          <w:szCs w:val="24"/>
        </w:rPr>
        <w:t xml:space="preserve"> stab</w:t>
      </w:r>
      <w:r w:rsidR="002A248D">
        <w:rPr>
          <w:rFonts w:ascii="Times New Roman" w:hAnsi="Times New Roman" w:cs="Times New Roman"/>
          <w:bCs/>
          <w:sz w:val="24"/>
          <w:szCs w:val="24"/>
        </w:rPr>
        <w:t xml:space="preserve">ly expressing TMEM192-3xHA </w:t>
      </w:r>
      <w:r w:rsidR="00D92118">
        <w:rPr>
          <w:rFonts w:ascii="Times New Roman" w:hAnsi="Times New Roman" w:cs="Times New Roman"/>
          <w:bCs/>
          <w:sz w:val="24"/>
          <w:szCs w:val="24"/>
        </w:rPr>
        <w:t xml:space="preserve">and transiently expressing </w:t>
      </w:r>
      <w:r w:rsidR="00277F9F">
        <w:rPr>
          <w:rFonts w:ascii="Times New Roman" w:hAnsi="Times New Roman" w:cs="Times New Roman"/>
          <w:bCs/>
          <w:sz w:val="24"/>
          <w:szCs w:val="24"/>
        </w:rPr>
        <w:t>GFP</w:t>
      </w:r>
      <w:r w:rsidR="00BF47E5">
        <w:rPr>
          <w:rFonts w:ascii="Times New Roman" w:hAnsi="Times New Roman" w:cs="Times New Roman"/>
          <w:bCs/>
          <w:sz w:val="24"/>
          <w:szCs w:val="24"/>
        </w:rPr>
        <w:t>-LRRK2 were co</w:t>
      </w:r>
      <w:r w:rsidR="00E55C35">
        <w:rPr>
          <w:rFonts w:ascii="Times New Roman" w:hAnsi="Times New Roman" w:cs="Times New Roman"/>
          <w:bCs/>
          <w:sz w:val="24"/>
          <w:szCs w:val="24"/>
        </w:rPr>
        <w:t>-</w:t>
      </w:r>
      <w:r w:rsidR="00BF47E5">
        <w:rPr>
          <w:rFonts w:ascii="Times New Roman" w:hAnsi="Times New Roman" w:cs="Times New Roman"/>
          <w:bCs/>
          <w:sz w:val="24"/>
          <w:szCs w:val="24"/>
        </w:rPr>
        <w:t>immunostained with anti</w:t>
      </w:r>
      <w:r w:rsidR="00E55C35">
        <w:rPr>
          <w:rFonts w:ascii="Times New Roman" w:hAnsi="Times New Roman" w:cs="Times New Roman"/>
          <w:bCs/>
          <w:sz w:val="24"/>
          <w:szCs w:val="24"/>
        </w:rPr>
        <w:t>-</w:t>
      </w:r>
      <w:r w:rsidR="00BF47E5">
        <w:rPr>
          <w:rFonts w:ascii="Times New Roman" w:hAnsi="Times New Roman" w:cs="Times New Roman"/>
          <w:bCs/>
          <w:sz w:val="24"/>
          <w:szCs w:val="24"/>
        </w:rPr>
        <w:t>HA and anti-GFP antibodies.</w:t>
      </w:r>
      <w:r w:rsidR="00C81739">
        <w:rPr>
          <w:rFonts w:ascii="Times New Roman" w:hAnsi="Times New Roman" w:cs="Times New Roman"/>
          <w:bCs/>
          <w:sz w:val="24"/>
          <w:szCs w:val="24"/>
        </w:rPr>
        <w:t xml:space="preserve"> Scale bar is 2 µm.</w:t>
      </w:r>
    </w:p>
    <w:p w14:paraId="1A295793" w14:textId="47D001B6" w:rsidR="00E66B30" w:rsidRDefault="0064530F">
      <w:pPr>
        <w:rPr>
          <w:rFonts w:ascii="Times New Roman" w:hAnsi="Times New Roman" w:cs="Times New Roman"/>
          <w:bCs/>
          <w:sz w:val="24"/>
          <w:szCs w:val="24"/>
        </w:rPr>
      </w:pPr>
      <w:r>
        <w:rPr>
          <w:rFonts w:ascii="Times New Roman" w:hAnsi="Times New Roman" w:cs="Times New Roman"/>
          <w:bCs/>
          <w:sz w:val="24"/>
          <w:szCs w:val="24"/>
        </w:rPr>
        <w:br w:type="page"/>
      </w:r>
    </w:p>
    <w:p w14:paraId="47BF2378" w14:textId="66807E92" w:rsidR="003672CB" w:rsidRPr="000D29FF" w:rsidRDefault="003672CB" w:rsidP="000D29FF">
      <w:pPr>
        <w:spacing w:line="360" w:lineRule="auto"/>
        <w:jc w:val="both"/>
        <w:rPr>
          <w:rFonts w:ascii="Times New Roman" w:hAnsi="Times New Roman" w:cs="Times New Roman"/>
          <w:bCs/>
          <w:sz w:val="24"/>
          <w:szCs w:val="24"/>
        </w:rPr>
      </w:pPr>
      <w:r w:rsidRPr="000D29FF">
        <w:rPr>
          <w:rFonts w:ascii="Times New Roman" w:hAnsi="Times New Roman" w:cs="Times New Roman"/>
          <w:bCs/>
          <w:sz w:val="24"/>
          <w:szCs w:val="24"/>
        </w:rPr>
        <w:lastRenderedPageBreak/>
        <w:t xml:space="preserve">Table </w:t>
      </w:r>
      <w:r w:rsidR="000D29FF">
        <w:rPr>
          <w:rFonts w:ascii="Times New Roman" w:hAnsi="Times New Roman" w:cs="Times New Roman"/>
          <w:bCs/>
          <w:sz w:val="24"/>
          <w:szCs w:val="24"/>
        </w:rPr>
        <w:t>1</w:t>
      </w:r>
      <w:r w:rsidRPr="000D29FF">
        <w:rPr>
          <w:rFonts w:ascii="Times New Roman" w:hAnsi="Times New Roman" w:cs="Times New Roman"/>
          <w:bCs/>
          <w:sz w:val="24"/>
          <w:szCs w:val="24"/>
        </w:rPr>
        <w:t>: List of primary antibodies</w:t>
      </w:r>
    </w:p>
    <w:tbl>
      <w:tblPr>
        <w:tblStyle w:val="TableGrid"/>
        <w:tblW w:w="0" w:type="auto"/>
        <w:tblLook w:val="04A0" w:firstRow="1" w:lastRow="0" w:firstColumn="1" w:lastColumn="0" w:noHBand="0" w:noVBand="1"/>
      </w:tblPr>
      <w:tblGrid>
        <w:gridCol w:w="2122"/>
        <w:gridCol w:w="1701"/>
        <w:gridCol w:w="1790"/>
        <w:gridCol w:w="1560"/>
      </w:tblGrid>
      <w:tr w:rsidR="003672CB" w14:paraId="68E10347" w14:textId="77777777" w:rsidTr="00F312E2">
        <w:tc>
          <w:tcPr>
            <w:tcW w:w="2122" w:type="dxa"/>
          </w:tcPr>
          <w:p w14:paraId="0AC08073" w14:textId="77777777" w:rsidR="003672CB" w:rsidRPr="008B64FE" w:rsidRDefault="003672CB" w:rsidP="00F312E2">
            <w:pPr>
              <w:spacing w:line="360" w:lineRule="auto"/>
              <w:jc w:val="both"/>
              <w:rPr>
                <w:rFonts w:ascii="Times New Roman" w:hAnsi="Times New Roman" w:cs="Times New Roman"/>
                <w:b/>
                <w:sz w:val="24"/>
                <w:szCs w:val="24"/>
              </w:rPr>
            </w:pPr>
            <w:r w:rsidRPr="008B64FE">
              <w:rPr>
                <w:rFonts w:ascii="Times New Roman" w:hAnsi="Times New Roman" w:cs="Times New Roman"/>
                <w:b/>
                <w:sz w:val="24"/>
                <w:szCs w:val="24"/>
              </w:rPr>
              <w:t>Antibody</w:t>
            </w:r>
          </w:p>
        </w:tc>
        <w:tc>
          <w:tcPr>
            <w:tcW w:w="1701" w:type="dxa"/>
          </w:tcPr>
          <w:p w14:paraId="160C64B1" w14:textId="77777777" w:rsidR="003672CB" w:rsidRPr="008B64FE" w:rsidRDefault="003672CB" w:rsidP="00F312E2">
            <w:pPr>
              <w:spacing w:line="360" w:lineRule="auto"/>
              <w:jc w:val="both"/>
              <w:rPr>
                <w:rFonts w:ascii="Times New Roman" w:hAnsi="Times New Roman" w:cs="Times New Roman"/>
                <w:b/>
                <w:sz w:val="24"/>
                <w:szCs w:val="24"/>
              </w:rPr>
            </w:pPr>
            <w:r w:rsidRPr="008B64FE">
              <w:rPr>
                <w:rFonts w:ascii="Times New Roman" w:hAnsi="Times New Roman" w:cs="Times New Roman"/>
                <w:b/>
                <w:sz w:val="24"/>
                <w:szCs w:val="24"/>
              </w:rPr>
              <w:t>Company</w:t>
            </w:r>
          </w:p>
        </w:tc>
        <w:tc>
          <w:tcPr>
            <w:tcW w:w="1790" w:type="dxa"/>
          </w:tcPr>
          <w:p w14:paraId="747F9484" w14:textId="77777777" w:rsidR="003672CB" w:rsidRPr="008B64FE" w:rsidRDefault="003672CB" w:rsidP="00F312E2">
            <w:pPr>
              <w:spacing w:line="360" w:lineRule="auto"/>
              <w:jc w:val="both"/>
              <w:rPr>
                <w:rFonts w:ascii="Times New Roman" w:hAnsi="Times New Roman" w:cs="Times New Roman"/>
                <w:b/>
                <w:sz w:val="24"/>
                <w:szCs w:val="24"/>
              </w:rPr>
            </w:pPr>
            <w:r w:rsidRPr="008B64FE">
              <w:rPr>
                <w:rFonts w:ascii="Times New Roman" w:hAnsi="Times New Roman" w:cs="Times New Roman"/>
                <w:b/>
                <w:sz w:val="24"/>
                <w:szCs w:val="24"/>
              </w:rPr>
              <w:t>Cat. number</w:t>
            </w:r>
          </w:p>
        </w:tc>
        <w:tc>
          <w:tcPr>
            <w:tcW w:w="1560" w:type="dxa"/>
          </w:tcPr>
          <w:p w14:paraId="5D719153" w14:textId="77777777" w:rsidR="003672CB" w:rsidRPr="008B64FE" w:rsidRDefault="003672CB" w:rsidP="00F312E2">
            <w:pPr>
              <w:spacing w:line="360" w:lineRule="auto"/>
              <w:jc w:val="both"/>
              <w:rPr>
                <w:rFonts w:ascii="Times New Roman" w:hAnsi="Times New Roman" w:cs="Times New Roman"/>
                <w:b/>
                <w:sz w:val="24"/>
                <w:szCs w:val="24"/>
              </w:rPr>
            </w:pPr>
            <w:r w:rsidRPr="008B64FE">
              <w:rPr>
                <w:rFonts w:ascii="Times New Roman" w:hAnsi="Times New Roman" w:cs="Times New Roman"/>
                <w:b/>
                <w:sz w:val="24"/>
                <w:szCs w:val="24"/>
              </w:rPr>
              <w:t>Host species</w:t>
            </w:r>
          </w:p>
        </w:tc>
      </w:tr>
      <w:tr w:rsidR="003672CB" w14:paraId="6B2A02CF" w14:textId="77777777" w:rsidTr="00F312E2">
        <w:trPr>
          <w:trHeight w:val="568"/>
        </w:trPr>
        <w:tc>
          <w:tcPr>
            <w:tcW w:w="2122" w:type="dxa"/>
          </w:tcPr>
          <w:p w14:paraId="1B47AABD" w14:textId="1DCAAF16" w:rsidR="003672CB" w:rsidRDefault="008020BB" w:rsidP="00F312E2">
            <w:pPr>
              <w:jc w:val="both"/>
              <w:rPr>
                <w:rFonts w:ascii="Times New Roman" w:hAnsi="Times New Roman" w:cs="Times New Roman"/>
                <w:bCs/>
                <w:sz w:val="24"/>
                <w:szCs w:val="24"/>
              </w:rPr>
            </w:pPr>
            <w:r>
              <w:rPr>
                <w:rFonts w:ascii="Times New Roman" w:hAnsi="Times New Roman" w:cs="Times New Roman"/>
                <w:bCs/>
                <w:sz w:val="24"/>
                <w:szCs w:val="24"/>
              </w:rPr>
              <w:t>GFP</w:t>
            </w:r>
          </w:p>
        </w:tc>
        <w:tc>
          <w:tcPr>
            <w:tcW w:w="1701" w:type="dxa"/>
          </w:tcPr>
          <w:p w14:paraId="276DD660" w14:textId="2D42FE3C" w:rsidR="003672CB" w:rsidRDefault="00AA739C" w:rsidP="00F312E2">
            <w:pPr>
              <w:jc w:val="both"/>
              <w:rPr>
                <w:rFonts w:ascii="Times New Roman" w:hAnsi="Times New Roman" w:cs="Times New Roman"/>
                <w:bCs/>
                <w:sz w:val="24"/>
                <w:szCs w:val="24"/>
              </w:rPr>
            </w:pPr>
            <w:r>
              <w:rPr>
                <w:rFonts w:ascii="Times New Roman" w:hAnsi="Times New Roman" w:cs="Times New Roman"/>
                <w:bCs/>
                <w:sz w:val="24"/>
                <w:szCs w:val="24"/>
              </w:rPr>
              <w:t>Abcam</w:t>
            </w:r>
          </w:p>
        </w:tc>
        <w:tc>
          <w:tcPr>
            <w:tcW w:w="1790" w:type="dxa"/>
          </w:tcPr>
          <w:p w14:paraId="3BC5DFD1" w14:textId="3B646C38" w:rsidR="003672CB" w:rsidRDefault="005020B0" w:rsidP="00F312E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AB13970</w:t>
            </w:r>
          </w:p>
        </w:tc>
        <w:tc>
          <w:tcPr>
            <w:tcW w:w="1560" w:type="dxa"/>
          </w:tcPr>
          <w:p w14:paraId="31281E95" w14:textId="25FD87A0" w:rsidR="003672CB" w:rsidRDefault="008020BB" w:rsidP="00F312E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Chicken</w:t>
            </w:r>
          </w:p>
        </w:tc>
      </w:tr>
      <w:tr w:rsidR="003672CB" w14:paraId="75D3340A" w14:textId="77777777" w:rsidTr="00F312E2">
        <w:tc>
          <w:tcPr>
            <w:tcW w:w="2122" w:type="dxa"/>
          </w:tcPr>
          <w:p w14:paraId="13F82720" w14:textId="77777777" w:rsidR="003672CB" w:rsidRDefault="003672CB" w:rsidP="00F312E2">
            <w:pPr>
              <w:spacing w:line="360" w:lineRule="auto"/>
              <w:jc w:val="both"/>
              <w:rPr>
                <w:rFonts w:ascii="Times New Roman" w:hAnsi="Times New Roman" w:cs="Times New Roman"/>
                <w:bCs/>
                <w:sz w:val="24"/>
                <w:szCs w:val="24"/>
              </w:rPr>
            </w:pPr>
            <w:r w:rsidRPr="006260CD">
              <w:rPr>
                <w:rFonts w:ascii="Times New Roman" w:hAnsi="Times New Roman" w:cs="Times New Roman"/>
                <w:color w:val="000000"/>
                <w:sz w:val="24"/>
                <w:szCs w:val="24"/>
              </w:rPr>
              <w:t>HA</w:t>
            </w:r>
          </w:p>
        </w:tc>
        <w:tc>
          <w:tcPr>
            <w:tcW w:w="1701" w:type="dxa"/>
          </w:tcPr>
          <w:p w14:paraId="3201BE08" w14:textId="77777777" w:rsidR="003672CB" w:rsidRDefault="003672CB" w:rsidP="00F312E2">
            <w:pPr>
              <w:spacing w:line="360" w:lineRule="auto"/>
              <w:jc w:val="both"/>
              <w:rPr>
                <w:rFonts w:ascii="Times New Roman" w:hAnsi="Times New Roman" w:cs="Times New Roman"/>
                <w:bCs/>
                <w:sz w:val="24"/>
                <w:szCs w:val="24"/>
              </w:rPr>
            </w:pPr>
            <w:r w:rsidRPr="006260CD">
              <w:rPr>
                <w:rFonts w:ascii="Times New Roman" w:hAnsi="Times New Roman" w:cs="Times New Roman"/>
                <w:sz w:val="24"/>
                <w:szCs w:val="24"/>
              </w:rPr>
              <w:t>Roche</w:t>
            </w:r>
          </w:p>
        </w:tc>
        <w:tc>
          <w:tcPr>
            <w:tcW w:w="1790" w:type="dxa"/>
          </w:tcPr>
          <w:p w14:paraId="07E416B8" w14:textId="77777777" w:rsidR="003672CB" w:rsidRDefault="003672CB" w:rsidP="00F312E2">
            <w:pPr>
              <w:spacing w:line="360" w:lineRule="auto"/>
              <w:jc w:val="both"/>
              <w:rPr>
                <w:rFonts w:ascii="Times New Roman" w:hAnsi="Times New Roman" w:cs="Times New Roman"/>
                <w:bCs/>
                <w:sz w:val="24"/>
                <w:szCs w:val="24"/>
              </w:rPr>
            </w:pPr>
            <w:r w:rsidRPr="006260CD">
              <w:rPr>
                <w:rFonts w:ascii="Times New Roman" w:hAnsi="Times New Roman" w:cs="Times New Roman"/>
                <w:sz w:val="24"/>
                <w:szCs w:val="24"/>
              </w:rPr>
              <w:t>47877600</w:t>
            </w:r>
          </w:p>
        </w:tc>
        <w:tc>
          <w:tcPr>
            <w:tcW w:w="1560" w:type="dxa"/>
          </w:tcPr>
          <w:p w14:paraId="54485434" w14:textId="77777777" w:rsidR="003672CB" w:rsidRDefault="003672CB" w:rsidP="00F312E2">
            <w:pPr>
              <w:spacing w:line="360" w:lineRule="auto"/>
              <w:jc w:val="both"/>
              <w:rPr>
                <w:rFonts w:ascii="Times New Roman" w:hAnsi="Times New Roman" w:cs="Times New Roman"/>
                <w:bCs/>
                <w:sz w:val="24"/>
                <w:szCs w:val="24"/>
              </w:rPr>
            </w:pPr>
            <w:r w:rsidRPr="006260CD">
              <w:rPr>
                <w:rFonts w:ascii="Times New Roman" w:hAnsi="Times New Roman" w:cs="Times New Roman"/>
                <w:sz w:val="24"/>
                <w:szCs w:val="24"/>
              </w:rPr>
              <w:t>Rat</w:t>
            </w:r>
          </w:p>
        </w:tc>
      </w:tr>
    </w:tbl>
    <w:p w14:paraId="2FA51839" w14:textId="77777777" w:rsidR="00A70E7A" w:rsidRDefault="00A70E7A" w:rsidP="00A70E7A">
      <w:pPr>
        <w:rPr>
          <w:rFonts w:ascii="Times New Roman" w:hAnsi="Times New Roman" w:cs="Times New Roman"/>
          <w:b/>
          <w:sz w:val="24"/>
          <w:szCs w:val="24"/>
        </w:rPr>
      </w:pPr>
    </w:p>
    <w:p w14:paraId="6C93471C" w14:textId="2F48E7E6" w:rsidR="000D29FF" w:rsidRDefault="000D29FF" w:rsidP="000D29F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Table 2: List of fluorophore-conjugated secondary antibodies</w:t>
      </w:r>
    </w:p>
    <w:tbl>
      <w:tblPr>
        <w:tblStyle w:val="TableGrid"/>
        <w:tblW w:w="0" w:type="auto"/>
        <w:tblLook w:val="04A0" w:firstRow="1" w:lastRow="0" w:firstColumn="1" w:lastColumn="0" w:noHBand="0" w:noVBand="1"/>
      </w:tblPr>
      <w:tblGrid>
        <w:gridCol w:w="1976"/>
        <w:gridCol w:w="1510"/>
        <w:gridCol w:w="1888"/>
        <w:gridCol w:w="1821"/>
        <w:gridCol w:w="1821"/>
      </w:tblGrid>
      <w:tr w:rsidR="000D29FF" w14:paraId="6F95F080" w14:textId="77777777" w:rsidTr="00D02BD8">
        <w:tc>
          <w:tcPr>
            <w:tcW w:w="1976" w:type="dxa"/>
          </w:tcPr>
          <w:p w14:paraId="691BE6BE" w14:textId="77777777" w:rsidR="000D29FF" w:rsidRPr="004E567F" w:rsidRDefault="000D29FF" w:rsidP="00F312E2">
            <w:pPr>
              <w:jc w:val="both"/>
              <w:rPr>
                <w:rFonts w:ascii="Times New Roman" w:hAnsi="Times New Roman" w:cs="Times New Roman"/>
                <w:b/>
                <w:sz w:val="24"/>
                <w:szCs w:val="24"/>
              </w:rPr>
            </w:pPr>
            <w:r w:rsidRPr="004E567F">
              <w:rPr>
                <w:rFonts w:ascii="Times New Roman" w:hAnsi="Times New Roman" w:cs="Times New Roman"/>
                <w:b/>
                <w:sz w:val="24"/>
                <w:szCs w:val="24"/>
              </w:rPr>
              <w:t>Antibody</w:t>
            </w:r>
          </w:p>
        </w:tc>
        <w:tc>
          <w:tcPr>
            <w:tcW w:w="1510" w:type="dxa"/>
          </w:tcPr>
          <w:p w14:paraId="6E7004AD" w14:textId="77777777" w:rsidR="000D29FF" w:rsidRPr="004E567F" w:rsidRDefault="000D29FF" w:rsidP="00F312E2">
            <w:pPr>
              <w:jc w:val="both"/>
              <w:rPr>
                <w:rFonts w:ascii="Times New Roman" w:hAnsi="Times New Roman" w:cs="Times New Roman"/>
                <w:b/>
                <w:sz w:val="24"/>
                <w:szCs w:val="24"/>
              </w:rPr>
            </w:pPr>
            <w:r w:rsidRPr="004E567F">
              <w:rPr>
                <w:rFonts w:ascii="Times New Roman" w:hAnsi="Times New Roman" w:cs="Times New Roman"/>
                <w:b/>
                <w:sz w:val="24"/>
                <w:szCs w:val="24"/>
              </w:rPr>
              <w:t>Conjugated Fluorophore</w:t>
            </w:r>
          </w:p>
        </w:tc>
        <w:tc>
          <w:tcPr>
            <w:tcW w:w="1888" w:type="dxa"/>
          </w:tcPr>
          <w:p w14:paraId="5A705223" w14:textId="77777777" w:rsidR="000D29FF" w:rsidRPr="004E567F" w:rsidRDefault="000D29FF" w:rsidP="00F312E2">
            <w:pPr>
              <w:jc w:val="both"/>
              <w:rPr>
                <w:rFonts w:ascii="Times New Roman" w:hAnsi="Times New Roman" w:cs="Times New Roman"/>
                <w:b/>
                <w:sz w:val="24"/>
                <w:szCs w:val="24"/>
              </w:rPr>
            </w:pPr>
            <w:r w:rsidRPr="004E567F">
              <w:rPr>
                <w:rFonts w:ascii="Times New Roman" w:hAnsi="Times New Roman" w:cs="Times New Roman"/>
                <w:b/>
                <w:sz w:val="24"/>
                <w:szCs w:val="24"/>
              </w:rPr>
              <w:t>Company</w:t>
            </w:r>
          </w:p>
        </w:tc>
        <w:tc>
          <w:tcPr>
            <w:tcW w:w="1821" w:type="dxa"/>
          </w:tcPr>
          <w:p w14:paraId="220BFB22" w14:textId="77777777" w:rsidR="000D29FF" w:rsidRPr="004E567F" w:rsidRDefault="000D29FF" w:rsidP="00F312E2">
            <w:pPr>
              <w:jc w:val="both"/>
              <w:rPr>
                <w:rFonts w:ascii="Times New Roman" w:hAnsi="Times New Roman" w:cs="Times New Roman"/>
                <w:b/>
                <w:sz w:val="24"/>
                <w:szCs w:val="24"/>
              </w:rPr>
            </w:pPr>
            <w:r w:rsidRPr="004E567F">
              <w:rPr>
                <w:rFonts w:ascii="Times New Roman" w:hAnsi="Times New Roman" w:cs="Times New Roman"/>
                <w:b/>
                <w:sz w:val="24"/>
                <w:szCs w:val="24"/>
              </w:rPr>
              <w:t>Cat. number</w:t>
            </w:r>
          </w:p>
        </w:tc>
        <w:tc>
          <w:tcPr>
            <w:tcW w:w="1821" w:type="dxa"/>
          </w:tcPr>
          <w:p w14:paraId="40AE08D7" w14:textId="77777777" w:rsidR="000D29FF" w:rsidRPr="004E567F" w:rsidRDefault="000D29FF" w:rsidP="00F312E2">
            <w:pPr>
              <w:jc w:val="both"/>
              <w:rPr>
                <w:rFonts w:ascii="Times New Roman" w:hAnsi="Times New Roman" w:cs="Times New Roman"/>
                <w:b/>
                <w:sz w:val="24"/>
                <w:szCs w:val="24"/>
              </w:rPr>
            </w:pPr>
            <w:r w:rsidRPr="004E567F">
              <w:rPr>
                <w:rFonts w:ascii="Times New Roman" w:hAnsi="Times New Roman" w:cs="Times New Roman"/>
                <w:b/>
                <w:sz w:val="24"/>
                <w:szCs w:val="24"/>
              </w:rPr>
              <w:t>Host Species</w:t>
            </w:r>
          </w:p>
        </w:tc>
      </w:tr>
      <w:tr w:rsidR="000D29FF" w14:paraId="0B107D6C" w14:textId="77777777" w:rsidTr="00D02BD8">
        <w:tc>
          <w:tcPr>
            <w:tcW w:w="1976" w:type="dxa"/>
          </w:tcPr>
          <w:p w14:paraId="66385AE1" w14:textId="343BF9F4" w:rsidR="000D29FF" w:rsidRDefault="000D29FF" w:rsidP="00F312E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anti-</w:t>
            </w:r>
            <w:r w:rsidR="000935D7">
              <w:rPr>
                <w:rFonts w:ascii="Times New Roman" w:hAnsi="Times New Roman" w:cs="Times New Roman"/>
                <w:bCs/>
                <w:sz w:val="24"/>
                <w:szCs w:val="24"/>
              </w:rPr>
              <w:t>Chicken</w:t>
            </w:r>
          </w:p>
        </w:tc>
        <w:tc>
          <w:tcPr>
            <w:tcW w:w="1510" w:type="dxa"/>
          </w:tcPr>
          <w:p w14:paraId="1B0357A9" w14:textId="4EC0B818" w:rsidR="000D29FF" w:rsidRDefault="000D29FF" w:rsidP="00F312E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Alexa </w:t>
            </w:r>
            <w:r w:rsidR="00E35DAA">
              <w:rPr>
                <w:rFonts w:ascii="Times New Roman" w:hAnsi="Times New Roman" w:cs="Times New Roman"/>
                <w:bCs/>
                <w:sz w:val="24"/>
                <w:szCs w:val="24"/>
              </w:rPr>
              <w:t>488</w:t>
            </w:r>
          </w:p>
        </w:tc>
        <w:tc>
          <w:tcPr>
            <w:tcW w:w="1888" w:type="dxa"/>
          </w:tcPr>
          <w:p w14:paraId="6A46B3C7" w14:textId="77777777" w:rsidR="000D29FF" w:rsidRDefault="000D29FF" w:rsidP="00F312E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Invitrogen</w:t>
            </w:r>
          </w:p>
        </w:tc>
        <w:tc>
          <w:tcPr>
            <w:tcW w:w="1821" w:type="dxa"/>
          </w:tcPr>
          <w:p w14:paraId="356BBAC7" w14:textId="7D7BA53A" w:rsidR="000D29FF" w:rsidRDefault="00BF1762" w:rsidP="00F312E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A11039</w:t>
            </w:r>
          </w:p>
        </w:tc>
        <w:tc>
          <w:tcPr>
            <w:tcW w:w="1821" w:type="dxa"/>
          </w:tcPr>
          <w:p w14:paraId="00E923D6" w14:textId="148FC584" w:rsidR="000D29FF" w:rsidRDefault="00E35DAA" w:rsidP="00F312E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Goat</w:t>
            </w:r>
          </w:p>
        </w:tc>
      </w:tr>
      <w:tr w:rsidR="000D29FF" w14:paraId="420E9A62" w14:textId="77777777" w:rsidTr="00D02BD8">
        <w:tc>
          <w:tcPr>
            <w:tcW w:w="1976" w:type="dxa"/>
          </w:tcPr>
          <w:p w14:paraId="12A83FF3" w14:textId="12B89937" w:rsidR="000D29FF" w:rsidRDefault="000D29FF" w:rsidP="00F312E2">
            <w:pPr>
              <w:jc w:val="both"/>
              <w:rPr>
                <w:rFonts w:ascii="Times New Roman" w:hAnsi="Times New Roman" w:cs="Times New Roman"/>
                <w:bCs/>
                <w:sz w:val="24"/>
                <w:szCs w:val="24"/>
              </w:rPr>
            </w:pPr>
            <w:r>
              <w:rPr>
                <w:rFonts w:ascii="Times New Roman" w:hAnsi="Times New Roman" w:cs="Times New Roman"/>
                <w:bCs/>
                <w:sz w:val="24"/>
                <w:szCs w:val="24"/>
              </w:rPr>
              <w:t>anti-Ra</w:t>
            </w:r>
            <w:r w:rsidR="00F764A4">
              <w:rPr>
                <w:rFonts w:ascii="Times New Roman" w:hAnsi="Times New Roman" w:cs="Times New Roman"/>
                <w:bCs/>
                <w:sz w:val="24"/>
                <w:szCs w:val="24"/>
              </w:rPr>
              <w:t>t</w:t>
            </w:r>
          </w:p>
        </w:tc>
        <w:tc>
          <w:tcPr>
            <w:tcW w:w="1510" w:type="dxa"/>
          </w:tcPr>
          <w:p w14:paraId="5BAA1698" w14:textId="4F9D1205" w:rsidR="000D29FF" w:rsidRDefault="000D29FF" w:rsidP="00F312E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Alexa </w:t>
            </w:r>
            <w:r w:rsidR="00F764A4">
              <w:rPr>
                <w:rFonts w:ascii="Times New Roman" w:hAnsi="Times New Roman" w:cs="Times New Roman"/>
                <w:bCs/>
                <w:sz w:val="24"/>
                <w:szCs w:val="24"/>
              </w:rPr>
              <w:t>594</w:t>
            </w:r>
          </w:p>
        </w:tc>
        <w:tc>
          <w:tcPr>
            <w:tcW w:w="1888" w:type="dxa"/>
          </w:tcPr>
          <w:p w14:paraId="2731A817" w14:textId="77777777" w:rsidR="000D29FF" w:rsidRDefault="000D29FF" w:rsidP="00F312E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Invitrogen</w:t>
            </w:r>
          </w:p>
        </w:tc>
        <w:tc>
          <w:tcPr>
            <w:tcW w:w="1821" w:type="dxa"/>
          </w:tcPr>
          <w:p w14:paraId="370A3480" w14:textId="2714852F" w:rsidR="000D29FF" w:rsidRDefault="00BF1762" w:rsidP="00F312E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21209</w:t>
            </w:r>
          </w:p>
        </w:tc>
        <w:tc>
          <w:tcPr>
            <w:tcW w:w="1821" w:type="dxa"/>
          </w:tcPr>
          <w:p w14:paraId="1D8CEA8B" w14:textId="63B818D1" w:rsidR="000D29FF" w:rsidRDefault="00BF1762" w:rsidP="00F312E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Donkey</w:t>
            </w:r>
          </w:p>
        </w:tc>
      </w:tr>
    </w:tbl>
    <w:p w14:paraId="4BE35DD3" w14:textId="77777777" w:rsidR="000D29FF" w:rsidRDefault="000D29FF" w:rsidP="00A70E7A">
      <w:pPr>
        <w:rPr>
          <w:rFonts w:ascii="Times New Roman" w:hAnsi="Times New Roman" w:cs="Times New Roman"/>
          <w:b/>
          <w:sz w:val="24"/>
          <w:szCs w:val="24"/>
        </w:rPr>
      </w:pPr>
    </w:p>
    <w:sectPr w:rsidR="000D2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74796"/>
    <w:multiLevelType w:val="multilevel"/>
    <w:tmpl w:val="11401ABA"/>
    <w:lvl w:ilvl="0">
      <w:start w:val="1"/>
      <w:numFmt w:val="decimal"/>
      <w:lvlText w:val="%1."/>
      <w:lvlJc w:val="left"/>
      <w:pPr>
        <w:ind w:left="720" w:hanging="360"/>
      </w:pPr>
      <w:rPr>
        <w:rFonts w:hint="default"/>
        <w:b/>
        <w:bCs w:val="0"/>
      </w:rPr>
    </w:lvl>
    <w:lvl w:ilvl="1">
      <w:start w:val="1"/>
      <w:numFmt w:val="decimal"/>
      <w:isLgl/>
      <w:lvlText w:val="%1.%2."/>
      <w:lvlJc w:val="left"/>
      <w:pPr>
        <w:ind w:left="1353" w:hanging="360"/>
      </w:pPr>
      <w:rPr>
        <w:rFonts w:hint="default"/>
        <w:b/>
        <w:bCs w:val="0"/>
        <w:i w:val="0"/>
        <w:iCs w:val="0"/>
        <w:color w:val="auto"/>
      </w:rPr>
    </w:lvl>
    <w:lvl w:ilvl="2">
      <w:start w:val="1"/>
      <w:numFmt w:val="bullet"/>
      <w:lvlText w:val=""/>
      <w:lvlJc w:val="left"/>
      <w:pPr>
        <w:ind w:left="1800" w:hanging="720"/>
      </w:pPr>
      <w:rPr>
        <w:rFonts w:ascii="Symbol" w:hAnsi="Symbol" w:hint="default"/>
        <w:b/>
        <w:bCs w:val="0"/>
        <w:i w:val="0"/>
        <w:iCs w:val="0"/>
      </w:rPr>
    </w:lvl>
    <w:lvl w:ilvl="3">
      <w:start w:val="1"/>
      <w:numFmt w:val="bullet"/>
      <w:lvlText w:val=""/>
      <w:lvlJc w:val="left"/>
      <w:pPr>
        <w:ind w:left="2160" w:hanging="720"/>
      </w:pPr>
      <w:rPr>
        <w:rFonts w:ascii="Symbol" w:hAnsi="Symbol" w:hint="default"/>
        <w:color w:val="auto"/>
      </w:rPr>
    </w:lvl>
    <w:lvl w:ilvl="4">
      <w:start w:val="1"/>
      <w:numFmt w:val="decimal"/>
      <w:isLgl/>
      <w:lvlText w:val="%1.%2.%3.%4.%5."/>
      <w:lvlJc w:val="left"/>
      <w:pPr>
        <w:ind w:left="3064"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85820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7A"/>
    <w:rsid w:val="000031FD"/>
    <w:rsid w:val="00023547"/>
    <w:rsid w:val="00025415"/>
    <w:rsid w:val="000269F4"/>
    <w:rsid w:val="00032215"/>
    <w:rsid w:val="00034D85"/>
    <w:rsid w:val="000662D4"/>
    <w:rsid w:val="000808F1"/>
    <w:rsid w:val="00085507"/>
    <w:rsid w:val="000935D7"/>
    <w:rsid w:val="000948EB"/>
    <w:rsid w:val="00095E3B"/>
    <w:rsid w:val="000A1F7D"/>
    <w:rsid w:val="000A6BD8"/>
    <w:rsid w:val="000C6825"/>
    <w:rsid w:val="000D29FF"/>
    <w:rsid w:val="000D7C05"/>
    <w:rsid w:val="001222E0"/>
    <w:rsid w:val="00136D06"/>
    <w:rsid w:val="00136F87"/>
    <w:rsid w:val="00144719"/>
    <w:rsid w:val="00150BAA"/>
    <w:rsid w:val="00157C52"/>
    <w:rsid w:val="001C2A72"/>
    <w:rsid w:val="001D28F8"/>
    <w:rsid w:val="001F17F9"/>
    <w:rsid w:val="00202EDB"/>
    <w:rsid w:val="00257670"/>
    <w:rsid w:val="00277F9F"/>
    <w:rsid w:val="00291B16"/>
    <w:rsid w:val="00294DB0"/>
    <w:rsid w:val="002A248D"/>
    <w:rsid w:val="002C3300"/>
    <w:rsid w:val="002E7408"/>
    <w:rsid w:val="002F6CAB"/>
    <w:rsid w:val="00301093"/>
    <w:rsid w:val="00320450"/>
    <w:rsid w:val="0033481A"/>
    <w:rsid w:val="0035007E"/>
    <w:rsid w:val="00362512"/>
    <w:rsid w:val="003672CB"/>
    <w:rsid w:val="00370869"/>
    <w:rsid w:val="00383003"/>
    <w:rsid w:val="00393AF2"/>
    <w:rsid w:val="003A18ED"/>
    <w:rsid w:val="003A6A96"/>
    <w:rsid w:val="003D394D"/>
    <w:rsid w:val="003E74C1"/>
    <w:rsid w:val="003F5E14"/>
    <w:rsid w:val="00405A3F"/>
    <w:rsid w:val="00417E90"/>
    <w:rsid w:val="00440325"/>
    <w:rsid w:val="00474470"/>
    <w:rsid w:val="00475C0E"/>
    <w:rsid w:val="00491F10"/>
    <w:rsid w:val="00502083"/>
    <w:rsid w:val="005020B0"/>
    <w:rsid w:val="005047AF"/>
    <w:rsid w:val="00510A8C"/>
    <w:rsid w:val="005133DD"/>
    <w:rsid w:val="00520DD4"/>
    <w:rsid w:val="00520F06"/>
    <w:rsid w:val="00522887"/>
    <w:rsid w:val="00526BAC"/>
    <w:rsid w:val="00556F2D"/>
    <w:rsid w:val="00587935"/>
    <w:rsid w:val="005C3260"/>
    <w:rsid w:val="005D69DA"/>
    <w:rsid w:val="00607BD2"/>
    <w:rsid w:val="00633C97"/>
    <w:rsid w:val="0064530F"/>
    <w:rsid w:val="00660AA7"/>
    <w:rsid w:val="00665673"/>
    <w:rsid w:val="006A6369"/>
    <w:rsid w:val="006A7E76"/>
    <w:rsid w:val="006B151F"/>
    <w:rsid w:val="006B40C4"/>
    <w:rsid w:val="006C28F6"/>
    <w:rsid w:val="006C71E2"/>
    <w:rsid w:val="006D5A78"/>
    <w:rsid w:val="007523BE"/>
    <w:rsid w:val="0075616B"/>
    <w:rsid w:val="00770C5B"/>
    <w:rsid w:val="007874E6"/>
    <w:rsid w:val="0079529C"/>
    <w:rsid w:val="007A5E52"/>
    <w:rsid w:val="007C2475"/>
    <w:rsid w:val="008020BB"/>
    <w:rsid w:val="00815161"/>
    <w:rsid w:val="0082754C"/>
    <w:rsid w:val="00842B89"/>
    <w:rsid w:val="00865A80"/>
    <w:rsid w:val="00865E22"/>
    <w:rsid w:val="008919B4"/>
    <w:rsid w:val="008970EE"/>
    <w:rsid w:val="008E1698"/>
    <w:rsid w:val="00904EC0"/>
    <w:rsid w:val="00905B12"/>
    <w:rsid w:val="009415C6"/>
    <w:rsid w:val="00943318"/>
    <w:rsid w:val="00952693"/>
    <w:rsid w:val="00954868"/>
    <w:rsid w:val="00962AB2"/>
    <w:rsid w:val="009710DE"/>
    <w:rsid w:val="009A220A"/>
    <w:rsid w:val="009A4E45"/>
    <w:rsid w:val="009B08D9"/>
    <w:rsid w:val="009B67D2"/>
    <w:rsid w:val="009C0561"/>
    <w:rsid w:val="009F5C96"/>
    <w:rsid w:val="009F6DCB"/>
    <w:rsid w:val="00A20936"/>
    <w:rsid w:val="00A23F29"/>
    <w:rsid w:val="00A27EFE"/>
    <w:rsid w:val="00A3248E"/>
    <w:rsid w:val="00A437AD"/>
    <w:rsid w:val="00A57531"/>
    <w:rsid w:val="00A70E7A"/>
    <w:rsid w:val="00A75B9E"/>
    <w:rsid w:val="00A81536"/>
    <w:rsid w:val="00A90E36"/>
    <w:rsid w:val="00A92C2A"/>
    <w:rsid w:val="00AA60E8"/>
    <w:rsid w:val="00AA739C"/>
    <w:rsid w:val="00AB2FC8"/>
    <w:rsid w:val="00AD0A67"/>
    <w:rsid w:val="00AD74A9"/>
    <w:rsid w:val="00AE1574"/>
    <w:rsid w:val="00AE18F9"/>
    <w:rsid w:val="00B14520"/>
    <w:rsid w:val="00B80AA0"/>
    <w:rsid w:val="00B82227"/>
    <w:rsid w:val="00B8558C"/>
    <w:rsid w:val="00BB072F"/>
    <w:rsid w:val="00BD27AF"/>
    <w:rsid w:val="00BE6D37"/>
    <w:rsid w:val="00BF1762"/>
    <w:rsid w:val="00BF47E5"/>
    <w:rsid w:val="00BF53E8"/>
    <w:rsid w:val="00C12959"/>
    <w:rsid w:val="00C15BF9"/>
    <w:rsid w:val="00C24B38"/>
    <w:rsid w:val="00C37B07"/>
    <w:rsid w:val="00C44FB2"/>
    <w:rsid w:val="00C7529A"/>
    <w:rsid w:val="00C81739"/>
    <w:rsid w:val="00C82657"/>
    <w:rsid w:val="00C829C7"/>
    <w:rsid w:val="00C86D55"/>
    <w:rsid w:val="00C9147D"/>
    <w:rsid w:val="00C971B3"/>
    <w:rsid w:val="00CA79CC"/>
    <w:rsid w:val="00CD034D"/>
    <w:rsid w:val="00CD0EC6"/>
    <w:rsid w:val="00D02BD8"/>
    <w:rsid w:val="00D073C0"/>
    <w:rsid w:val="00D139D2"/>
    <w:rsid w:val="00D20DD0"/>
    <w:rsid w:val="00D227E5"/>
    <w:rsid w:val="00D37DD8"/>
    <w:rsid w:val="00D446E8"/>
    <w:rsid w:val="00D46FAF"/>
    <w:rsid w:val="00D62EAE"/>
    <w:rsid w:val="00D70A04"/>
    <w:rsid w:val="00D86F0B"/>
    <w:rsid w:val="00D92118"/>
    <w:rsid w:val="00DB7469"/>
    <w:rsid w:val="00DB75B7"/>
    <w:rsid w:val="00DD328E"/>
    <w:rsid w:val="00DE1FF5"/>
    <w:rsid w:val="00E24E87"/>
    <w:rsid w:val="00E35DAA"/>
    <w:rsid w:val="00E52749"/>
    <w:rsid w:val="00E52922"/>
    <w:rsid w:val="00E55C35"/>
    <w:rsid w:val="00E610E1"/>
    <w:rsid w:val="00E66B30"/>
    <w:rsid w:val="00E83328"/>
    <w:rsid w:val="00E93310"/>
    <w:rsid w:val="00E93A56"/>
    <w:rsid w:val="00EB03B1"/>
    <w:rsid w:val="00EB66DF"/>
    <w:rsid w:val="00EE20B0"/>
    <w:rsid w:val="00F003B7"/>
    <w:rsid w:val="00F00FB4"/>
    <w:rsid w:val="00F2027D"/>
    <w:rsid w:val="00F21603"/>
    <w:rsid w:val="00F26B14"/>
    <w:rsid w:val="00F56401"/>
    <w:rsid w:val="00F61BF8"/>
    <w:rsid w:val="00F764A4"/>
    <w:rsid w:val="00FC6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45E56"/>
  <w15:chartTrackingRefBased/>
  <w15:docId w15:val="{3FD309D2-CC64-4903-BA7D-E930A2BA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E7A"/>
  </w:style>
  <w:style w:type="paragraph" w:styleId="Heading1">
    <w:name w:val="heading 1"/>
    <w:basedOn w:val="Normal"/>
    <w:next w:val="Normal"/>
    <w:link w:val="Heading1Char"/>
    <w:uiPriority w:val="9"/>
    <w:qFormat/>
    <w:rsid w:val="00A70E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E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70E7A"/>
    <w:pPr>
      <w:ind w:left="720"/>
      <w:contextualSpacing/>
    </w:pPr>
  </w:style>
  <w:style w:type="table" w:styleId="TableGrid">
    <w:name w:val="Table Grid"/>
    <w:basedOn w:val="TableNormal"/>
    <w:uiPriority w:val="39"/>
    <w:rsid w:val="00367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1132</Words>
  <Characters>6455</Characters>
  <Application>Microsoft Office Word</Application>
  <DocSecurity>4</DocSecurity>
  <Lines>53</Lines>
  <Paragraphs>15</Paragraphs>
  <ScaleCrop>false</ScaleCrop>
  <Company>University of Dundee</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Rotimi Fasimoye (Staff)</dc:creator>
  <cp:keywords/>
  <dc:description/>
  <cp:lastModifiedBy>Francesca Tonelli (Staff)</cp:lastModifiedBy>
  <cp:revision>2</cp:revision>
  <dcterms:created xsi:type="dcterms:W3CDTF">2023-09-25T14:48:00Z</dcterms:created>
  <dcterms:modified xsi:type="dcterms:W3CDTF">2023-09-25T14:48:00Z</dcterms:modified>
</cp:coreProperties>
</file>