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8B2F" w14:textId="25AEBD86" w:rsidR="00CD57A6" w:rsidRPr="00CD57A6" w:rsidRDefault="00CD57A6" w:rsidP="00CD57A6">
      <w:pPr>
        <w:spacing w:line="480" w:lineRule="auto"/>
        <w:rPr>
          <w:rFonts w:ascii="Arial" w:eastAsia="Arial" w:hAnsi="Arial" w:cs="Arial"/>
          <w:b/>
          <w:bCs/>
          <w:color w:val="000000" w:themeColor="text1"/>
        </w:rPr>
      </w:pPr>
      <w:r w:rsidRPr="4957B59E">
        <w:rPr>
          <w:rFonts w:ascii="Arial" w:eastAsia="Arial" w:hAnsi="Arial" w:cs="Arial"/>
          <w:b/>
          <w:bCs/>
          <w:color w:val="000000" w:themeColor="text1"/>
        </w:rPr>
        <w:t>Bone Marrow Derived Macrophage (BMDM) differentiation and maintenance</w:t>
      </w:r>
      <w:r>
        <w:rPr>
          <w:rFonts w:ascii="Arial" w:eastAsia="Arial" w:hAnsi="Arial" w:cs="Arial"/>
          <w:b/>
          <w:bCs/>
          <w:color w:val="000000" w:themeColor="text1"/>
        </w:rPr>
        <w:t>.</w:t>
      </w:r>
      <w:r w:rsidRPr="4957B59E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7C0E6196" w14:textId="77777777" w:rsidR="00CD57A6" w:rsidRPr="00FC527B" w:rsidRDefault="00CD57A6" w:rsidP="00CD5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14:paraId="4EC2BDB0" w14:textId="77777777" w:rsidR="00CD57A6" w:rsidRPr="00FC527B" w:rsidRDefault="00CD57A6" w:rsidP="00CD5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1FF3EF11" w14:textId="77777777" w:rsidR="00CD57A6" w:rsidRPr="00FC527B" w:rsidRDefault="00CD57A6" w:rsidP="00CD5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14:paraId="6C2728C1" w14:textId="77777777" w:rsidR="00CD57A6" w:rsidRPr="00FC527B" w:rsidRDefault="00CD57A6" w:rsidP="00CD5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14:paraId="35535C31" w14:textId="77777777" w:rsidR="00CD57A6" w:rsidRPr="00FC527B" w:rsidRDefault="00CD57A6" w:rsidP="00CD5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5A0482D0" w14:textId="77777777" w:rsidR="00CD57A6" w:rsidRPr="00FC527B" w:rsidRDefault="00CD57A6" w:rsidP="00CD5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7A1B5C8C" w14:textId="77777777" w:rsidR="00CD57A6" w:rsidRPr="00FC527B" w:rsidRDefault="00CD57A6" w:rsidP="00CD5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06BA51C9" w14:textId="77777777" w:rsidR="00CD57A6" w:rsidRPr="00FC527B" w:rsidRDefault="00CD57A6" w:rsidP="00CD57A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E0474A" w14:textId="77777777" w:rsidR="00CD57A6" w:rsidRPr="00FC527B" w:rsidRDefault="00CD57A6" w:rsidP="00CD57A6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Abstract</w:t>
      </w:r>
    </w:p>
    <w:p w14:paraId="1B1BAF5C" w14:textId="70ADA93F" w:rsidR="00CD57A6" w:rsidRPr="00FC527B" w:rsidRDefault="00CD57A6" w:rsidP="00CD57A6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This protocol describes the </w:t>
      </w:r>
      <w:r>
        <w:rPr>
          <w:rFonts w:ascii="Arial" w:hAnsi="Arial" w:cs="Arial"/>
          <w:color w:val="000000" w:themeColor="text1"/>
          <w:sz w:val="20"/>
          <w:szCs w:val="20"/>
        </w:rPr>
        <w:t>isolation of bone marrow derived macrophages.</w:t>
      </w:r>
    </w:p>
    <w:p w14:paraId="10232F39" w14:textId="77777777" w:rsidR="00CD57A6" w:rsidRPr="00FC527B" w:rsidRDefault="00CD57A6" w:rsidP="00CD57A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D7462B" w14:textId="77777777" w:rsidR="00CD57A6" w:rsidRDefault="00CD57A6" w:rsidP="00CD57A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Keywords</w:t>
      </w:r>
    </w:p>
    <w:p w14:paraId="29C7BA05" w14:textId="153B57E2" w:rsidR="00CD57A6" w:rsidRDefault="00CD57A6" w:rsidP="00CD57A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Macrophages, L929 media,</w:t>
      </w:r>
      <w:r w:rsidR="00902B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651">
        <w:rPr>
          <w:rFonts w:ascii="Arial" w:hAnsi="Arial" w:cs="Arial"/>
          <w:color w:val="000000" w:themeColor="text1"/>
          <w:sz w:val="20"/>
          <w:szCs w:val="20"/>
        </w:rPr>
        <w:t>Bone marrow</w:t>
      </w:r>
    </w:p>
    <w:p w14:paraId="566D734F" w14:textId="1DD0A0DF" w:rsidR="002D2AB1" w:rsidRDefault="002D2AB1" w:rsidP="00CD57A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2AB1">
        <w:rPr>
          <w:rFonts w:ascii="Arial" w:hAnsi="Arial" w:cs="Arial"/>
          <w:b/>
          <w:bCs/>
          <w:color w:val="000000" w:themeColor="text1"/>
          <w:sz w:val="20"/>
          <w:szCs w:val="20"/>
        </w:rPr>
        <w:t>Reagents required:</w:t>
      </w:r>
    </w:p>
    <w:p w14:paraId="54B3BE1B" w14:textId="22271C95" w:rsidR="002D2AB1" w:rsidRDefault="002D2AB1" w:rsidP="00CD57A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L929 conditioned media</w:t>
      </w:r>
    </w:p>
    <w:p w14:paraId="29E3919C" w14:textId="1A55E651" w:rsidR="002D2AB1" w:rsidRDefault="002D2AB1" w:rsidP="00CD57A6">
      <w:pPr>
        <w:rPr>
          <w:rFonts w:ascii="Arial" w:eastAsia="Arial" w:hAnsi="Arial" w:cs="Arial"/>
          <w:color w:val="000000" w:themeColor="text1"/>
        </w:rPr>
      </w:pPr>
      <w:r w:rsidRPr="00C13F02">
        <w:rPr>
          <w:rFonts w:ascii="Arial" w:eastAsia="Arial" w:hAnsi="Arial" w:cs="Arial"/>
          <w:color w:val="000000" w:themeColor="text1"/>
        </w:rPr>
        <w:t>1% penicillin-streptomycin (Gibco, # 15140-122)</w:t>
      </w:r>
    </w:p>
    <w:p w14:paraId="40716F9D" w14:textId="5AD3B8AB" w:rsidR="002D2AB1" w:rsidRDefault="002D2AB1" w:rsidP="00CD57A6">
      <w:pPr>
        <w:rPr>
          <w:rFonts w:ascii="Arial" w:eastAsia="Arial" w:hAnsi="Arial" w:cs="Arial"/>
          <w:color w:val="000000" w:themeColor="text1"/>
        </w:rPr>
      </w:pPr>
      <w:r w:rsidRPr="00C13F02">
        <w:rPr>
          <w:rFonts w:ascii="Arial" w:eastAsia="Arial" w:hAnsi="Arial" w:cs="Arial"/>
          <w:color w:val="000000" w:themeColor="text1"/>
        </w:rPr>
        <w:t>FBS (Gibco, #16140-071)</w:t>
      </w:r>
    </w:p>
    <w:p w14:paraId="08BF2031" w14:textId="2742B565" w:rsidR="002D2AB1" w:rsidRDefault="002D2AB1" w:rsidP="00CD57A6">
      <w:pPr>
        <w:rPr>
          <w:rFonts w:ascii="Arial" w:eastAsia="Arial" w:hAnsi="Arial" w:cs="Arial"/>
          <w:color w:val="000000" w:themeColor="text1"/>
        </w:rPr>
      </w:pPr>
      <w:r w:rsidRPr="00C13F02">
        <w:rPr>
          <w:rFonts w:ascii="Arial" w:eastAsia="Arial" w:hAnsi="Arial" w:cs="Arial"/>
          <w:color w:val="000000" w:themeColor="text1"/>
        </w:rPr>
        <w:t>DMEMF12 (Gibco, #11330-032)</w:t>
      </w:r>
    </w:p>
    <w:p w14:paraId="6F986599" w14:textId="447E8BC1" w:rsidR="002D2AB1" w:rsidRPr="002D2AB1" w:rsidRDefault="002D2AB1" w:rsidP="00CD57A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13F02">
        <w:rPr>
          <w:rFonts w:ascii="Arial" w:eastAsia="Arial" w:hAnsi="Arial" w:cs="Arial"/>
          <w:color w:val="000000" w:themeColor="text1"/>
        </w:rPr>
        <w:t>1%GlutaMAX</w:t>
      </w:r>
      <w:r w:rsidRPr="00C13F02">
        <w:rPr>
          <w:rFonts w:ascii="Arial" w:eastAsia="Arial" w:hAnsi="Arial" w:cs="Arial"/>
          <w:color w:val="000000" w:themeColor="text1"/>
          <w:vertAlign w:val="superscript"/>
        </w:rPr>
        <w:t xml:space="preserve">TM </w:t>
      </w:r>
      <w:r w:rsidRPr="00C13F02">
        <w:rPr>
          <w:rFonts w:ascii="Arial" w:eastAsia="Arial" w:hAnsi="Arial" w:cs="Arial"/>
          <w:color w:val="000000" w:themeColor="text1"/>
        </w:rPr>
        <w:t>(Gibco, # 35050061)</w:t>
      </w:r>
    </w:p>
    <w:p w14:paraId="3160F687" w14:textId="4AE754DB" w:rsidR="00CD57A6" w:rsidRPr="00CD57A6" w:rsidRDefault="00CD57A6" w:rsidP="00FA4181">
      <w:pPr>
        <w:spacing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D57A6">
        <w:rPr>
          <w:rFonts w:ascii="Arial" w:hAnsi="Arial" w:cs="Arial"/>
          <w:b/>
          <w:bCs/>
          <w:color w:val="000000" w:themeColor="text1"/>
          <w:sz w:val="20"/>
          <w:szCs w:val="20"/>
        </w:rPr>
        <w:t>Procedure</w:t>
      </w:r>
    </w:p>
    <w:p w14:paraId="0EDE1923" w14:textId="16EE19BD" w:rsidR="00C13F02" w:rsidRDefault="00C13F02" w:rsidP="00FA4181">
      <w:pPr>
        <w:spacing w:line="48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Note: </w:t>
      </w:r>
      <w:r w:rsidR="00FA4181" w:rsidRPr="4957B59E">
        <w:rPr>
          <w:rFonts w:ascii="Arial" w:eastAsia="Arial" w:hAnsi="Arial" w:cs="Arial"/>
          <w:color w:val="000000" w:themeColor="text1"/>
        </w:rPr>
        <w:t xml:space="preserve">For </w:t>
      </w:r>
      <w:r w:rsidR="00FA4181">
        <w:rPr>
          <w:rFonts w:ascii="Arial" w:eastAsia="Arial" w:hAnsi="Arial" w:cs="Arial"/>
          <w:color w:val="000000" w:themeColor="text1"/>
        </w:rPr>
        <w:t xml:space="preserve">mouse </w:t>
      </w:r>
      <w:r w:rsidR="00FA4181" w:rsidRPr="4957B59E">
        <w:rPr>
          <w:rFonts w:ascii="Arial" w:eastAsia="Arial" w:hAnsi="Arial" w:cs="Arial"/>
          <w:color w:val="000000" w:themeColor="text1"/>
        </w:rPr>
        <w:t xml:space="preserve">bone marrow-derived macrophage (BMDMs) </w:t>
      </w:r>
      <w:r w:rsidR="00FA4181">
        <w:rPr>
          <w:rFonts w:ascii="Arial" w:eastAsia="Arial" w:hAnsi="Arial" w:cs="Arial"/>
          <w:color w:val="000000" w:themeColor="text1"/>
        </w:rPr>
        <w:t xml:space="preserve">primary cultures, each experiment involved age and sex matched </w:t>
      </w:r>
      <w:r w:rsidR="00FA4181" w:rsidRPr="4957B59E">
        <w:rPr>
          <w:rFonts w:ascii="Arial" w:eastAsia="Arial" w:hAnsi="Arial" w:cs="Arial"/>
          <w:color w:val="000000" w:themeColor="text1"/>
        </w:rPr>
        <w:t>C57BL/6</w:t>
      </w:r>
      <w:r w:rsidR="00FA4181">
        <w:rPr>
          <w:rFonts w:ascii="Arial" w:eastAsia="Arial" w:hAnsi="Arial" w:cs="Arial"/>
          <w:color w:val="000000" w:themeColor="text1"/>
        </w:rPr>
        <w:t xml:space="preserve"> mice between 3-6 months of age. </w:t>
      </w:r>
      <w:r w:rsidR="00FA4181" w:rsidRPr="00415E83">
        <w:rPr>
          <w:rFonts w:ascii="Arial" w:eastAsia="Arial" w:hAnsi="Arial" w:cs="Arial"/>
          <w:i/>
          <w:iCs/>
          <w:color w:val="000000" w:themeColor="text1"/>
        </w:rPr>
        <w:t>Lrrk2</w:t>
      </w:r>
      <w:r w:rsidR="00FA4181">
        <w:rPr>
          <w:rFonts w:ascii="Arial" w:eastAsia="Arial" w:hAnsi="Arial" w:cs="Arial"/>
          <w:color w:val="000000" w:themeColor="text1"/>
        </w:rPr>
        <w:t xml:space="preserve"> KO (Lrrk2</w:t>
      </w:r>
      <w:r w:rsidR="00FA4181" w:rsidRPr="00732A5D">
        <w:rPr>
          <w:rFonts w:ascii="Arial" w:eastAsia="Arial" w:hAnsi="Arial" w:cs="Arial"/>
          <w:color w:val="000000" w:themeColor="text1"/>
          <w:vertAlign w:val="superscript"/>
        </w:rPr>
        <w:t>tm1.1Mjff</w:t>
      </w:r>
      <w:r w:rsidR="00FA4181">
        <w:rPr>
          <w:rFonts w:ascii="Arial" w:eastAsia="Arial" w:hAnsi="Arial" w:cs="Arial"/>
          <w:color w:val="000000" w:themeColor="text1"/>
        </w:rPr>
        <w:t xml:space="preserve">) and </w:t>
      </w:r>
      <w:r w:rsidR="00FA4181" w:rsidRPr="003109CF">
        <w:rPr>
          <w:rFonts w:ascii="Arial" w:eastAsia="Arial" w:hAnsi="Arial" w:cs="Arial"/>
          <w:color w:val="000000" w:themeColor="text1"/>
        </w:rPr>
        <w:t xml:space="preserve">G2019S </w:t>
      </w:r>
      <w:r w:rsidR="00FA4181">
        <w:rPr>
          <w:rFonts w:ascii="Arial" w:eastAsia="Arial" w:hAnsi="Arial" w:cs="Arial"/>
          <w:color w:val="000000" w:themeColor="text1"/>
        </w:rPr>
        <w:t>(</w:t>
      </w:r>
      <w:hyperlink r:id="rId5" w:tgtFrame="_blank" w:history="1">
        <w:r w:rsidR="00FA4181" w:rsidRPr="00A531B0">
          <w:rPr>
            <w:rFonts w:ascii="Arial" w:eastAsia="Times New Roman" w:hAnsi="Arial" w:cs="Arial"/>
            <w:i/>
            <w:iCs/>
            <w:color w:val="000000" w:themeColor="text1"/>
          </w:rPr>
          <w:t>Lrrk2</w:t>
        </w:r>
        <w:r w:rsidR="00FA4181" w:rsidRPr="00A531B0">
          <w:rPr>
            <w:rFonts w:ascii="Arial" w:eastAsia="Times New Roman" w:hAnsi="Arial" w:cs="Arial"/>
            <w:i/>
            <w:iCs/>
            <w:color w:val="000000" w:themeColor="text1"/>
            <w:vertAlign w:val="superscript"/>
          </w:rPr>
          <w:t>tm1.1Hlme</w:t>
        </w:r>
      </w:hyperlink>
      <w:r w:rsidR="00FA4181">
        <w:rPr>
          <w:rFonts w:ascii="Arial" w:eastAsia="Arial" w:hAnsi="Arial" w:cs="Arial"/>
          <w:color w:val="000000" w:themeColor="text1"/>
        </w:rPr>
        <w:t xml:space="preserve">) homozygous </w:t>
      </w:r>
      <w:proofErr w:type="spellStart"/>
      <w:r w:rsidR="00FA4181">
        <w:rPr>
          <w:rFonts w:ascii="Arial" w:eastAsia="Arial" w:hAnsi="Arial" w:cs="Arial"/>
          <w:color w:val="000000" w:themeColor="text1"/>
        </w:rPr>
        <w:t>knockin</w:t>
      </w:r>
      <w:proofErr w:type="spellEnd"/>
      <w:r w:rsidR="00FA4181">
        <w:rPr>
          <w:rFonts w:ascii="Arial" w:eastAsia="Arial" w:hAnsi="Arial" w:cs="Arial"/>
          <w:color w:val="000000" w:themeColor="text1"/>
        </w:rPr>
        <w:t xml:space="preserve"> mice were obtained from The Jackson Laboratory</w:t>
      </w:r>
      <w:r w:rsidR="00FA4181">
        <w:rPr>
          <w:rFonts w:ascii="Arial" w:eastAsia="Arial" w:hAnsi="Arial" w:cs="Arial"/>
          <w:color w:val="000000" w:themeColor="text1"/>
        </w:rPr>
        <w:fldChar w:fldCharType="begin">
          <w:fldData xml:space="preserve">PEVuZE5vdGU+PENpdGU+PEF1dGhvcj5ZdWU8L0F1dGhvcj48WWVhcj4yMDE1PC9ZZWFyPjxSZWNO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</w:fldData>
        </w:fldChar>
      </w:r>
      <w:r w:rsidR="00FA4181">
        <w:rPr>
          <w:rFonts w:ascii="Arial" w:eastAsia="Arial" w:hAnsi="Arial" w:cs="Arial"/>
          <w:color w:val="000000" w:themeColor="text1"/>
        </w:rPr>
        <w:instrText xml:space="preserve"> ADDIN EN.CITE </w:instrText>
      </w:r>
      <w:r w:rsidR="00FA4181">
        <w:rPr>
          <w:rFonts w:ascii="Arial" w:eastAsia="Arial" w:hAnsi="Arial" w:cs="Arial"/>
          <w:color w:val="000000" w:themeColor="text1"/>
        </w:rPr>
        <w:fldChar w:fldCharType="begin">
          <w:fldData xml:space="preserve">PEVuZE5vdGU+PENpdGU+PEF1dGhvcj5ZdWU8L0F1dGhvcj48WWVhcj4yMDE1PC9ZZWFyPjxSZWNO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</w:fldData>
        </w:fldChar>
      </w:r>
      <w:r w:rsidR="00FA4181">
        <w:rPr>
          <w:rFonts w:ascii="Arial" w:eastAsia="Arial" w:hAnsi="Arial" w:cs="Arial"/>
          <w:color w:val="000000" w:themeColor="text1"/>
        </w:rPr>
        <w:instrText xml:space="preserve"> ADDIN EN.CITE.DATA </w:instrText>
      </w:r>
      <w:r w:rsidR="00FA4181">
        <w:rPr>
          <w:rFonts w:ascii="Arial" w:eastAsia="Arial" w:hAnsi="Arial" w:cs="Arial"/>
          <w:color w:val="000000" w:themeColor="text1"/>
        </w:rPr>
      </w:r>
      <w:r w:rsidR="00FA4181">
        <w:rPr>
          <w:rFonts w:ascii="Arial" w:eastAsia="Arial" w:hAnsi="Arial" w:cs="Arial"/>
          <w:color w:val="000000" w:themeColor="text1"/>
        </w:rPr>
        <w:fldChar w:fldCharType="end"/>
      </w:r>
      <w:r w:rsidR="00FA4181">
        <w:rPr>
          <w:rFonts w:ascii="Arial" w:eastAsia="Arial" w:hAnsi="Arial" w:cs="Arial"/>
          <w:color w:val="000000" w:themeColor="text1"/>
        </w:rPr>
      </w:r>
      <w:r w:rsidR="00FA4181">
        <w:rPr>
          <w:rFonts w:ascii="Arial" w:eastAsia="Arial" w:hAnsi="Arial" w:cs="Arial"/>
          <w:color w:val="000000" w:themeColor="text1"/>
        </w:rPr>
        <w:fldChar w:fldCharType="separate"/>
      </w:r>
      <w:r w:rsidR="00FA4181" w:rsidRPr="00552144">
        <w:rPr>
          <w:rFonts w:ascii="Arial" w:eastAsia="Arial" w:hAnsi="Arial" w:cs="Arial"/>
          <w:noProof/>
          <w:color w:val="000000" w:themeColor="text1"/>
          <w:vertAlign w:val="superscript"/>
        </w:rPr>
        <w:t>76</w:t>
      </w:r>
      <w:r w:rsidR="00FA4181">
        <w:rPr>
          <w:rFonts w:ascii="Arial" w:eastAsia="Arial" w:hAnsi="Arial" w:cs="Arial"/>
          <w:color w:val="000000" w:themeColor="text1"/>
        </w:rPr>
        <w:fldChar w:fldCharType="end"/>
      </w:r>
      <w:r w:rsidR="00FA4181">
        <w:rPr>
          <w:rFonts w:ascii="Arial" w:eastAsia="Arial" w:hAnsi="Arial" w:cs="Arial"/>
          <w:color w:val="000000" w:themeColor="text1"/>
        </w:rPr>
        <w:t xml:space="preserve">. </w:t>
      </w:r>
    </w:p>
    <w:p w14:paraId="0A596F6F" w14:textId="6023F16E" w:rsidR="00C13F02" w:rsidRPr="003D3400" w:rsidRDefault="00FA4181" w:rsidP="003D3400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 w:themeColor="text1"/>
        </w:rPr>
      </w:pPr>
      <w:r w:rsidRPr="003D3400">
        <w:rPr>
          <w:rFonts w:ascii="Arial" w:eastAsia="Arial" w:hAnsi="Arial" w:cs="Arial"/>
          <w:color w:val="000000" w:themeColor="text1"/>
        </w:rPr>
        <w:t>Mice were euthanized via CO</w:t>
      </w:r>
      <w:r w:rsidRPr="003D3400">
        <w:rPr>
          <w:rFonts w:ascii="Arial" w:eastAsia="Arial" w:hAnsi="Arial" w:cs="Arial"/>
          <w:color w:val="000000" w:themeColor="text1"/>
          <w:vertAlign w:val="subscript"/>
        </w:rPr>
        <w:t>2</w:t>
      </w:r>
      <w:r w:rsidRPr="003D3400">
        <w:rPr>
          <w:rFonts w:ascii="Arial" w:eastAsia="Arial" w:hAnsi="Arial" w:cs="Arial"/>
          <w:color w:val="000000" w:themeColor="text1"/>
        </w:rPr>
        <w:t xml:space="preserve"> or isoflurane inhalation and cervical dislocation. </w:t>
      </w:r>
    </w:p>
    <w:p w14:paraId="45BC87BE" w14:textId="1323504D" w:rsidR="00C13F02" w:rsidRPr="00C13F02" w:rsidRDefault="00FA4181" w:rsidP="00C13F02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 w:themeColor="text1"/>
        </w:rPr>
      </w:pPr>
      <w:r w:rsidRPr="00C13F02">
        <w:rPr>
          <w:rFonts w:ascii="Arial" w:eastAsia="Arial" w:hAnsi="Arial" w:cs="Arial"/>
          <w:color w:val="000000" w:themeColor="text1"/>
        </w:rPr>
        <w:t>Femurs were collected and cavities were flushed with 5ml ice-cold PBS</w:t>
      </w:r>
      <w:r w:rsidR="002D2AB1">
        <w:rPr>
          <w:rFonts w:ascii="Arial" w:eastAsia="Arial" w:hAnsi="Arial" w:cs="Arial"/>
          <w:color w:val="000000" w:themeColor="text1"/>
        </w:rPr>
        <w:t>.</w:t>
      </w:r>
      <w:r w:rsidRPr="00C13F02">
        <w:rPr>
          <w:rFonts w:ascii="Arial" w:eastAsia="Arial" w:hAnsi="Arial" w:cs="Arial"/>
          <w:color w:val="000000" w:themeColor="text1"/>
        </w:rPr>
        <w:t xml:space="preserve"> </w:t>
      </w:r>
    </w:p>
    <w:p w14:paraId="5C2CF29C" w14:textId="77777777" w:rsidR="00C13F02" w:rsidRPr="00C13F02" w:rsidRDefault="00C13F02" w:rsidP="00C13F02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</w:t>
      </w:r>
      <w:r w:rsidR="00FA4181" w:rsidRPr="00C13F02">
        <w:rPr>
          <w:rFonts w:ascii="Arial" w:eastAsia="Arial" w:hAnsi="Arial" w:cs="Arial"/>
          <w:color w:val="000000" w:themeColor="text1"/>
        </w:rPr>
        <w:t>he</w:t>
      </w:r>
      <w:r>
        <w:rPr>
          <w:rFonts w:ascii="Arial" w:eastAsia="Arial" w:hAnsi="Arial" w:cs="Arial"/>
          <w:color w:val="000000" w:themeColor="text1"/>
        </w:rPr>
        <w:t>n</w:t>
      </w:r>
      <w:r w:rsidR="00FA4181" w:rsidRPr="00C13F02">
        <w:rPr>
          <w:rFonts w:ascii="Arial" w:eastAsia="Arial" w:hAnsi="Arial" w:cs="Arial"/>
          <w:color w:val="000000" w:themeColor="text1"/>
        </w:rPr>
        <w:t xml:space="preserve"> bone marrow</w:t>
      </w:r>
      <w:r>
        <w:rPr>
          <w:rFonts w:ascii="Arial" w:eastAsia="Arial" w:hAnsi="Arial" w:cs="Arial"/>
          <w:color w:val="000000" w:themeColor="text1"/>
        </w:rPr>
        <w:t xml:space="preserve"> cells</w:t>
      </w:r>
      <w:r w:rsidR="00FA4181" w:rsidRPr="00C13F02">
        <w:rPr>
          <w:rFonts w:ascii="Arial" w:eastAsia="Arial" w:hAnsi="Arial" w:cs="Arial"/>
          <w:color w:val="000000" w:themeColor="text1"/>
        </w:rPr>
        <w:t xml:space="preserve"> were collected by centrifugation</w:t>
      </w:r>
      <w:r>
        <w:rPr>
          <w:rFonts w:ascii="Arial" w:eastAsia="Arial" w:hAnsi="Arial" w:cs="Arial"/>
          <w:color w:val="000000" w:themeColor="text1"/>
        </w:rPr>
        <w:t xml:space="preserve"> 0.3 RCF for 5 minutes</w:t>
      </w:r>
      <w:r w:rsidR="00FA4181" w:rsidRPr="00C13F02">
        <w:rPr>
          <w:rFonts w:ascii="Arial" w:eastAsia="Arial" w:hAnsi="Arial" w:cs="Arial"/>
          <w:color w:val="000000" w:themeColor="text1"/>
        </w:rPr>
        <w:t xml:space="preserve">. </w:t>
      </w:r>
    </w:p>
    <w:p w14:paraId="2DB048C7" w14:textId="4F10E171" w:rsidR="00FA4181" w:rsidRPr="00C13F02" w:rsidRDefault="00FA4181" w:rsidP="00C13F02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 w:themeColor="text1"/>
        </w:rPr>
      </w:pPr>
      <w:r w:rsidRPr="00C13F02">
        <w:rPr>
          <w:rFonts w:ascii="Arial" w:eastAsia="Arial" w:hAnsi="Arial" w:cs="Arial"/>
          <w:color w:val="000000" w:themeColor="text1"/>
        </w:rPr>
        <w:lastRenderedPageBreak/>
        <w:t>The resulting pellet was resuspended and differentiated for 6 days in culture media containing: DMEMF12 supplemented with 20% FBS</w:t>
      </w:r>
      <w:r w:rsidR="002D2AB1">
        <w:rPr>
          <w:rFonts w:ascii="Arial" w:eastAsia="Arial" w:hAnsi="Arial" w:cs="Arial"/>
          <w:color w:val="000000" w:themeColor="text1"/>
        </w:rPr>
        <w:t xml:space="preserve">, </w:t>
      </w:r>
      <w:r w:rsidRPr="00C13F02">
        <w:rPr>
          <w:rFonts w:ascii="Arial" w:eastAsia="Arial" w:hAnsi="Arial" w:cs="Arial"/>
          <w:color w:val="000000" w:themeColor="text1"/>
        </w:rPr>
        <w:t>20% L929 conditioned media, 1% penicillin-streptomycin and 1%GlutaMAX</w:t>
      </w:r>
      <w:r w:rsidRPr="00C13F02">
        <w:rPr>
          <w:rFonts w:ascii="Arial" w:eastAsia="Arial" w:hAnsi="Arial" w:cs="Arial"/>
          <w:color w:val="000000" w:themeColor="text1"/>
          <w:vertAlign w:val="superscript"/>
        </w:rPr>
        <w:t>TM</w:t>
      </w:r>
      <w:r w:rsidR="002D2AB1">
        <w:rPr>
          <w:rFonts w:ascii="Arial" w:eastAsia="Arial" w:hAnsi="Arial" w:cs="Arial"/>
          <w:color w:val="000000" w:themeColor="text1"/>
          <w:vertAlign w:val="superscript"/>
        </w:rPr>
        <w:t>.</w:t>
      </w:r>
    </w:p>
    <w:p w14:paraId="7DA81332" w14:textId="77777777" w:rsidR="0014760D" w:rsidRDefault="0014760D"/>
    <w:sectPr w:rsidR="0014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6005"/>
    <w:multiLevelType w:val="hybridMultilevel"/>
    <w:tmpl w:val="3C3C273E"/>
    <w:lvl w:ilvl="0" w:tplc="CD1061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3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81"/>
    <w:rsid w:val="0014760D"/>
    <w:rsid w:val="002D2AB1"/>
    <w:rsid w:val="003D3400"/>
    <w:rsid w:val="00902B96"/>
    <w:rsid w:val="00C13F02"/>
    <w:rsid w:val="00CD57A6"/>
    <w:rsid w:val="00EE7651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D5FE5"/>
  <w15:chartTrackingRefBased/>
  <w15:docId w15:val="{AE430098-B37C-2543-8D22-99A479E0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8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rmatics.jax.org/allele/MGI:5750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Yadavalli, Narayana</cp:lastModifiedBy>
  <cp:revision>8</cp:revision>
  <dcterms:created xsi:type="dcterms:W3CDTF">2023-05-16T19:35:00Z</dcterms:created>
  <dcterms:modified xsi:type="dcterms:W3CDTF">2023-05-23T13:40:00Z</dcterms:modified>
</cp:coreProperties>
</file>