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71EE7" w14:textId="591FA962" w:rsidR="00AE6604" w:rsidRPr="00067DDB" w:rsidRDefault="00A742D9" w:rsidP="00940269">
      <w:pPr>
        <w:rPr>
          <w:b/>
          <w:sz w:val="28"/>
          <w:szCs w:val="28"/>
        </w:rPr>
      </w:pPr>
      <w:r w:rsidRPr="00067DDB">
        <w:rPr>
          <w:b/>
          <w:sz w:val="28"/>
          <w:szCs w:val="28"/>
        </w:rPr>
        <w:t>HT-031</w:t>
      </w:r>
      <w:r w:rsidR="00940269" w:rsidRPr="00067DDB">
        <w:rPr>
          <w:b/>
          <w:sz w:val="28"/>
          <w:szCs w:val="28"/>
        </w:rPr>
        <w:t>: Mantis Chip Cleaning</w:t>
      </w:r>
    </w:p>
    <w:p w14:paraId="78633EE6" w14:textId="77777777" w:rsidR="00DD52B6" w:rsidRPr="004820AF" w:rsidRDefault="00DD52B6" w:rsidP="00DD52B6">
      <w:pPr>
        <w:pStyle w:val="ListParagraph"/>
        <w:numPr>
          <w:ilvl w:val="0"/>
          <w:numId w:val="1"/>
        </w:numPr>
        <w:rPr>
          <w:b/>
        </w:rPr>
      </w:pPr>
      <w:r w:rsidRPr="004820AF">
        <w:rPr>
          <w:b/>
        </w:rPr>
        <w:t>Prepare 70% EtOH</w:t>
      </w:r>
    </w:p>
    <w:p w14:paraId="127108D9" w14:textId="77777777" w:rsidR="00DD52B6" w:rsidRDefault="00DD52B6" w:rsidP="00DD52B6">
      <w:pPr>
        <w:pStyle w:val="ListParagraph"/>
        <w:numPr>
          <w:ilvl w:val="1"/>
          <w:numId w:val="1"/>
        </w:numPr>
      </w:pPr>
      <w:r>
        <w:t>Prepare 100 mL of 70% EtOH in a 250 mL reagent bottle (MADE WEEKLY).</w:t>
      </w:r>
    </w:p>
    <w:p w14:paraId="156D3A16" w14:textId="77777777" w:rsidR="00DD52B6" w:rsidRDefault="00DD52B6" w:rsidP="00DD52B6">
      <w:pPr>
        <w:pStyle w:val="ListParagraph"/>
        <w:numPr>
          <w:ilvl w:val="1"/>
          <w:numId w:val="1"/>
        </w:numPr>
      </w:pPr>
      <w:r>
        <w:t>Remove the “WASH” tube from Wash Station 1 (right side) and discard the leftover EtOH.</w:t>
      </w:r>
    </w:p>
    <w:p w14:paraId="1A5A1BE3" w14:textId="77777777" w:rsidR="00DD52B6" w:rsidRDefault="00DD52B6" w:rsidP="00DD52B6">
      <w:pPr>
        <w:pStyle w:val="ListParagraph"/>
        <w:numPr>
          <w:ilvl w:val="1"/>
          <w:numId w:val="1"/>
        </w:numPr>
      </w:pPr>
      <w:r w:rsidRPr="6FAC0938">
        <w:rPr>
          <w:rFonts w:eastAsia="Times New Roman" w:cs="Times New Roman"/>
          <w:szCs w:val="24"/>
        </w:rPr>
        <w:t>Rinse the wash tube by spraying with RNAse away and 70% EtOH, then move the tube to Wash Station 2.</w:t>
      </w:r>
    </w:p>
    <w:p w14:paraId="0DEC884B" w14:textId="77777777" w:rsidR="00DD52B6" w:rsidRDefault="00DD52B6" w:rsidP="00DD52B6">
      <w:pPr>
        <w:pStyle w:val="ListParagraph"/>
        <w:numPr>
          <w:ilvl w:val="1"/>
          <w:numId w:val="1"/>
        </w:numPr>
      </w:pPr>
      <w:r>
        <w:t>Remove the “WASH” tube from Wash Station 2 (left side) and replace with the tube taken from Wash Station 1.</w:t>
      </w:r>
    </w:p>
    <w:p w14:paraId="46355AE5" w14:textId="77777777" w:rsidR="00DD52B6" w:rsidRDefault="00DD52B6" w:rsidP="00DD52B6">
      <w:pPr>
        <w:pStyle w:val="ListParagraph"/>
        <w:numPr>
          <w:ilvl w:val="1"/>
          <w:numId w:val="1"/>
        </w:numPr>
      </w:pPr>
      <w:r>
        <w:t>Transfer 4ml to the “WASH” tube taken from Wash Station 2. Place the tube in Wash Station 1, making sure that the line feeds to the bottom of the tube.</w:t>
      </w:r>
    </w:p>
    <w:p w14:paraId="4B4FE2B9" w14:textId="77777777" w:rsidR="00DF604F" w:rsidRDefault="00DF604F" w:rsidP="00DF604F">
      <w:pPr>
        <w:pStyle w:val="ListParagraph"/>
        <w:ind w:left="1440"/>
      </w:pPr>
    </w:p>
    <w:p w14:paraId="68A80014" w14:textId="03244C85" w:rsidR="00DF604F" w:rsidRPr="006F40F4" w:rsidRDefault="00D36B10" w:rsidP="00DB4E24">
      <w:pPr>
        <w:pStyle w:val="ListParagraph"/>
        <w:numPr>
          <w:ilvl w:val="0"/>
          <w:numId w:val="1"/>
        </w:numPr>
        <w:rPr>
          <w:b/>
        </w:rPr>
      </w:pPr>
      <w:r>
        <w:rPr>
          <w:b/>
        </w:rPr>
        <w:t xml:space="preserve">Load </w:t>
      </w:r>
      <w:r w:rsidR="009819E5">
        <w:rPr>
          <w:b/>
        </w:rPr>
        <w:t>MANTIS</w:t>
      </w:r>
      <w:r>
        <w:rPr>
          <w:b/>
        </w:rPr>
        <w:t xml:space="preserve"> wash protocol</w:t>
      </w:r>
    </w:p>
    <w:p w14:paraId="4EA71EF2" w14:textId="77777777" w:rsidR="002A563F" w:rsidRDefault="002A563F" w:rsidP="004820AF">
      <w:pPr>
        <w:pStyle w:val="ListParagraph"/>
        <w:numPr>
          <w:ilvl w:val="0"/>
          <w:numId w:val="1"/>
        </w:numPr>
        <w:rPr>
          <w:b/>
        </w:rPr>
      </w:pPr>
      <w:r w:rsidRPr="002A563F">
        <w:rPr>
          <w:b/>
        </w:rPr>
        <w:t>Prime water through the chips</w:t>
      </w:r>
    </w:p>
    <w:p w14:paraId="601363AB" w14:textId="024F180C" w:rsidR="005D2EE5" w:rsidRDefault="00643071" w:rsidP="005D2EE5">
      <w:pPr>
        <w:pStyle w:val="ListParagraph"/>
        <w:numPr>
          <w:ilvl w:val="1"/>
          <w:numId w:val="1"/>
        </w:numPr>
      </w:pPr>
      <w:r>
        <w:t>L</w:t>
      </w:r>
      <w:r w:rsidR="002A563F">
        <w:t xml:space="preserve">oad </w:t>
      </w:r>
      <w:r w:rsidR="005D2EE5">
        <w:t xml:space="preserve">the </w:t>
      </w:r>
      <w:r w:rsidR="002A563F">
        <w:t>used</w:t>
      </w:r>
      <w:r w:rsidR="005D2EE5">
        <w:t xml:space="preserve"> TD</w:t>
      </w:r>
      <w:r w:rsidR="002A563F">
        <w:t xml:space="preserve"> chip with a </w:t>
      </w:r>
      <w:r>
        <w:t xml:space="preserve">new </w:t>
      </w:r>
      <w:r w:rsidR="005D2EE5">
        <w:t>1000</w:t>
      </w:r>
      <w:r w:rsidR="002A563F">
        <w:t xml:space="preserve">uL tip that contains 150 </w:t>
      </w:r>
      <w:proofErr w:type="spellStart"/>
      <w:r w:rsidR="002A563F">
        <w:t>uL</w:t>
      </w:r>
      <w:proofErr w:type="spellEnd"/>
      <w:r w:rsidR="002A563F">
        <w:t xml:space="preserve"> of NFdH</w:t>
      </w:r>
      <w:r w:rsidR="002A563F">
        <w:rPr>
          <w:vertAlign w:val="subscript"/>
        </w:rPr>
        <w:t>2</w:t>
      </w:r>
      <w:r w:rsidR="002A563F">
        <w:t>O.</w:t>
      </w:r>
      <w:r w:rsidR="00380F08">
        <w:t xml:space="preserve"> </w:t>
      </w:r>
      <w:r w:rsidR="00160D54">
        <w:t>Load</w:t>
      </w:r>
      <w:r w:rsidR="00380F08">
        <w:t xml:space="preserve"> the other used chips (ATM, NT, NPM)</w:t>
      </w:r>
      <w:r w:rsidR="00160D54">
        <w:t xml:space="preserve"> with new 200 </w:t>
      </w:r>
      <w:proofErr w:type="spellStart"/>
      <w:r w:rsidR="00160D54">
        <w:t>uL</w:t>
      </w:r>
      <w:proofErr w:type="spellEnd"/>
      <w:r w:rsidR="00160D54">
        <w:t xml:space="preserve"> tips containing 150 </w:t>
      </w:r>
      <w:proofErr w:type="spellStart"/>
      <w:r w:rsidR="00160D54">
        <w:t>uL</w:t>
      </w:r>
      <w:proofErr w:type="spellEnd"/>
      <w:r w:rsidR="00160D54">
        <w:t xml:space="preserve"> of NFdH</w:t>
      </w:r>
      <w:r w:rsidR="00160D54">
        <w:rPr>
          <w:vertAlign w:val="subscript"/>
        </w:rPr>
        <w:t>2</w:t>
      </w:r>
      <w:r w:rsidR="00160D54">
        <w:t>O.</w:t>
      </w:r>
      <w:bookmarkStart w:id="0" w:name="_GoBack"/>
      <w:bookmarkEnd w:id="0"/>
    </w:p>
    <w:p w14:paraId="4EA71EF4" w14:textId="32388715" w:rsidR="002A563F" w:rsidRDefault="002A563F" w:rsidP="002A563F">
      <w:pPr>
        <w:pStyle w:val="ListParagraph"/>
        <w:numPr>
          <w:ilvl w:val="1"/>
          <w:numId w:val="1"/>
        </w:numPr>
      </w:pPr>
      <w:r>
        <w:t xml:space="preserve">Select a chip by clicking on the input number associated with the chip. The input number will be highlighted in grey to signify that it has been selected and the </w:t>
      </w:r>
      <w:r w:rsidR="00112202">
        <w:t>MANTIS</w:t>
      </w:r>
      <w:r>
        <w:t xml:space="preserve"> will pick up the chip.</w:t>
      </w:r>
    </w:p>
    <w:p w14:paraId="4EA71EF5" w14:textId="77777777" w:rsidR="002A563F" w:rsidRDefault="002A563F" w:rsidP="00643071">
      <w:pPr>
        <w:ind w:left="1440" w:firstLine="720"/>
      </w:pPr>
      <w:r>
        <w:rPr>
          <w:noProof/>
        </w:rPr>
        <w:drawing>
          <wp:inline distT="0" distB="0" distL="0" distR="0" wp14:anchorId="4EA71F07" wp14:editId="4EA71F08">
            <wp:extent cx="3781425" cy="2019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019300"/>
                    </a:xfrm>
                    <a:prstGeom prst="rect">
                      <a:avLst/>
                    </a:prstGeom>
                    <a:noFill/>
                    <a:ln>
                      <a:noFill/>
                    </a:ln>
                  </pic:spPr>
                </pic:pic>
              </a:graphicData>
            </a:graphic>
          </wp:inline>
        </w:drawing>
      </w:r>
    </w:p>
    <w:p w14:paraId="4EA71EF6" w14:textId="7A723EDE" w:rsidR="002A563F" w:rsidRDefault="002A563F" w:rsidP="002A563F">
      <w:pPr>
        <w:pStyle w:val="ListParagraph"/>
        <w:numPr>
          <w:ilvl w:val="1"/>
          <w:numId w:val="1"/>
        </w:numPr>
      </w:pPr>
      <w:r>
        <w:rPr>
          <w:noProof/>
        </w:rPr>
        <w:drawing>
          <wp:anchor distT="0" distB="0" distL="114300" distR="114300" simplePos="0" relativeHeight="251658240" behindDoc="1" locked="0" layoutInCell="1" allowOverlap="1" wp14:anchorId="4EA71F09" wp14:editId="4EA71F0A">
            <wp:simplePos x="0" y="0"/>
            <wp:positionH relativeFrom="margin">
              <wp:posOffset>3486150</wp:posOffset>
            </wp:positionH>
            <wp:positionV relativeFrom="paragraph">
              <wp:posOffset>545465</wp:posOffset>
            </wp:positionV>
            <wp:extent cx="35242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t>Manually prime each chip by holding down the “Manual Prime” button until all the NFdH</w:t>
      </w:r>
      <w:r>
        <w:rPr>
          <w:vertAlign w:val="subscript"/>
        </w:rPr>
        <w:t>2</w:t>
      </w:r>
      <w:r>
        <w:t>O has run through the chip. Discard the tips once the chip has finished priming.</w:t>
      </w:r>
    </w:p>
    <w:p w14:paraId="4EA71EF7" w14:textId="0BE2B666" w:rsidR="002A563F" w:rsidRDefault="002A563F" w:rsidP="00643071">
      <w:pPr>
        <w:ind w:left="2160" w:firstLine="720"/>
      </w:pPr>
      <w:r>
        <w:t xml:space="preserve">“Manual Prime” button: </w:t>
      </w:r>
    </w:p>
    <w:p w14:paraId="137C2253" w14:textId="77777777" w:rsidR="00112202" w:rsidRDefault="00112202" w:rsidP="00643071">
      <w:pPr>
        <w:ind w:left="2160" w:firstLine="720"/>
      </w:pPr>
    </w:p>
    <w:p w14:paraId="4EA71EF8" w14:textId="21AED6CA" w:rsidR="002A563F" w:rsidRDefault="002A563F" w:rsidP="002A563F">
      <w:pPr>
        <w:pStyle w:val="ListParagraph"/>
        <w:ind w:left="1440"/>
      </w:pPr>
    </w:p>
    <w:p w14:paraId="4B72C1F3" w14:textId="0C875475" w:rsidR="00067DDB" w:rsidRDefault="00067DDB" w:rsidP="002A563F">
      <w:pPr>
        <w:pStyle w:val="ListParagraph"/>
        <w:ind w:left="1440"/>
      </w:pPr>
    </w:p>
    <w:p w14:paraId="3EBFC36D" w14:textId="22984DD4" w:rsidR="00067DDB" w:rsidRDefault="00067DDB" w:rsidP="002A563F">
      <w:pPr>
        <w:pStyle w:val="ListParagraph"/>
        <w:ind w:left="1440"/>
      </w:pPr>
    </w:p>
    <w:p w14:paraId="47EE8ABF" w14:textId="254D8BDE" w:rsidR="00DB4E24" w:rsidRDefault="00DB4E24" w:rsidP="002A563F">
      <w:pPr>
        <w:pStyle w:val="ListParagraph"/>
        <w:ind w:left="1440"/>
      </w:pPr>
    </w:p>
    <w:p w14:paraId="2AFB8C41" w14:textId="77777777" w:rsidR="00DB4E24" w:rsidRDefault="00DB4E24" w:rsidP="002A563F">
      <w:pPr>
        <w:pStyle w:val="ListParagraph"/>
        <w:ind w:left="1440"/>
      </w:pPr>
    </w:p>
    <w:p w14:paraId="1F0A9EEC" w14:textId="757F7CD4" w:rsidR="00067DDB" w:rsidRDefault="00067DDB" w:rsidP="002A563F">
      <w:pPr>
        <w:pStyle w:val="ListParagraph"/>
        <w:ind w:left="1440"/>
      </w:pPr>
    </w:p>
    <w:p w14:paraId="36E4BA97" w14:textId="77777777" w:rsidR="00067DDB" w:rsidRPr="002A563F" w:rsidRDefault="00067DDB" w:rsidP="002A563F">
      <w:pPr>
        <w:pStyle w:val="ListParagraph"/>
        <w:ind w:left="1440"/>
      </w:pPr>
    </w:p>
    <w:p w14:paraId="18EFBE1D" w14:textId="77777777" w:rsidR="00A8746B" w:rsidRDefault="00A8746B" w:rsidP="00A8746B">
      <w:pPr>
        <w:pStyle w:val="ListParagraph"/>
        <w:numPr>
          <w:ilvl w:val="0"/>
          <w:numId w:val="1"/>
        </w:numPr>
        <w:rPr>
          <w:b/>
        </w:rPr>
      </w:pPr>
      <w:r w:rsidRPr="002A563F">
        <w:rPr>
          <w:b/>
        </w:rPr>
        <w:lastRenderedPageBreak/>
        <w:t>Wash chips with 70% EtOH</w:t>
      </w:r>
    </w:p>
    <w:p w14:paraId="405D1349" w14:textId="77777777" w:rsidR="00A8746B" w:rsidRDefault="00A8746B" w:rsidP="00A8746B">
      <w:pPr>
        <w:pStyle w:val="ListParagraph"/>
        <w:numPr>
          <w:ilvl w:val="1"/>
          <w:numId w:val="1"/>
        </w:numPr>
      </w:pPr>
      <w:r>
        <w:t xml:space="preserve">Load each chip with an empty 1000 </w:t>
      </w:r>
      <w:proofErr w:type="spellStart"/>
      <w:r>
        <w:t>uL</w:t>
      </w:r>
      <w:proofErr w:type="spellEnd"/>
      <w:r>
        <w:t xml:space="preserve"> tip.</w:t>
      </w:r>
    </w:p>
    <w:p w14:paraId="4DB9AC90" w14:textId="77777777" w:rsidR="00A8746B" w:rsidRDefault="00A8746B" w:rsidP="00A8746B">
      <w:pPr>
        <w:pStyle w:val="ListParagraph"/>
        <w:numPr>
          <w:ilvl w:val="1"/>
          <w:numId w:val="1"/>
        </w:numPr>
      </w:pPr>
      <w:r>
        <w:t xml:space="preserve">Click on the “Wash All Inputs” button to begin flushing each chip with 70% EtOH. The empty tips will begin to fill up with the 70% EtOH from Wash Station 1, carefully discard the tips once the chips are detached from the Mantis. </w:t>
      </w:r>
    </w:p>
    <w:p w14:paraId="671DF05E" w14:textId="77777777" w:rsidR="00A8746B" w:rsidRDefault="00A8746B" w:rsidP="00A8746B">
      <w:pPr>
        <w:pStyle w:val="ListParagraph"/>
        <w:numPr>
          <w:ilvl w:val="1"/>
          <w:numId w:val="1"/>
        </w:numPr>
      </w:pPr>
      <w:r>
        <w:t>Repeat the wash at least once with new tips each time.</w:t>
      </w:r>
    </w:p>
    <w:p w14:paraId="029B411C" w14:textId="77777777" w:rsidR="00A8746B" w:rsidRDefault="00A8746B" w:rsidP="00A8746B">
      <w:pPr>
        <w:pStyle w:val="ListParagraph"/>
        <w:ind w:left="2160" w:firstLine="720"/>
      </w:pPr>
    </w:p>
    <w:p w14:paraId="191D856C" w14:textId="77777777" w:rsidR="00A8746B" w:rsidRDefault="00A8746B" w:rsidP="00A8746B">
      <w:pPr>
        <w:pStyle w:val="ListParagraph"/>
        <w:ind w:left="2160" w:firstLine="720"/>
      </w:pPr>
      <w:r>
        <w:rPr>
          <w:noProof/>
        </w:rPr>
        <w:drawing>
          <wp:anchor distT="0" distB="0" distL="114300" distR="114300" simplePos="0" relativeHeight="251660288" behindDoc="1" locked="0" layoutInCell="1" allowOverlap="1" wp14:anchorId="6CF74275" wp14:editId="64BD6B7A">
            <wp:simplePos x="0" y="0"/>
            <wp:positionH relativeFrom="column">
              <wp:posOffset>3552825</wp:posOffset>
            </wp:positionH>
            <wp:positionV relativeFrom="paragraph">
              <wp:posOffset>-80010</wp:posOffset>
            </wp:positionV>
            <wp:extent cx="3714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anchor>
        </w:drawing>
      </w:r>
      <w:r>
        <w:t xml:space="preserve">“Wash All Inputs” button: </w:t>
      </w:r>
    </w:p>
    <w:p w14:paraId="1C944732" w14:textId="77777777" w:rsidR="00A8746B" w:rsidRDefault="00A8746B" w:rsidP="00A8746B">
      <w:pPr>
        <w:pStyle w:val="ListParagraph"/>
        <w:ind w:left="2160" w:firstLine="720"/>
      </w:pPr>
    </w:p>
    <w:p w14:paraId="7F7C142A" w14:textId="77777777" w:rsidR="00A8746B" w:rsidRPr="002A563F" w:rsidRDefault="00A8746B" w:rsidP="00A8746B">
      <w:pPr>
        <w:pStyle w:val="ListParagraph"/>
        <w:ind w:left="2160" w:firstLine="720"/>
      </w:pPr>
    </w:p>
    <w:p w14:paraId="561E88A4" w14:textId="77777777" w:rsidR="00A8746B" w:rsidRDefault="00A8746B" w:rsidP="00A8746B">
      <w:pPr>
        <w:pStyle w:val="ListParagraph"/>
        <w:numPr>
          <w:ilvl w:val="0"/>
          <w:numId w:val="1"/>
        </w:numPr>
        <w:rPr>
          <w:b/>
        </w:rPr>
      </w:pPr>
      <w:r>
        <w:rPr>
          <w:b/>
        </w:rPr>
        <w:t>Dry chips out</w:t>
      </w:r>
    </w:p>
    <w:p w14:paraId="6C6CDF4E" w14:textId="77777777" w:rsidR="00A8746B" w:rsidRDefault="00A8746B" w:rsidP="00A8746B">
      <w:pPr>
        <w:pStyle w:val="ListParagraph"/>
        <w:numPr>
          <w:ilvl w:val="1"/>
          <w:numId w:val="1"/>
        </w:numPr>
      </w:pPr>
      <w:r>
        <w:t>Manually prime each chip by holding down the “Manual Prime” button until all the 70% EtOH has run through the chip.</w:t>
      </w:r>
    </w:p>
    <w:p w14:paraId="27BFAA79" w14:textId="77777777" w:rsidR="00A8746B" w:rsidRPr="00075340" w:rsidRDefault="00A8746B" w:rsidP="00A8746B">
      <w:pPr>
        <w:pStyle w:val="ListParagraph"/>
        <w:numPr>
          <w:ilvl w:val="1"/>
          <w:numId w:val="1"/>
        </w:numPr>
        <w:rPr>
          <w:b/>
          <w:bCs/>
        </w:rPr>
      </w:pPr>
      <w:r>
        <w:t xml:space="preserve">Carefully remove the chips from the magnetic chip pallets and place the chip in the designated falcon tube (without the cap on) to dry. It is best to gently apply pressure under the chip in order to remove them from the chip pallets, but it is important to </w:t>
      </w:r>
      <w:r w:rsidRPr="024A1F1A">
        <w:rPr>
          <w:u w:val="thick"/>
        </w:rPr>
        <w:t>avoid touching the nozzle</w:t>
      </w:r>
      <w:r>
        <w:t xml:space="preserve"> of the chips. </w:t>
      </w:r>
    </w:p>
    <w:p w14:paraId="7EFBB699" w14:textId="77777777" w:rsidR="00A8746B" w:rsidRDefault="00A8746B" w:rsidP="00A8746B">
      <w:pPr>
        <w:pStyle w:val="ListParagraph"/>
        <w:numPr>
          <w:ilvl w:val="1"/>
          <w:numId w:val="1"/>
        </w:numPr>
        <w:spacing w:after="0"/>
        <w:rPr>
          <w:b/>
          <w:bCs/>
        </w:rPr>
      </w:pPr>
      <w:r>
        <w:t>Leave caps off of falcon tubes</w:t>
      </w:r>
    </w:p>
    <w:p w14:paraId="19991933" w14:textId="77777777" w:rsidR="00A8746B" w:rsidRDefault="00A8746B" w:rsidP="00A8746B">
      <w:pPr>
        <w:pStyle w:val="ListParagraph"/>
        <w:numPr>
          <w:ilvl w:val="1"/>
          <w:numId w:val="1"/>
        </w:numPr>
        <w:rPr>
          <w:b/>
          <w:bCs/>
        </w:rPr>
      </w:pPr>
      <w:r>
        <w:t xml:space="preserve">Clean each magnetic chip pallet with 70% EtOH and </w:t>
      </w:r>
      <w:proofErr w:type="spellStart"/>
      <w:r>
        <w:t>Kimwipes</w:t>
      </w:r>
      <w:proofErr w:type="spellEnd"/>
      <w:r>
        <w:t xml:space="preserve">. </w:t>
      </w:r>
    </w:p>
    <w:p w14:paraId="216878B2" w14:textId="77777777" w:rsidR="00A8746B" w:rsidRPr="000A2AC4" w:rsidRDefault="00A8746B" w:rsidP="00A8746B">
      <w:pPr>
        <w:pStyle w:val="ListParagraph"/>
        <w:ind w:left="1440"/>
        <w:rPr>
          <w:b/>
        </w:rPr>
      </w:pPr>
    </w:p>
    <w:p w14:paraId="3FEAFCDC" w14:textId="77777777" w:rsidR="00A8746B" w:rsidRPr="000566F1" w:rsidRDefault="00A8746B" w:rsidP="00A8746B">
      <w:pPr>
        <w:pStyle w:val="ListParagraph"/>
        <w:numPr>
          <w:ilvl w:val="0"/>
          <w:numId w:val="1"/>
        </w:numPr>
        <w:rPr>
          <w:b/>
        </w:rPr>
      </w:pPr>
      <w:r>
        <w:rPr>
          <w:b/>
        </w:rPr>
        <w:t>Clean chip port stations</w:t>
      </w:r>
    </w:p>
    <w:p w14:paraId="34F3669A" w14:textId="77777777" w:rsidR="00A8746B" w:rsidRPr="000A2AC4" w:rsidRDefault="00A8746B" w:rsidP="00A8746B">
      <w:pPr>
        <w:pStyle w:val="ListParagraph"/>
        <w:numPr>
          <w:ilvl w:val="1"/>
          <w:numId w:val="1"/>
        </w:numPr>
        <w:rPr>
          <w:b/>
          <w:bCs/>
        </w:rPr>
      </w:pPr>
      <w:r>
        <w:t xml:space="preserve">Wipe down the inside of each chip port station with 70% EtOH and </w:t>
      </w:r>
      <w:proofErr w:type="spellStart"/>
      <w:r>
        <w:t>Kimwipes</w:t>
      </w:r>
      <w:proofErr w:type="spellEnd"/>
      <w:r>
        <w:t>/cotton tipped applicators.</w:t>
      </w:r>
    </w:p>
    <w:p w14:paraId="78B40440" w14:textId="77777777" w:rsidR="00A8746B" w:rsidRDefault="00A8746B" w:rsidP="00A8746B">
      <w:pPr>
        <w:pStyle w:val="ListParagraph"/>
        <w:ind w:left="1440"/>
        <w:rPr>
          <w:b/>
        </w:rPr>
      </w:pPr>
    </w:p>
    <w:p w14:paraId="2D13F114" w14:textId="77777777" w:rsidR="00A8746B" w:rsidRPr="00643071" w:rsidRDefault="00A8746B" w:rsidP="00A8746B">
      <w:pPr>
        <w:pStyle w:val="ListParagraph"/>
        <w:numPr>
          <w:ilvl w:val="0"/>
          <w:numId w:val="1"/>
        </w:numPr>
        <w:rPr>
          <w:b/>
        </w:rPr>
      </w:pPr>
      <w:r w:rsidRPr="00643071">
        <w:rPr>
          <w:b/>
        </w:rPr>
        <w:t>Empty the waste tube</w:t>
      </w:r>
    </w:p>
    <w:p w14:paraId="71146068" w14:textId="77777777" w:rsidR="00A8746B" w:rsidRPr="00643071" w:rsidRDefault="00A8746B" w:rsidP="00A8746B">
      <w:pPr>
        <w:pStyle w:val="ListParagraph"/>
        <w:numPr>
          <w:ilvl w:val="1"/>
          <w:numId w:val="1"/>
        </w:numPr>
        <w:rPr>
          <w:b/>
          <w:bCs/>
        </w:rPr>
      </w:pPr>
      <w:r>
        <w:t>Empty the waste tube from the Waste Station.</w:t>
      </w:r>
    </w:p>
    <w:p w14:paraId="35C3754F" w14:textId="77777777" w:rsidR="00A8746B" w:rsidRPr="00643071" w:rsidRDefault="00A8746B" w:rsidP="00A8746B">
      <w:pPr>
        <w:pStyle w:val="ListParagraph"/>
        <w:numPr>
          <w:ilvl w:val="1"/>
          <w:numId w:val="1"/>
        </w:numPr>
        <w:rPr>
          <w:b/>
          <w:bCs/>
        </w:rPr>
      </w:pPr>
      <w:r>
        <w:t>Rinse the waste tube by spraying with RNAse away and 70% EtOH, then return the tube to the Waste Station.</w:t>
      </w:r>
    </w:p>
    <w:p w14:paraId="26783789" w14:textId="77777777" w:rsidR="00A8746B" w:rsidRPr="00853BC6" w:rsidRDefault="00A8746B" w:rsidP="00A8746B">
      <w:pPr>
        <w:pStyle w:val="ListParagraph"/>
        <w:rPr>
          <w:b/>
        </w:rPr>
      </w:pPr>
    </w:p>
    <w:p w14:paraId="4EA71F04" w14:textId="77777777" w:rsidR="00282354" w:rsidRDefault="00282354" w:rsidP="00282354"/>
    <w:p w14:paraId="4EA71F05" w14:textId="77777777" w:rsidR="00282354" w:rsidRDefault="00282354" w:rsidP="00282354"/>
    <w:p w14:paraId="4EA71F06" w14:textId="77777777" w:rsidR="00940269" w:rsidRDefault="00940269" w:rsidP="00940269"/>
    <w:sectPr w:rsidR="00940269" w:rsidSect="00067DDB">
      <w:pgSz w:w="12240" w:h="15840"/>
      <w:pgMar w:top="108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2B00" w14:textId="77777777" w:rsidR="001255DD" w:rsidRDefault="001255DD" w:rsidP="00DB4E24">
      <w:pPr>
        <w:spacing w:after="0"/>
      </w:pPr>
      <w:r>
        <w:separator/>
      </w:r>
    </w:p>
  </w:endnote>
  <w:endnote w:type="continuationSeparator" w:id="0">
    <w:p w14:paraId="704D0F9D" w14:textId="77777777" w:rsidR="001255DD" w:rsidRDefault="001255DD" w:rsidP="00DB4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091B" w14:textId="77777777" w:rsidR="001255DD" w:rsidRDefault="001255DD" w:rsidP="00DB4E24">
      <w:pPr>
        <w:spacing w:after="0"/>
      </w:pPr>
      <w:r>
        <w:separator/>
      </w:r>
    </w:p>
  </w:footnote>
  <w:footnote w:type="continuationSeparator" w:id="0">
    <w:p w14:paraId="493FC34B" w14:textId="77777777" w:rsidR="001255DD" w:rsidRDefault="001255DD" w:rsidP="00DB4E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27AB6"/>
    <w:multiLevelType w:val="hybridMultilevel"/>
    <w:tmpl w:val="68B2D820"/>
    <w:lvl w:ilvl="0" w:tplc="0409000F">
      <w:start w:val="1"/>
      <w:numFmt w:val="decimal"/>
      <w:lvlText w:val="%1."/>
      <w:lvlJc w:val="left"/>
      <w:pPr>
        <w:ind w:left="720" w:hanging="360"/>
      </w:pPr>
      <w:rPr>
        <w:rFonts w:hint="default"/>
      </w:rPr>
    </w:lvl>
    <w:lvl w:ilvl="1" w:tplc="E9889A0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69"/>
    <w:rsid w:val="000566F1"/>
    <w:rsid w:val="00067DDB"/>
    <w:rsid w:val="00075340"/>
    <w:rsid w:val="000A2AC4"/>
    <w:rsid w:val="00112202"/>
    <w:rsid w:val="001255DD"/>
    <w:rsid w:val="00160D54"/>
    <w:rsid w:val="00282354"/>
    <w:rsid w:val="002A563F"/>
    <w:rsid w:val="00380051"/>
    <w:rsid w:val="00380F08"/>
    <w:rsid w:val="004820AF"/>
    <w:rsid w:val="005A7527"/>
    <w:rsid w:val="005D2EE5"/>
    <w:rsid w:val="00643071"/>
    <w:rsid w:val="006C7DA9"/>
    <w:rsid w:val="006F40F4"/>
    <w:rsid w:val="007352AC"/>
    <w:rsid w:val="00741481"/>
    <w:rsid w:val="007B541C"/>
    <w:rsid w:val="007F7731"/>
    <w:rsid w:val="00853BC6"/>
    <w:rsid w:val="00865DDE"/>
    <w:rsid w:val="0088186A"/>
    <w:rsid w:val="008B2D34"/>
    <w:rsid w:val="0093512B"/>
    <w:rsid w:val="00935FCA"/>
    <w:rsid w:val="00940269"/>
    <w:rsid w:val="009819E5"/>
    <w:rsid w:val="00991BE5"/>
    <w:rsid w:val="009F1F1F"/>
    <w:rsid w:val="00A742D9"/>
    <w:rsid w:val="00A836E5"/>
    <w:rsid w:val="00A8746B"/>
    <w:rsid w:val="00AE5D5B"/>
    <w:rsid w:val="00AE6604"/>
    <w:rsid w:val="00B7725F"/>
    <w:rsid w:val="00D36B10"/>
    <w:rsid w:val="00DB4E24"/>
    <w:rsid w:val="00DD52B6"/>
    <w:rsid w:val="00DF604F"/>
    <w:rsid w:val="00E72D3F"/>
    <w:rsid w:val="00EB727A"/>
    <w:rsid w:val="00F00856"/>
    <w:rsid w:val="00F85904"/>
    <w:rsid w:val="00FD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71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56"/>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269"/>
    <w:pPr>
      <w:ind w:left="720"/>
      <w:contextualSpacing/>
    </w:pPr>
  </w:style>
  <w:style w:type="paragraph" w:styleId="BalloonText">
    <w:name w:val="Balloon Text"/>
    <w:basedOn w:val="Normal"/>
    <w:link w:val="BalloonTextChar"/>
    <w:uiPriority w:val="99"/>
    <w:semiHidden/>
    <w:unhideWhenUsed/>
    <w:rsid w:val="008B2D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34"/>
    <w:rPr>
      <w:rFonts w:ascii="Segoe UI" w:hAnsi="Segoe UI" w:cs="Segoe UI"/>
      <w:sz w:val="18"/>
      <w:szCs w:val="18"/>
    </w:rPr>
  </w:style>
  <w:style w:type="paragraph" w:styleId="Header">
    <w:name w:val="header"/>
    <w:basedOn w:val="Normal"/>
    <w:link w:val="HeaderChar"/>
    <w:uiPriority w:val="99"/>
    <w:unhideWhenUsed/>
    <w:rsid w:val="00DB4E24"/>
    <w:pPr>
      <w:tabs>
        <w:tab w:val="center" w:pos="4680"/>
        <w:tab w:val="right" w:pos="9360"/>
      </w:tabs>
      <w:spacing w:after="0"/>
    </w:pPr>
  </w:style>
  <w:style w:type="character" w:customStyle="1" w:styleId="HeaderChar">
    <w:name w:val="Header Char"/>
    <w:basedOn w:val="DefaultParagraphFont"/>
    <w:link w:val="Header"/>
    <w:uiPriority w:val="99"/>
    <w:rsid w:val="00DB4E24"/>
    <w:rPr>
      <w:rFonts w:ascii="Times New Roman" w:hAnsi="Times New Roman"/>
      <w:sz w:val="24"/>
    </w:rPr>
  </w:style>
  <w:style w:type="paragraph" w:styleId="Footer">
    <w:name w:val="footer"/>
    <w:basedOn w:val="Normal"/>
    <w:link w:val="FooterChar"/>
    <w:uiPriority w:val="99"/>
    <w:unhideWhenUsed/>
    <w:rsid w:val="00DB4E24"/>
    <w:pPr>
      <w:tabs>
        <w:tab w:val="center" w:pos="4680"/>
        <w:tab w:val="right" w:pos="9360"/>
      </w:tabs>
      <w:spacing w:after="0"/>
    </w:pPr>
  </w:style>
  <w:style w:type="character" w:customStyle="1" w:styleId="FooterChar">
    <w:name w:val="Footer Char"/>
    <w:basedOn w:val="DefaultParagraphFont"/>
    <w:link w:val="Footer"/>
    <w:uiPriority w:val="99"/>
    <w:rsid w:val="00DB4E2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2021-01-12T18:47:00Z</dcterms:created>
  <dcterms:modified xsi:type="dcterms:W3CDTF">2021-01-12T18:47:00Z</dcterms:modified>
</cp:coreProperties>
</file>