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1FF12" w14:textId="43EBD04D" w:rsidR="00810E03" w:rsidRPr="00810E03" w:rsidRDefault="00810E03" w:rsidP="00810E03">
      <w:pPr>
        <w:spacing w:after="0"/>
        <w:rPr>
          <w:rFonts w:ascii="Arial" w:hAnsi="Arial" w:cs="Arial"/>
          <w:b/>
          <w:bCs/>
        </w:rPr>
      </w:pPr>
      <w:r w:rsidRPr="00810E03">
        <w:rPr>
          <w:rFonts w:ascii="Arial" w:hAnsi="Arial" w:cs="Arial"/>
          <w:b/>
          <w:bCs/>
        </w:rPr>
        <w:t>Measurement of extracellular vesicles with tunable resistance pulse sensing (TRPS)</w:t>
      </w:r>
    </w:p>
    <w:p w14:paraId="47E55B20" w14:textId="77777777" w:rsidR="00810E03" w:rsidRPr="00F81BB8" w:rsidRDefault="00810E03" w:rsidP="00810E03">
      <w:pPr>
        <w:spacing w:after="0"/>
        <w:rPr>
          <w:rFonts w:ascii="Arial" w:hAnsi="Arial" w:cs="Arial"/>
          <w:b/>
          <w:bCs/>
        </w:rPr>
      </w:pPr>
    </w:p>
    <w:p w14:paraId="44E5B883" w14:textId="77777777" w:rsidR="00810E03" w:rsidRPr="00F81BB8" w:rsidRDefault="00810E03" w:rsidP="00810E03">
      <w:pPr>
        <w:spacing w:after="0"/>
        <w:rPr>
          <w:rFonts w:ascii="Arial" w:hAnsi="Arial" w:cs="Arial"/>
        </w:rPr>
      </w:pPr>
      <w:r w:rsidRPr="00F81BB8">
        <w:rPr>
          <w:rFonts w:ascii="Arial" w:hAnsi="Arial" w:cs="Arial"/>
        </w:rPr>
        <w:t>J. Nathaniel Diehl</w:t>
      </w:r>
      <w:r w:rsidRPr="00F81BB8">
        <w:rPr>
          <w:rFonts w:ascii="Arial" w:hAnsi="Arial" w:cs="Arial"/>
          <w:vertAlign w:val="superscript"/>
        </w:rPr>
        <w:t>1</w:t>
      </w:r>
      <w:r w:rsidRPr="00F81BB8">
        <w:rPr>
          <w:rFonts w:ascii="Arial" w:hAnsi="Arial" w:cs="Arial"/>
        </w:rPr>
        <w:t>, Amelia Ray</w:t>
      </w:r>
      <w:r w:rsidRPr="00F81BB8">
        <w:rPr>
          <w:rFonts w:ascii="Arial" w:hAnsi="Arial" w:cs="Arial"/>
          <w:vertAlign w:val="superscript"/>
        </w:rPr>
        <w:t>1</w:t>
      </w:r>
      <w:r w:rsidRPr="00F81BB8">
        <w:rPr>
          <w:rFonts w:ascii="Arial" w:hAnsi="Arial" w:cs="Arial"/>
        </w:rPr>
        <w:t>, Andrew Peterson</w:t>
      </w:r>
      <w:r w:rsidRPr="00F81BB8">
        <w:rPr>
          <w:rFonts w:ascii="Arial" w:hAnsi="Arial" w:cs="Arial"/>
          <w:vertAlign w:val="superscript"/>
        </w:rPr>
        <w:t>2</w:t>
      </w:r>
      <w:r w:rsidRPr="00F81BB8">
        <w:rPr>
          <w:rFonts w:ascii="Arial" w:hAnsi="Arial" w:cs="Arial"/>
        </w:rPr>
        <w:t>, John S. Ikonomidis</w:t>
      </w:r>
      <w:r w:rsidRPr="00F81BB8">
        <w:rPr>
          <w:rFonts w:ascii="Arial" w:hAnsi="Arial" w:cs="Arial"/>
          <w:vertAlign w:val="superscript"/>
        </w:rPr>
        <w:t>2,3</w:t>
      </w:r>
      <w:r w:rsidRPr="00F81BB8">
        <w:rPr>
          <w:rFonts w:ascii="Arial" w:hAnsi="Arial" w:cs="Arial"/>
        </w:rPr>
        <w:t>, and Adam W. Akerman</w:t>
      </w:r>
      <w:r w:rsidRPr="00F81BB8">
        <w:rPr>
          <w:rFonts w:ascii="Arial" w:hAnsi="Arial" w:cs="Arial"/>
          <w:vertAlign w:val="superscript"/>
        </w:rPr>
        <w:t>2</w:t>
      </w:r>
    </w:p>
    <w:p w14:paraId="3BE45AEC" w14:textId="77777777" w:rsidR="00810E03" w:rsidRPr="00F81BB8" w:rsidRDefault="00810E03" w:rsidP="00810E03">
      <w:pPr>
        <w:spacing w:after="0"/>
        <w:rPr>
          <w:rFonts w:ascii="Arial" w:hAnsi="Arial" w:cs="Arial"/>
        </w:rPr>
      </w:pPr>
    </w:p>
    <w:p w14:paraId="4280E7B3" w14:textId="77777777" w:rsidR="00810E03" w:rsidRPr="00F81BB8" w:rsidRDefault="00810E03" w:rsidP="00810E03">
      <w:pPr>
        <w:spacing w:after="0"/>
        <w:rPr>
          <w:rFonts w:ascii="Arial" w:hAnsi="Arial" w:cs="Arial"/>
        </w:rPr>
      </w:pPr>
      <w:r w:rsidRPr="00F81BB8">
        <w:rPr>
          <w:rFonts w:ascii="Arial" w:hAnsi="Arial" w:cs="Arial"/>
          <w:vertAlign w:val="superscript"/>
        </w:rPr>
        <w:t>1</w:t>
      </w:r>
      <w:r w:rsidRPr="00F81BB8">
        <w:rPr>
          <w:rFonts w:ascii="Arial" w:hAnsi="Arial" w:cs="Arial"/>
        </w:rPr>
        <w:t>University of North Carolina School of Medicine, Chapel Hill, North Carolina.</w:t>
      </w:r>
    </w:p>
    <w:p w14:paraId="6645A14E" w14:textId="77777777" w:rsidR="00810E03" w:rsidRPr="00F81BB8" w:rsidRDefault="00810E03" w:rsidP="00810E03">
      <w:pPr>
        <w:spacing w:after="0"/>
        <w:rPr>
          <w:rFonts w:ascii="Arial" w:hAnsi="Arial" w:cs="Arial"/>
        </w:rPr>
      </w:pPr>
      <w:r w:rsidRPr="00F81BB8">
        <w:rPr>
          <w:rFonts w:ascii="Arial" w:hAnsi="Arial" w:cs="Arial"/>
          <w:vertAlign w:val="superscript"/>
        </w:rPr>
        <w:t>2</w:t>
      </w:r>
      <w:r w:rsidRPr="00F81BB8">
        <w:rPr>
          <w:rFonts w:ascii="Arial" w:hAnsi="Arial" w:cs="Arial"/>
        </w:rPr>
        <w:t>Department of Surgery, University of North Carolina – Chapel Hill, Chapel Hill, North Carolina.</w:t>
      </w:r>
    </w:p>
    <w:p w14:paraId="184A2107" w14:textId="77777777" w:rsidR="00810E03" w:rsidRPr="00F81BB8" w:rsidRDefault="00810E03" w:rsidP="00810E03">
      <w:pPr>
        <w:spacing w:after="0"/>
        <w:rPr>
          <w:rFonts w:ascii="Arial" w:hAnsi="Arial" w:cs="Arial"/>
        </w:rPr>
      </w:pPr>
      <w:r w:rsidRPr="00F81BB8">
        <w:rPr>
          <w:rFonts w:ascii="Arial" w:hAnsi="Arial" w:cs="Arial"/>
          <w:vertAlign w:val="superscript"/>
        </w:rPr>
        <w:t>3</w:t>
      </w:r>
      <w:r w:rsidRPr="00F81BB8">
        <w:rPr>
          <w:rFonts w:ascii="Arial" w:hAnsi="Arial" w:cs="Arial"/>
        </w:rPr>
        <w:t>Division of Cardiothoracic Surgery, University of North Carolina – Chapel Hill, Chapel Hill, North Carolina.</w:t>
      </w:r>
    </w:p>
    <w:p w14:paraId="6EE1CE66" w14:textId="77777777" w:rsidR="00810E03" w:rsidRPr="00F81BB8" w:rsidRDefault="00810E03" w:rsidP="00810E03">
      <w:pPr>
        <w:spacing w:after="0"/>
        <w:rPr>
          <w:rFonts w:ascii="Arial" w:hAnsi="Arial" w:cs="Arial"/>
        </w:rPr>
      </w:pPr>
      <w:r w:rsidRPr="00F81BB8">
        <w:rPr>
          <w:rFonts w:ascii="Arial" w:hAnsi="Arial" w:cs="Arial"/>
        </w:rPr>
        <w:t xml:space="preserve"> </w:t>
      </w:r>
    </w:p>
    <w:p w14:paraId="67B81C7C" w14:textId="77777777" w:rsidR="00810E03" w:rsidRPr="00F81BB8" w:rsidRDefault="00810E03" w:rsidP="00810E03">
      <w:pPr>
        <w:spacing w:after="0"/>
        <w:rPr>
          <w:rFonts w:ascii="Arial" w:hAnsi="Arial" w:cs="Arial"/>
          <w:u w:val="single"/>
        </w:rPr>
      </w:pPr>
      <w:r w:rsidRPr="00F81BB8">
        <w:rPr>
          <w:rFonts w:ascii="Arial" w:hAnsi="Arial" w:cs="Arial"/>
          <w:u w:val="single"/>
        </w:rPr>
        <w:t>Abstract:</w:t>
      </w:r>
    </w:p>
    <w:p w14:paraId="1D299D96" w14:textId="48A2ED5E" w:rsidR="00810E03" w:rsidRPr="00F81BB8" w:rsidRDefault="00810E03" w:rsidP="00810E03">
      <w:pPr>
        <w:spacing w:after="0"/>
        <w:rPr>
          <w:rFonts w:ascii="Arial" w:hAnsi="Arial" w:cs="Arial"/>
        </w:rPr>
      </w:pPr>
      <w:r w:rsidRPr="00F81BB8">
        <w:rPr>
          <w:rFonts w:ascii="Arial" w:hAnsi="Arial" w:cs="Arial"/>
        </w:rPr>
        <w:t xml:space="preserve">This protocol details the steps necessary to </w:t>
      </w:r>
      <w:r>
        <w:rPr>
          <w:rFonts w:ascii="Arial" w:hAnsi="Arial" w:cs="Arial"/>
        </w:rPr>
        <w:t xml:space="preserve">quantify the concentration and size of plasma-derived </w:t>
      </w:r>
      <w:r w:rsidRPr="00F81BB8">
        <w:rPr>
          <w:rFonts w:ascii="Arial" w:hAnsi="Arial" w:cs="Arial"/>
        </w:rPr>
        <w:t xml:space="preserve">extracellular </w:t>
      </w:r>
      <w:proofErr w:type="spellStart"/>
      <w:r w:rsidRPr="00F81BB8">
        <w:rPr>
          <w:rFonts w:ascii="Arial" w:hAnsi="Arial" w:cs="Arial"/>
        </w:rPr>
        <w:t>vesicles</w:t>
      </w:r>
      <w:proofErr w:type="spellEnd"/>
      <w:r w:rsidRPr="00F81BB8">
        <w:rPr>
          <w:rFonts w:ascii="Arial" w:hAnsi="Arial" w:cs="Arial"/>
        </w:rPr>
        <w:t xml:space="preserve"> (EVs). This protocol utilizes a </w:t>
      </w:r>
      <w:proofErr w:type="spellStart"/>
      <w:r>
        <w:rPr>
          <w:rFonts w:ascii="Arial" w:hAnsi="Arial" w:cs="Arial"/>
        </w:rPr>
        <w:t>qNano</w:t>
      </w:r>
      <w:proofErr w:type="spellEnd"/>
      <w:r>
        <w:rPr>
          <w:rFonts w:ascii="Arial" w:hAnsi="Arial" w:cs="Arial"/>
        </w:rPr>
        <w:t xml:space="preserve"> Tunable Resistive Pulsing Sensing (TRPS) measurement system </w:t>
      </w:r>
      <w:r w:rsidRPr="00F81BB8">
        <w:rPr>
          <w:rFonts w:ascii="Arial" w:hAnsi="Arial" w:cs="Arial"/>
        </w:rPr>
        <w:t>from I</w:t>
      </w:r>
      <w:r>
        <w:rPr>
          <w:rFonts w:ascii="Arial" w:hAnsi="Arial" w:cs="Arial"/>
        </w:rPr>
        <w:t>ZON</w:t>
      </w:r>
      <w:r w:rsidRPr="00F81BB8">
        <w:rPr>
          <w:rFonts w:ascii="Arial" w:hAnsi="Arial" w:cs="Arial"/>
        </w:rPr>
        <w:t xml:space="preserve"> Science. This is intended to serve as the </w:t>
      </w:r>
      <w:r>
        <w:rPr>
          <w:rFonts w:ascii="Arial" w:hAnsi="Arial" w:cs="Arial"/>
        </w:rPr>
        <w:t>second</w:t>
      </w:r>
      <w:r w:rsidRPr="00F81BB8">
        <w:rPr>
          <w:rFonts w:ascii="Arial" w:hAnsi="Arial" w:cs="Arial"/>
        </w:rPr>
        <w:t xml:space="preserve"> step in the workflow for EV quantification along with “</w:t>
      </w:r>
      <w:r w:rsidRPr="00810E03">
        <w:rPr>
          <w:rFonts w:ascii="Arial" w:hAnsi="Arial" w:cs="Arial"/>
        </w:rPr>
        <w:t>Human Sample Processing and Isolation of Extracellular Vesicles with size exclusion chromatography</w:t>
      </w:r>
      <w:r>
        <w:rPr>
          <w:rFonts w:ascii="Arial" w:hAnsi="Arial" w:cs="Arial"/>
        </w:rPr>
        <w:t>.”</w:t>
      </w:r>
    </w:p>
    <w:p w14:paraId="608F437B" w14:textId="77777777" w:rsidR="00810E03" w:rsidRPr="00F81BB8" w:rsidRDefault="00810E03" w:rsidP="00810E03">
      <w:pPr>
        <w:spacing w:after="0"/>
        <w:rPr>
          <w:rFonts w:ascii="Arial" w:hAnsi="Arial" w:cs="Arial"/>
          <w:u w:val="single"/>
        </w:rPr>
      </w:pPr>
    </w:p>
    <w:p w14:paraId="731CA42A" w14:textId="77777777" w:rsidR="00810E03" w:rsidRPr="00F81BB8" w:rsidRDefault="00810E03" w:rsidP="00810E03">
      <w:pPr>
        <w:spacing w:after="0"/>
        <w:rPr>
          <w:rFonts w:ascii="Arial" w:hAnsi="Arial" w:cs="Arial"/>
          <w:u w:val="single"/>
        </w:rPr>
      </w:pPr>
      <w:r w:rsidRPr="00F81BB8">
        <w:rPr>
          <w:rFonts w:ascii="Arial" w:hAnsi="Arial" w:cs="Arial"/>
          <w:u w:val="single"/>
        </w:rPr>
        <w:t>Keywords:</w:t>
      </w:r>
    </w:p>
    <w:p w14:paraId="2CD2E156" w14:textId="77777777" w:rsidR="00810E03" w:rsidRPr="00F81BB8" w:rsidRDefault="00810E03" w:rsidP="00810E03">
      <w:pPr>
        <w:spacing w:after="0"/>
        <w:rPr>
          <w:rFonts w:ascii="Arial" w:hAnsi="Arial" w:cs="Arial"/>
        </w:rPr>
      </w:pPr>
      <w:r w:rsidRPr="00F81BB8">
        <w:rPr>
          <w:rFonts w:ascii="Arial" w:hAnsi="Arial" w:cs="Arial"/>
        </w:rPr>
        <w:t xml:space="preserve">Extracellular vesicles, EVs, exosomes, TRPS, tunable resistive pulse sensing, human plasma, automatic fraction collector, AFC, </w:t>
      </w:r>
      <w:proofErr w:type="spellStart"/>
      <w:r w:rsidRPr="00F81BB8">
        <w:rPr>
          <w:rFonts w:ascii="Arial" w:hAnsi="Arial" w:cs="Arial"/>
        </w:rPr>
        <w:t>qEV</w:t>
      </w:r>
      <w:proofErr w:type="spellEnd"/>
      <w:r w:rsidRPr="00F81BB8">
        <w:rPr>
          <w:rFonts w:ascii="Arial" w:hAnsi="Arial" w:cs="Arial"/>
        </w:rPr>
        <w:t xml:space="preserve">, size exclusion chromatography, </w:t>
      </w:r>
      <w:proofErr w:type="spellStart"/>
      <w:r w:rsidRPr="00F81BB8">
        <w:rPr>
          <w:rFonts w:ascii="Arial" w:hAnsi="Arial" w:cs="Arial"/>
        </w:rPr>
        <w:t>qNano</w:t>
      </w:r>
      <w:proofErr w:type="spellEnd"/>
      <w:r w:rsidRPr="00F81BB8">
        <w:rPr>
          <w:rFonts w:ascii="Arial" w:hAnsi="Arial" w:cs="Arial"/>
        </w:rPr>
        <w:t xml:space="preserve"> Gold</w:t>
      </w:r>
    </w:p>
    <w:p w14:paraId="311B604F" w14:textId="77777777" w:rsidR="00810E03" w:rsidRPr="00F81BB8" w:rsidRDefault="00810E03" w:rsidP="00810E03">
      <w:pPr>
        <w:spacing w:after="0"/>
        <w:rPr>
          <w:rFonts w:ascii="Arial" w:hAnsi="Arial" w:cs="Arial"/>
        </w:rPr>
      </w:pPr>
    </w:p>
    <w:p w14:paraId="024A75CB" w14:textId="77777777" w:rsidR="00810E03" w:rsidRPr="00F81BB8" w:rsidRDefault="00810E03" w:rsidP="00810E03">
      <w:pPr>
        <w:spacing w:after="0"/>
        <w:rPr>
          <w:rFonts w:ascii="Arial" w:hAnsi="Arial" w:cs="Arial"/>
          <w:u w:val="single"/>
        </w:rPr>
      </w:pPr>
      <w:r w:rsidRPr="00F81BB8">
        <w:rPr>
          <w:rFonts w:ascii="Arial" w:hAnsi="Arial" w:cs="Arial"/>
          <w:u w:val="single"/>
        </w:rPr>
        <w:t>Guidelines:</w:t>
      </w:r>
    </w:p>
    <w:p w14:paraId="7D959DF8" w14:textId="45111A39" w:rsidR="00810E03" w:rsidRDefault="00810E03" w:rsidP="00810E03">
      <w:pPr>
        <w:pStyle w:val="ListParagraph"/>
        <w:numPr>
          <w:ilvl w:val="0"/>
          <w:numId w:val="3"/>
        </w:numPr>
        <w:spacing w:after="0"/>
        <w:rPr>
          <w:rFonts w:ascii="Arial" w:hAnsi="Arial" w:cs="Arial"/>
        </w:rPr>
      </w:pPr>
      <w:r>
        <w:rPr>
          <w:rFonts w:ascii="Arial" w:hAnsi="Arial" w:cs="Arial"/>
        </w:rPr>
        <w:t>All human sample handling and processing should follow the Occupational Safety and Health Administration (OSHA) blood borne pathogens procedures to prevent possible pathogen transmission.</w:t>
      </w:r>
    </w:p>
    <w:p w14:paraId="6FDA4042" w14:textId="60A95771" w:rsidR="00810E03" w:rsidRPr="00F81BB8" w:rsidRDefault="00810E03" w:rsidP="00810E03">
      <w:pPr>
        <w:pStyle w:val="ListParagraph"/>
        <w:numPr>
          <w:ilvl w:val="0"/>
          <w:numId w:val="3"/>
        </w:numPr>
        <w:spacing w:after="0"/>
        <w:rPr>
          <w:rFonts w:ascii="Arial" w:hAnsi="Arial" w:cs="Arial"/>
        </w:rPr>
      </w:pPr>
      <w:r w:rsidRPr="00F81BB8">
        <w:rPr>
          <w:rFonts w:ascii="Arial" w:hAnsi="Arial" w:cs="Arial"/>
        </w:rPr>
        <w:t xml:space="preserve">This protocol details the </w:t>
      </w:r>
      <w:r w:rsidR="00033521">
        <w:rPr>
          <w:rFonts w:ascii="Arial" w:hAnsi="Arial" w:cs="Arial"/>
        </w:rPr>
        <w:t>measurement</w:t>
      </w:r>
      <w:r w:rsidRPr="00F81BB8">
        <w:rPr>
          <w:rFonts w:ascii="Arial" w:hAnsi="Arial" w:cs="Arial"/>
        </w:rPr>
        <w:t xml:space="preserve"> of EVs from human </w:t>
      </w:r>
      <w:r w:rsidR="00033521">
        <w:rPr>
          <w:rFonts w:ascii="Arial" w:hAnsi="Arial" w:cs="Arial"/>
        </w:rPr>
        <w:t>plasma samples</w:t>
      </w:r>
      <w:r w:rsidRPr="00F81BB8">
        <w:rPr>
          <w:rFonts w:ascii="Arial" w:hAnsi="Arial" w:cs="Arial"/>
        </w:rPr>
        <w:t>. All human subjects research should be reviewed and approved by the site-specific Institutional Review Board (IRB) prior to proceeding.</w:t>
      </w:r>
    </w:p>
    <w:p w14:paraId="22E01CFD" w14:textId="021707C9" w:rsidR="00810E03" w:rsidRPr="00F81BB8" w:rsidRDefault="004A3CBC" w:rsidP="00810E03">
      <w:pPr>
        <w:pStyle w:val="ListParagraph"/>
        <w:numPr>
          <w:ilvl w:val="0"/>
          <w:numId w:val="3"/>
        </w:numPr>
        <w:spacing w:after="0"/>
        <w:rPr>
          <w:rFonts w:ascii="Arial" w:hAnsi="Arial" w:cs="Arial"/>
        </w:rPr>
      </w:pPr>
      <w:r>
        <w:rPr>
          <w:rFonts w:ascii="Arial" w:hAnsi="Arial" w:cs="Arial"/>
        </w:rPr>
        <w:t xml:space="preserve">This protocol uses the </w:t>
      </w:r>
      <w:r w:rsidR="00543BE7">
        <w:rPr>
          <w:rFonts w:ascii="Arial" w:hAnsi="Arial" w:cs="Arial"/>
        </w:rPr>
        <w:t xml:space="preserve">IZON </w:t>
      </w:r>
      <w:proofErr w:type="spellStart"/>
      <w:r>
        <w:rPr>
          <w:rFonts w:ascii="Arial" w:hAnsi="Arial" w:cs="Arial"/>
        </w:rPr>
        <w:t>qNano</w:t>
      </w:r>
      <w:proofErr w:type="spellEnd"/>
      <w:r w:rsidR="00543BE7">
        <w:rPr>
          <w:rFonts w:ascii="Arial" w:hAnsi="Arial" w:cs="Arial"/>
        </w:rPr>
        <w:t xml:space="preserve"> </w:t>
      </w:r>
      <w:proofErr w:type="gramStart"/>
      <w:r w:rsidR="00543BE7">
        <w:rPr>
          <w:rFonts w:ascii="Arial" w:hAnsi="Arial" w:cs="Arial"/>
        </w:rPr>
        <w:t>Gold</w:t>
      </w:r>
      <w:proofErr w:type="gramEnd"/>
      <w:r>
        <w:rPr>
          <w:rFonts w:ascii="Arial" w:hAnsi="Arial" w:cs="Arial"/>
        </w:rPr>
        <w:t xml:space="preserve"> TRPS instrument. If other TRPS measurement systems are used (</w:t>
      </w:r>
      <w:proofErr w:type="gramStart"/>
      <w:r>
        <w:rPr>
          <w:rFonts w:ascii="Arial" w:hAnsi="Arial" w:cs="Arial"/>
        </w:rPr>
        <w:t>e.g.</w:t>
      </w:r>
      <w:proofErr w:type="gramEnd"/>
      <w:r>
        <w:rPr>
          <w:rFonts w:ascii="Arial" w:hAnsi="Arial" w:cs="Arial"/>
        </w:rPr>
        <w:t xml:space="preserve"> </w:t>
      </w:r>
      <w:r w:rsidR="00543BE7">
        <w:rPr>
          <w:rFonts w:ascii="Arial" w:hAnsi="Arial" w:cs="Arial"/>
        </w:rPr>
        <w:t xml:space="preserve">IZON </w:t>
      </w:r>
      <w:proofErr w:type="spellStart"/>
      <w:r>
        <w:rPr>
          <w:rFonts w:ascii="Arial" w:hAnsi="Arial" w:cs="Arial"/>
        </w:rPr>
        <w:t>Exoid</w:t>
      </w:r>
      <w:proofErr w:type="spellEnd"/>
      <w:r>
        <w:rPr>
          <w:rFonts w:ascii="Arial" w:hAnsi="Arial" w:cs="Arial"/>
        </w:rPr>
        <w:t>), this workflow will likely need to be adjusted</w:t>
      </w:r>
      <w:r w:rsidR="00543BE7">
        <w:rPr>
          <w:rFonts w:ascii="Arial" w:hAnsi="Arial" w:cs="Arial"/>
        </w:rPr>
        <w:t xml:space="preserve"> slightly</w:t>
      </w:r>
      <w:r>
        <w:rPr>
          <w:rFonts w:ascii="Arial" w:hAnsi="Arial" w:cs="Arial"/>
        </w:rPr>
        <w:t xml:space="preserve"> to incorporate </w:t>
      </w:r>
      <w:r w:rsidR="00543BE7">
        <w:rPr>
          <w:rFonts w:ascii="Arial" w:hAnsi="Arial" w:cs="Arial"/>
        </w:rPr>
        <w:t>alternate equipment.</w:t>
      </w:r>
    </w:p>
    <w:p w14:paraId="0AC4D6E0" w14:textId="77777777" w:rsidR="00810E03" w:rsidRPr="005A3E8F" w:rsidRDefault="00810E03" w:rsidP="00810E03">
      <w:pPr>
        <w:spacing w:after="0"/>
        <w:ind w:left="360"/>
        <w:rPr>
          <w:rFonts w:ascii="Arial" w:hAnsi="Arial" w:cs="Arial"/>
        </w:rPr>
      </w:pPr>
    </w:p>
    <w:p w14:paraId="3C74155C" w14:textId="77777777" w:rsidR="00810E03" w:rsidRPr="00F81BB8" w:rsidRDefault="00810E03" w:rsidP="00810E03">
      <w:pPr>
        <w:spacing w:after="0"/>
        <w:rPr>
          <w:rFonts w:ascii="Arial" w:hAnsi="Arial" w:cs="Arial"/>
          <w:u w:val="single"/>
        </w:rPr>
      </w:pPr>
      <w:r w:rsidRPr="00F81BB8">
        <w:rPr>
          <w:rFonts w:ascii="Arial" w:hAnsi="Arial" w:cs="Arial"/>
          <w:u w:val="single"/>
        </w:rPr>
        <w:t>Before Start:</w:t>
      </w:r>
    </w:p>
    <w:p w14:paraId="4286F5D3" w14:textId="69D5EFD5" w:rsidR="0071409B" w:rsidRDefault="0071409B" w:rsidP="00810E03">
      <w:pPr>
        <w:pStyle w:val="ListParagraph"/>
        <w:numPr>
          <w:ilvl w:val="0"/>
          <w:numId w:val="3"/>
        </w:numPr>
        <w:spacing w:after="0"/>
        <w:rPr>
          <w:rFonts w:ascii="Arial" w:hAnsi="Arial" w:cs="Arial"/>
        </w:rPr>
      </w:pPr>
      <w:r>
        <w:rPr>
          <w:rFonts w:ascii="Arial" w:hAnsi="Arial" w:cs="Arial"/>
        </w:rPr>
        <w:t xml:space="preserve">Ensure IZON software has been installed on computer that will be used to run </w:t>
      </w:r>
      <w:proofErr w:type="spellStart"/>
      <w:r>
        <w:rPr>
          <w:rFonts w:ascii="Arial" w:hAnsi="Arial" w:cs="Arial"/>
        </w:rPr>
        <w:t>qNano</w:t>
      </w:r>
      <w:proofErr w:type="spellEnd"/>
      <w:r>
        <w:rPr>
          <w:rFonts w:ascii="Arial" w:hAnsi="Arial" w:cs="Arial"/>
        </w:rPr>
        <w:t xml:space="preserve"> instrument.</w:t>
      </w:r>
    </w:p>
    <w:p w14:paraId="4C6436EC" w14:textId="699A00EC" w:rsidR="00810E03" w:rsidRDefault="00033521" w:rsidP="00810E03">
      <w:pPr>
        <w:pStyle w:val="ListParagraph"/>
        <w:numPr>
          <w:ilvl w:val="0"/>
          <w:numId w:val="3"/>
        </w:numPr>
        <w:spacing w:after="0"/>
        <w:rPr>
          <w:rFonts w:ascii="Arial" w:hAnsi="Arial" w:cs="Arial"/>
        </w:rPr>
      </w:pPr>
      <w:r>
        <w:rPr>
          <w:rFonts w:ascii="Arial" w:hAnsi="Arial" w:cs="Arial"/>
        </w:rPr>
        <w:t xml:space="preserve">Reagents should be room temperature when used on the </w:t>
      </w:r>
      <w:proofErr w:type="spellStart"/>
      <w:r>
        <w:rPr>
          <w:rFonts w:ascii="Arial" w:hAnsi="Arial" w:cs="Arial"/>
        </w:rPr>
        <w:t>qNano</w:t>
      </w:r>
      <w:proofErr w:type="spellEnd"/>
      <w:r w:rsidR="0071409B">
        <w:rPr>
          <w:rFonts w:ascii="Arial" w:hAnsi="Arial" w:cs="Arial"/>
        </w:rPr>
        <w:t>. A</w:t>
      </w:r>
      <w:r>
        <w:rPr>
          <w:rFonts w:ascii="Arial" w:hAnsi="Arial" w:cs="Arial"/>
        </w:rPr>
        <w:t>llow adequate acclimation to ambient temperature prior to stretching the nanopore</w:t>
      </w:r>
      <w:r w:rsidR="0071409B">
        <w:rPr>
          <w:rFonts w:ascii="Arial" w:hAnsi="Arial" w:cs="Arial"/>
        </w:rPr>
        <w:t xml:space="preserve"> or beginning the experiment</w:t>
      </w:r>
      <w:r>
        <w:rPr>
          <w:rFonts w:ascii="Arial" w:hAnsi="Arial" w:cs="Arial"/>
        </w:rPr>
        <w:t>.</w:t>
      </w:r>
    </w:p>
    <w:p w14:paraId="3B9BE708" w14:textId="3C27DB6B" w:rsidR="00810E03" w:rsidRPr="00033521" w:rsidRDefault="00810E03" w:rsidP="00033521">
      <w:pPr>
        <w:spacing w:after="0"/>
        <w:rPr>
          <w:rFonts w:ascii="Arial" w:hAnsi="Arial" w:cs="Arial"/>
        </w:rPr>
      </w:pPr>
    </w:p>
    <w:p w14:paraId="66FAFBF0" w14:textId="77777777" w:rsidR="00810E03" w:rsidRPr="00F81BB8" w:rsidRDefault="00810E03" w:rsidP="00810E03">
      <w:pPr>
        <w:pStyle w:val="ListParagraph"/>
        <w:spacing w:after="0"/>
        <w:rPr>
          <w:rFonts w:ascii="Arial" w:hAnsi="Arial" w:cs="Arial"/>
        </w:rPr>
      </w:pPr>
    </w:p>
    <w:p w14:paraId="45A024D1" w14:textId="77777777" w:rsidR="00810E03" w:rsidRPr="00F81BB8" w:rsidRDefault="00810E03" w:rsidP="00810E03">
      <w:pPr>
        <w:spacing w:after="0"/>
        <w:rPr>
          <w:rFonts w:ascii="Arial" w:hAnsi="Arial" w:cs="Arial"/>
          <w:u w:val="single"/>
        </w:rPr>
      </w:pPr>
      <w:r w:rsidRPr="00F81BB8">
        <w:rPr>
          <w:rFonts w:ascii="Arial" w:hAnsi="Arial" w:cs="Arial"/>
          <w:u w:val="single"/>
        </w:rPr>
        <w:t>Safety Warnings:</w:t>
      </w:r>
    </w:p>
    <w:p w14:paraId="2BB13EB8" w14:textId="77777777" w:rsidR="00810E03" w:rsidRPr="00F81BB8" w:rsidRDefault="00810E03" w:rsidP="00810E03">
      <w:pPr>
        <w:spacing w:after="0"/>
        <w:rPr>
          <w:rFonts w:ascii="Arial" w:hAnsi="Arial" w:cs="Arial"/>
        </w:rPr>
      </w:pPr>
      <w:r w:rsidRPr="00F81BB8">
        <w:rPr>
          <w:rFonts w:ascii="Arial" w:hAnsi="Arial" w:cs="Arial"/>
        </w:rPr>
        <w:t>Appropriate personal protective equipment (PPE) should be worn (nitrile gloves, safety goggles, and lab coat). Store all organic solvents in a flammable storage cabinet in accordance with institution policy. Utilize biohazard waste containers for sample waste.</w:t>
      </w:r>
    </w:p>
    <w:p w14:paraId="49BFD5AF" w14:textId="77777777" w:rsidR="00810E03" w:rsidRPr="00F81BB8" w:rsidRDefault="00810E03" w:rsidP="00810E03">
      <w:pPr>
        <w:spacing w:after="0"/>
        <w:rPr>
          <w:rFonts w:ascii="Arial" w:hAnsi="Arial" w:cs="Arial"/>
        </w:rPr>
      </w:pPr>
    </w:p>
    <w:p w14:paraId="5F75874B" w14:textId="77777777" w:rsidR="00810E03" w:rsidRPr="00F81BB8" w:rsidRDefault="00810E03" w:rsidP="00810E03">
      <w:pPr>
        <w:spacing w:after="0"/>
        <w:rPr>
          <w:rFonts w:ascii="Arial" w:hAnsi="Arial" w:cs="Arial"/>
          <w:u w:val="single"/>
        </w:rPr>
      </w:pPr>
      <w:r w:rsidRPr="00825EFE">
        <w:rPr>
          <w:rFonts w:ascii="Arial" w:hAnsi="Arial" w:cs="Arial"/>
          <w:u w:val="single"/>
        </w:rPr>
        <w:t>Materials:</w:t>
      </w:r>
    </w:p>
    <w:p w14:paraId="6021FAA5" w14:textId="09FA4C53" w:rsidR="009D0AA1" w:rsidRDefault="009D0AA1" w:rsidP="00810E03">
      <w:pPr>
        <w:pStyle w:val="ListParagraph"/>
        <w:numPr>
          <w:ilvl w:val="0"/>
          <w:numId w:val="2"/>
        </w:numPr>
        <w:spacing w:after="0"/>
        <w:rPr>
          <w:rFonts w:ascii="Arial" w:hAnsi="Arial" w:cs="Arial"/>
        </w:rPr>
      </w:pPr>
      <w:r>
        <w:rPr>
          <w:rFonts w:ascii="Arial" w:hAnsi="Arial" w:cs="Arial"/>
        </w:rPr>
        <w:t>Nanopore, IZON</w:t>
      </w:r>
      <w:r w:rsidR="00825EFE">
        <w:rPr>
          <w:rFonts w:ascii="Arial" w:hAnsi="Arial" w:cs="Arial"/>
        </w:rPr>
        <w:t>, NP100</w:t>
      </w:r>
    </w:p>
    <w:p w14:paraId="7DCE2DCF" w14:textId="6BCED78A" w:rsidR="0071409B" w:rsidRDefault="0071409B" w:rsidP="00810E03">
      <w:pPr>
        <w:pStyle w:val="ListParagraph"/>
        <w:numPr>
          <w:ilvl w:val="0"/>
          <w:numId w:val="2"/>
        </w:numPr>
        <w:spacing w:after="0"/>
        <w:rPr>
          <w:rFonts w:ascii="Arial" w:hAnsi="Arial" w:cs="Arial"/>
        </w:rPr>
      </w:pPr>
      <w:r>
        <w:rPr>
          <w:rFonts w:ascii="Arial" w:hAnsi="Arial" w:cs="Arial"/>
        </w:rPr>
        <w:lastRenderedPageBreak/>
        <w:t>Calibration particles, IZON, CPC100 (100 nm)</w:t>
      </w:r>
    </w:p>
    <w:p w14:paraId="406F06DB" w14:textId="503A95E2" w:rsidR="009D0AA1" w:rsidRDefault="009D0AA1" w:rsidP="00810E03">
      <w:pPr>
        <w:pStyle w:val="ListParagraph"/>
        <w:numPr>
          <w:ilvl w:val="0"/>
          <w:numId w:val="2"/>
        </w:numPr>
        <w:spacing w:after="0"/>
        <w:rPr>
          <w:rFonts w:ascii="Arial" w:hAnsi="Arial" w:cs="Arial"/>
        </w:rPr>
      </w:pPr>
      <w:r>
        <w:rPr>
          <w:rFonts w:ascii="Arial" w:hAnsi="Arial" w:cs="Arial"/>
        </w:rPr>
        <w:t>Filtered (0.22</w:t>
      </w:r>
      <w:r w:rsidR="0071409B">
        <w:rPr>
          <w:rFonts w:ascii="Arial" w:hAnsi="Arial" w:cs="Arial"/>
        </w:rPr>
        <w:t xml:space="preserve"> </w:t>
      </w:r>
      <w:proofErr w:type="spellStart"/>
      <w:r w:rsidR="0071409B">
        <w:rPr>
          <w:rFonts w:ascii="Arial" w:hAnsi="Arial" w:cs="Arial"/>
        </w:rPr>
        <w:t>μm</w:t>
      </w:r>
      <w:proofErr w:type="spellEnd"/>
      <w:r w:rsidR="0071409B">
        <w:rPr>
          <w:rFonts w:ascii="Arial" w:hAnsi="Arial" w:cs="Arial"/>
        </w:rPr>
        <w:t>)</w:t>
      </w:r>
      <w:r>
        <w:rPr>
          <w:rFonts w:ascii="Arial" w:hAnsi="Arial" w:cs="Arial"/>
        </w:rPr>
        <w:t xml:space="preserve"> </w:t>
      </w:r>
      <w:r w:rsidR="0071409B">
        <w:rPr>
          <w:rFonts w:ascii="Arial" w:hAnsi="Arial" w:cs="Arial"/>
        </w:rPr>
        <w:t xml:space="preserve">70% </w:t>
      </w:r>
      <w:r>
        <w:rPr>
          <w:rFonts w:ascii="Arial" w:hAnsi="Arial" w:cs="Arial"/>
        </w:rPr>
        <w:t>Ethanol in water</w:t>
      </w:r>
    </w:p>
    <w:p w14:paraId="7294F017" w14:textId="6B6D0B10" w:rsidR="0071409B" w:rsidRPr="0071409B" w:rsidRDefault="0071409B" w:rsidP="0071409B">
      <w:pPr>
        <w:pStyle w:val="ListParagraph"/>
        <w:numPr>
          <w:ilvl w:val="0"/>
          <w:numId w:val="2"/>
        </w:numPr>
        <w:spacing w:after="0"/>
        <w:rPr>
          <w:rFonts w:ascii="Arial" w:hAnsi="Arial" w:cs="Arial"/>
        </w:rPr>
      </w:pPr>
      <w:r>
        <w:rPr>
          <w:rFonts w:ascii="Arial" w:hAnsi="Arial" w:cs="Arial"/>
        </w:rPr>
        <w:t xml:space="preserve">Filtered (0.22 </w:t>
      </w:r>
      <w:proofErr w:type="spellStart"/>
      <w:r>
        <w:rPr>
          <w:rFonts w:ascii="Arial" w:hAnsi="Arial" w:cs="Arial"/>
        </w:rPr>
        <w:t>μm</w:t>
      </w:r>
      <w:proofErr w:type="spellEnd"/>
      <w:r>
        <w:rPr>
          <w:rFonts w:ascii="Arial" w:hAnsi="Arial" w:cs="Arial"/>
        </w:rPr>
        <w:t>) deionized water</w:t>
      </w:r>
    </w:p>
    <w:p w14:paraId="4D4C6F8F" w14:textId="3418D874" w:rsidR="00810E03" w:rsidRDefault="00810E03" w:rsidP="00810E03">
      <w:pPr>
        <w:pStyle w:val="ListParagraph"/>
        <w:numPr>
          <w:ilvl w:val="0"/>
          <w:numId w:val="2"/>
        </w:numPr>
        <w:spacing w:after="0"/>
        <w:rPr>
          <w:rFonts w:ascii="Arial" w:hAnsi="Arial" w:cs="Arial"/>
        </w:rPr>
      </w:pPr>
      <w:r>
        <w:rPr>
          <w:rFonts w:ascii="Arial" w:hAnsi="Arial" w:cs="Arial"/>
        </w:rPr>
        <w:t>Microcentrifuge tubes, Eppendorf, Cat#</w:t>
      </w:r>
      <w:r w:rsidRPr="006738D4">
        <w:rPr>
          <w:rFonts w:ascii="Arial" w:hAnsi="Arial" w:cs="Arial"/>
        </w:rPr>
        <w:t>022364111</w:t>
      </w:r>
    </w:p>
    <w:p w14:paraId="5F9A107C" w14:textId="447A01C1" w:rsidR="00AA4C93" w:rsidRDefault="00AA4C93" w:rsidP="00810E03">
      <w:pPr>
        <w:pStyle w:val="ListParagraph"/>
        <w:numPr>
          <w:ilvl w:val="0"/>
          <w:numId w:val="2"/>
        </w:numPr>
        <w:spacing w:after="0"/>
        <w:rPr>
          <w:rFonts w:ascii="Arial" w:hAnsi="Arial" w:cs="Arial"/>
        </w:rPr>
      </w:pPr>
      <w:proofErr w:type="spellStart"/>
      <w:r>
        <w:rPr>
          <w:rFonts w:ascii="Arial" w:hAnsi="Arial" w:cs="Arial"/>
        </w:rPr>
        <w:t>Kimtech</w:t>
      </w:r>
      <w:proofErr w:type="spellEnd"/>
      <w:r>
        <w:rPr>
          <w:rFonts w:ascii="Arial" w:hAnsi="Arial" w:cs="Arial"/>
        </w:rPr>
        <w:t xml:space="preserve"> Kimwipe delicate task wipes, Kimberly-Clark, PC#</w:t>
      </w:r>
      <w:r w:rsidRPr="00AA4C93">
        <w:rPr>
          <w:rFonts w:ascii="Arial" w:hAnsi="Arial" w:cs="Arial"/>
        </w:rPr>
        <w:t>34155</w:t>
      </w:r>
    </w:p>
    <w:p w14:paraId="3834AE49" w14:textId="65CF5FC6" w:rsidR="00293008" w:rsidRDefault="00293008" w:rsidP="00810E03">
      <w:pPr>
        <w:pStyle w:val="ListParagraph"/>
        <w:numPr>
          <w:ilvl w:val="0"/>
          <w:numId w:val="2"/>
        </w:numPr>
        <w:spacing w:after="0"/>
        <w:rPr>
          <w:rFonts w:ascii="Arial" w:hAnsi="Arial" w:cs="Arial"/>
        </w:rPr>
      </w:pPr>
      <w:r>
        <w:rPr>
          <w:rFonts w:ascii="Arial" w:hAnsi="Arial" w:cs="Arial"/>
        </w:rPr>
        <w:t>Tissue culture dish (10 cm), Millipore Sigma, Cat#</w:t>
      </w:r>
      <w:r w:rsidRPr="00293008">
        <w:rPr>
          <w:rFonts w:ascii="Arial" w:hAnsi="Arial" w:cs="Arial"/>
        </w:rPr>
        <w:t>Z707651</w:t>
      </w:r>
    </w:p>
    <w:p w14:paraId="7FEDA8B8" w14:textId="77777777" w:rsidR="00810E03" w:rsidRDefault="00810E03" w:rsidP="00810E03">
      <w:pPr>
        <w:pStyle w:val="ListParagraph"/>
        <w:numPr>
          <w:ilvl w:val="0"/>
          <w:numId w:val="2"/>
        </w:numPr>
        <w:spacing w:after="0"/>
        <w:rPr>
          <w:rFonts w:ascii="Arial" w:hAnsi="Arial" w:cs="Arial"/>
        </w:rPr>
      </w:pPr>
      <w:r>
        <w:rPr>
          <w:rFonts w:ascii="Arial" w:hAnsi="Arial" w:cs="Arial"/>
        </w:rPr>
        <w:t xml:space="preserve">200 </w:t>
      </w:r>
      <w:proofErr w:type="spellStart"/>
      <w:r>
        <w:rPr>
          <w:rFonts w:ascii="Arial" w:hAnsi="Arial" w:cs="Arial"/>
        </w:rPr>
        <w:t>μL</w:t>
      </w:r>
      <w:proofErr w:type="spellEnd"/>
      <w:r>
        <w:rPr>
          <w:rFonts w:ascii="Arial" w:hAnsi="Arial" w:cs="Arial"/>
        </w:rPr>
        <w:t xml:space="preserve"> filtered pipet tips, Millipore Sigma, Cat#</w:t>
      </w:r>
      <w:r w:rsidRPr="00BC4556">
        <w:rPr>
          <w:rFonts w:ascii="Arial" w:hAnsi="Arial" w:cs="Arial"/>
        </w:rPr>
        <w:t>CLS4823-960EA</w:t>
      </w:r>
    </w:p>
    <w:p w14:paraId="5B6EA024" w14:textId="77777777" w:rsidR="00810E03" w:rsidRDefault="00810E03" w:rsidP="00810E03">
      <w:pPr>
        <w:pStyle w:val="ListParagraph"/>
        <w:numPr>
          <w:ilvl w:val="0"/>
          <w:numId w:val="2"/>
        </w:numPr>
        <w:spacing w:after="0"/>
        <w:rPr>
          <w:rFonts w:ascii="Arial" w:hAnsi="Arial" w:cs="Arial"/>
        </w:rPr>
      </w:pPr>
      <w:r>
        <w:rPr>
          <w:rFonts w:ascii="Arial" w:hAnsi="Arial" w:cs="Arial"/>
        </w:rPr>
        <w:t xml:space="preserve">1000 </w:t>
      </w:r>
      <w:proofErr w:type="spellStart"/>
      <w:r>
        <w:rPr>
          <w:rFonts w:ascii="Arial" w:hAnsi="Arial" w:cs="Arial"/>
        </w:rPr>
        <w:t>μL</w:t>
      </w:r>
      <w:proofErr w:type="spellEnd"/>
      <w:r>
        <w:rPr>
          <w:rFonts w:ascii="Arial" w:hAnsi="Arial" w:cs="Arial"/>
        </w:rPr>
        <w:t xml:space="preserve"> filtered pipet tips, Millipore Sigma, Cat#</w:t>
      </w:r>
      <w:r w:rsidRPr="00214C0B">
        <w:rPr>
          <w:rFonts w:ascii="Arial" w:hAnsi="Arial" w:cs="Arial"/>
        </w:rPr>
        <w:t>CLS4809-1000EA</w:t>
      </w:r>
    </w:p>
    <w:p w14:paraId="3E026450" w14:textId="77777777" w:rsidR="00810E03" w:rsidRDefault="00810E03" w:rsidP="00810E03">
      <w:pPr>
        <w:pStyle w:val="ListParagraph"/>
        <w:numPr>
          <w:ilvl w:val="0"/>
          <w:numId w:val="2"/>
        </w:numPr>
        <w:spacing w:after="0"/>
        <w:rPr>
          <w:rFonts w:ascii="Arial" w:hAnsi="Arial" w:cs="Arial"/>
        </w:rPr>
      </w:pPr>
      <w:r>
        <w:rPr>
          <w:rFonts w:ascii="Arial" w:hAnsi="Arial" w:cs="Arial"/>
        </w:rPr>
        <w:t xml:space="preserve">10 mL Sterile syringe with </w:t>
      </w:r>
      <w:proofErr w:type="spellStart"/>
      <w:r>
        <w:rPr>
          <w:rFonts w:ascii="Arial" w:hAnsi="Arial" w:cs="Arial"/>
        </w:rPr>
        <w:t>Luer</w:t>
      </w:r>
      <w:proofErr w:type="spellEnd"/>
      <w:r>
        <w:rPr>
          <w:rFonts w:ascii="Arial" w:hAnsi="Arial" w:cs="Arial"/>
        </w:rPr>
        <w:t xml:space="preserve"> lock, Fisher Scientific, Cat#</w:t>
      </w:r>
      <w:r w:rsidRPr="00214C0B">
        <w:rPr>
          <w:rFonts w:ascii="Arial" w:hAnsi="Arial" w:cs="Arial"/>
        </w:rPr>
        <w:t>14-955-460</w:t>
      </w:r>
    </w:p>
    <w:p w14:paraId="7CCF25BA" w14:textId="77777777" w:rsidR="00810E03" w:rsidRDefault="00810E03" w:rsidP="00810E03">
      <w:pPr>
        <w:pStyle w:val="ListParagraph"/>
        <w:numPr>
          <w:ilvl w:val="0"/>
          <w:numId w:val="2"/>
        </w:numPr>
        <w:spacing w:after="0"/>
        <w:rPr>
          <w:rFonts w:ascii="Arial" w:hAnsi="Arial" w:cs="Arial"/>
        </w:rPr>
      </w:pPr>
      <w:r>
        <w:rPr>
          <w:rFonts w:ascii="Arial" w:hAnsi="Arial" w:cs="Arial"/>
        </w:rPr>
        <w:t xml:space="preserve">0.22 </w:t>
      </w:r>
      <w:proofErr w:type="spellStart"/>
      <w:r>
        <w:rPr>
          <w:rFonts w:ascii="Arial" w:hAnsi="Arial" w:cs="Arial"/>
        </w:rPr>
        <w:t>μm</w:t>
      </w:r>
      <w:proofErr w:type="spellEnd"/>
      <w:r>
        <w:rPr>
          <w:rFonts w:ascii="Arial" w:hAnsi="Arial" w:cs="Arial"/>
        </w:rPr>
        <w:t xml:space="preserve"> </w:t>
      </w:r>
      <w:proofErr w:type="spellStart"/>
      <w:r>
        <w:rPr>
          <w:rFonts w:ascii="Arial" w:hAnsi="Arial" w:cs="Arial"/>
        </w:rPr>
        <w:t>Luer</w:t>
      </w:r>
      <w:proofErr w:type="spellEnd"/>
      <w:r>
        <w:rPr>
          <w:rFonts w:ascii="Arial" w:hAnsi="Arial" w:cs="Arial"/>
        </w:rPr>
        <w:t xml:space="preserve"> lock inlet filters, Thomas Scientific, Cat#</w:t>
      </w:r>
      <w:r w:rsidRPr="00BC4556">
        <w:rPr>
          <w:rFonts w:ascii="Arial" w:hAnsi="Arial" w:cs="Arial"/>
        </w:rPr>
        <w:t>1176G49</w:t>
      </w:r>
    </w:p>
    <w:p w14:paraId="31E75A84" w14:textId="2AC91FD4" w:rsidR="00810E03" w:rsidRDefault="00764D20" w:rsidP="00810E03">
      <w:pPr>
        <w:pStyle w:val="ListParagraph"/>
        <w:numPr>
          <w:ilvl w:val="0"/>
          <w:numId w:val="2"/>
        </w:numPr>
        <w:spacing w:after="0"/>
        <w:rPr>
          <w:rFonts w:ascii="Arial" w:hAnsi="Arial" w:cs="Arial"/>
        </w:rPr>
      </w:pPr>
      <w:r>
        <w:rPr>
          <w:rFonts w:ascii="Arial" w:hAnsi="Arial" w:cs="Arial"/>
        </w:rPr>
        <w:t xml:space="preserve">PBS tablets, IZON, </w:t>
      </w:r>
      <w:r w:rsidR="00772587">
        <w:rPr>
          <w:rFonts w:ascii="Arial" w:hAnsi="Arial" w:cs="Arial"/>
        </w:rPr>
        <w:t>PC#</w:t>
      </w:r>
      <w:r w:rsidR="00772587" w:rsidRPr="00772587">
        <w:t xml:space="preserve"> </w:t>
      </w:r>
      <w:r w:rsidR="00772587" w:rsidRPr="00772587">
        <w:rPr>
          <w:rFonts w:ascii="Arial" w:hAnsi="Arial" w:cs="Arial"/>
        </w:rPr>
        <w:t>RK3</w:t>
      </w:r>
    </w:p>
    <w:p w14:paraId="6C93CBFD" w14:textId="77777777" w:rsidR="00810E03" w:rsidRPr="00F81BB8" w:rsidRDefault="00810E03" w:rsidP="00810E03">
      <w:pPr>
        <w:spacing w:after="0"/>
        <w:rPr>
          <w:rFonts w:ascii="Arial" w:hAnsi="Arial" w:cs="Arial"/>
        </w:rPr>
      </w:pPr>
    </w:p>
    <w:p w14:paraId="7D05A3B7" w14:textId="77777777" w:rsidR="00810E03" w:rsidRPr="00F81BB8" w:rsidRDefault="00810E03" w:rsidP="00810E03">
      <w:pPr>
        <w:spacing w:after="0"/>
        <w:rPr>
          <w:rFonts w:ascii="Arial" w:hAnsi="Arial" w:cs="Arial"/>
          <w:u w:val="single"/>
        </w:rPr>
      </w:pPr>
      <w:r w:rsidRPr="00825EFE">
        <w:rPr>
          <w:rFonts w:ascii="Arial" w:hAnsi="Arial" w:cs="Arial"/>
          <w:u w:val="single"/>
        </w:rPr>
        <w:t>Equipment:</w:t>
      </w:r>
    </w:p>
    <w:p w14:paraId="66F8D576" w14:textId="238DA9D7" w:rsidR="00810E03" w:rsidRDefault="00810E03" w:rsidP="00810E03">
      <w:pPr>
        <w:pStyle w:val="ListParagraph"/>
        <w:numPr>
          <w:ilvl w:val="0"/>
          <w:numId w:val="2"/>
        </w:numPr>
        <w:spacing w:after="0"/>
        <w:rPr>
          <w:rFonts w:ascii="Arial" w:hAnsi="Arial" w:cs="Arial"/>
        </w:rPr>
      </w:pPr>
      <w:r>
        <w:rPr>
          <w:rFonts w:ascii="Arial" w:hAnsi="Arial" w:cs="Arial"/>
        </w:rPr>
        <w:t xml:space="preserve">Standard </w:t>
      </w:r>
      <w:proofErr w:type="gramStart"/>
      <w:r>
        <w:rPr>
          <w:rFonts w:ascii="Arial" w:hAnsi="Arial" w:cs="Arial"/>
        </w:rPr>
        <w:t>manual</w:t>
      </w:r>
      <w:proofErr w:type="gramEnd"/>
      <w:r>
        <w:rPr>
          <w:rFonts w:ascii="Arial" w:hAnsi="Arial" w:cs="Arial"/>
        </w:rPr>
        <w:t xml:space="preserve"> defrost laboratory (</w:t>
      </w:r>
      <w:r w:rsidRPr="00F81BB8">
        <w:rPr>
          <w:rFonts w:ascii="Arial" w:hAnsi="Arial" w:cs="Arial"/>
        </w:rPr>
        <w:t>-20</w:t>
      </w:r>
      <w:r>
        <w:rPr>
          <w:rFonts w:ascii="Arial" w:hAnsi="Arial" w:cs="Arial"/>
        </w:rPr>
        <w:t>°</w:t>
      </w:r>
      <w:r w:rsidRPr="00F81BB8">
        <w:rPr>
          <w:rFonts w:ascii="Arial" w:hAnsi="Arial" w:cs="Arial"/>
        </w:rPr>
        <w:t>C</w:t>
      </w:r>
      <w:r>
        <w:rPr>
          <w:rFonts w:ascii="Arial" w:hAnsi="Arial" w:cs="Arial"/>
        </w:rPr>
        <w:t>)</w:t>
      </w:r>
      <w:r w:rsidRPr="00F81BB8">
        <w:rPr>
          <w:rFonts w:ascii="Arial" w:hAnsi="Arial" w:cs="Arial"/>
        </w:rPr>
        <w:t xml:space="preserve"> freezer</w:t>
      </w:r>
    </w:p>
    <w:p w14:paraId="0CB95B00" w14:textId="148B6401" w:rsidR="00543BE7" w:rsidRPr="00F81BB8" w:rsidRDefault="00543BE7" w:rsidP="00810E03">
      <w:pPr>
        <w:pStyle w:val="ListParagraph"/>
        <w:numPr>
          <w:ilvl w:val="0"/>
          <w:numId w:val="2"/>
        </w:numPr>
        <w:spacing w:after="0"/>
        <w:rPr>
          <w:rFonts w:ascii="Arial" w:hAnsi="Arial" w:cs="Arial"/>
        </w:rPr>
      </w:pPr>
      <w:r>
        <w:rPr>
          <w:rFonts w:ascii="Arial" w:hAnsi="Arial" w:cs="Arial"/>
        </w:rPr>
        <w:t>Standard laboratory (4°C) refrigerator</w:t>
      </w:r>
    </w:p>
    <w:p w14:paraId="7321EC53" w14:textId="736ACC4A" w:rsidR="00810E03" w:rsidRDefault="00543BE7" w:rsidP="00810E03">
      <w:pPr>
        <w:pStyle w:val="ListParagraph"/>
        <w:numPr>
          <w:ilvl w:val="0"/>
          <w:numId w:val="2"/>
        </w:numPr>
        <w:spacing w:after="0"/>
        <w:rPr>
          <w:rFonts w:ascii="Arial" w:hAnsi="Arial" w:cs="Arial"/>
        </w:rPr>
      </w:pPr>
      <w:r>
        <w:rPr>
          <w:rFonts w:ascii="Arial" w:hAnsi="Arial" w:cs="Arial"/>
        </w:rPr>
        <w:t>Microcentrifuge</w:t>
      </w:r>
      <w:r w:rsidR="00810E03">
        <w:rPr>
          <w:rFonts w:ascii="Arial" w:hAnsi="Arial" w:cs="Arial"/>
        </w:rPr>
        <w:t>, Eppendorf, Cat#</w:t>
      </w:r>
      <w:r w:rsidR="00810E03" w:rsidRPr="002323AA">
        <w:t xml:space="preserve"> </w:t>
      </w:r>
      <w:r w:rsidR="00810E03" w:rsidRPr="002323AA">
        <w:rPr>
          <w:rFonts w:ascii="Arial" w:hAnsi="Arial" w:cs="Arial"/>
        </w:rPr>
        <w:t>022620700</w:t>
      </w:r>
    </w:p>
    <w:p w14:paraId="3FAB273C" w14:textId="7A663703" w:rsidR="00810E03" w:rsidRDefault="00543BE7" w:rsidP="00810E03">
      <w:pPr>
        <w:pStyle w:val="ListParagraph"/>
        <w:numPr>
          <w:ilvl w:val="0"/>
          <w:numId w:val="2"/>
        </w:numPr>
        <w:spacing w:after="0"/>
        <w:rPr>
          <w:rFonts w:ascii="Arial" w:hAnsi="Arial" w:cs="Arial"/>
        </w:rPr>
      </w:pPr>
      <w:proofErr w:type="spellStart"/>
      <w:r>
        <w:rPr>
          <w:rFonts w:ascii="Arial" w:hAnsi="Arial" w:cs="Arial"/>
        </w:rPr>
        <w:t>qNano</w:t>
      </w:r>
      <w:proofErr w:type="spellEnd"/>
      <w:r>
        <w:rPr>
          <w:rFonts w:ascii="Arial" w:hAnsi="Arial" w:cs="Arial"/>
        </w:rPr>
        <w:t xml:space="preserve"> Gold TRPS Measurement System</w:t>
      </w:r>
    </w:p>
    <w:p w14:paraId="240D0B2E" w14:textId="77777777" w:rsidR="00810E03" w:rsidRDefault="00810E03" w:rsidP="00810E03">
      <w:pPr>
        <w:pStyle w:val="ListParagraph"/>
        <w:numPr>
          <w:ilvl w:val="0"/>
          <w:numId w:val="2"/>
        </w:numPr>
        <w:spacing w:after="0"/>
        <w:rPr>
          <w:rFonts w:ascii="Arial" w:hAnsi="Arial" w:cs="Arial"/>
        </w:rPr>
      </w:pPr>
      <w:r>
        <w:rPr>
          <w:rFonts w:ascii="Arial" w:hAnsi="Arial" w:cs="Arial"/>
        </w:rPr>
        <w:t xml:space="preserve">20-200 </w:t>
      </w:r>
      <w:proofErr w:type="spellStart"/>
      <w:r>
        <w:rPr>
          <w:rFonts w:ascii="Arial" w:hAnsi="Arial" w:cs="Arial"/>
        </w:rPr>
        <w:t>μL</w:t>
      </w:r>
      <w:proofErr w:type="spellEnd"/>
      <w:r>
        <w:rPr>
          <w:rFonts w:ascii="Arial" w:hAnsi="Arial" w:cs="Arial"/>
        </w:rPr>
        <w:t xml:space="preserve"> pipette</w:t>
      </w:r>
    </w:p>
    <w:p w14:paraId="2372AA25" w14:textId="5647DC63" w:rsidR="00810E03" w:rsidRDefault="00810E03" w:rsidP="00810E03">
      <w:pPr>
        <w:pStyle w:val="ListParagraph"/>
        <w:numPr>
          <w:ilvl w:val="0"/>
          <w:numId w:val="2"/>
        </w:numPr>
        <w:spacing w:after="0"/>
        <w:rPr>
          <w:rFonts w:ascii="Arial" w:hAnsi="Arial" w:cs="Arial"/>
        </w:rPr>
      </w:pPr>
      <w:r>
        <w:rPr>
          <w:rFonts w:ascii="Arial" w:hAnsi="Arial" w:cs="Arial"/>
        </w:rPr>
        <w:t xml:space="preserve">100-1000 </w:t>
      </w:r>
      <w:proofErr w:type="spellStart"/>
      <w:r>
        <w:rPr>
          <w:rFonts w:ascii="Arial" w:hAnsi="Arial" w:cs="Arial"/>
        </w:rPr>
        <w:t>μL</w:t>
      </w:r>
      <w:proofErr w:type="spellEnd"/>
      <w:r>
        <w:rPr>
          <w:rFonts w:ascii="Arial" w:hAnsi="Arial" w:cs="Arial"/>
        </w:rPr>
        <w:t xml:space="preserve"> pipette</w:t>
      </w:r>
    </w:p>
    <w:p w14:paraId="1DDEA34D" w14:textId="5CFAD949" w:rsidR="00FD6397" w:rsidRDefault="00FD6397" w:rsidP="00810E03">
      <w:pPr>
        <w:pStyle w:val="ListParagraph"/>
        <w:numPr>
          <w:ilvl w:val="0"/>
          <w:numId w:val="2"/>
        </w:numPr>
        <w:spacing w:after="0"/>
        <w:rPr>
          <w:rFonts w:ascii="Arial" w:hAnsi="Arial" w:cs="Arial"/>
        </w:rPr>
      </w:pPr>
      <w:r>
        <w:rPr>
          <w:rFonts w:ascii="Arial" w:hAnsi="Arial" w:cs="Arial"/>
        </w:rPr>
        <w:t xml:space="preserve">Digital </w:t>
      </w:r>
      <w:r w:rsidR="00124895">
        <w:rPr>
          <w:rFonts w:ascii="Arial" w:hAnsi="Arial" w:cs="Arial"/>
        </w:rPr>
        <w:t>calipers</w:t>
      </w:r>
    </w:p>
    <w:p w14:paraId="326B7C42" w14:textId="66743BBB" w:rsidR="00543BE7" w:rsidRDefault="00543BE7" w:rsidP="00810E03">
      <w:pPr>
        <w:pStyle w:val="ListParagraph"/>
        <w:numPr>
          <w:ilvl w:val="0"/>
          <w:numId w:val="2"/>
        </w:numPr>
        <w:spacing w:after="0"/>
        <w:rPr>
          <w:rFonts w:ascii="Arial" w:hAnsi="Arial" w:cs="Arial"/>
        </w:rPr>
      </w:pPr>
      <w:r>
        <w:rPr>
          <w:rFonts w:ascii="Arial" w:hAnsi="Arial" w:cs="Arial"/>
        </w:rPr>
        <w:t>Computer with Windows 10 operating system</w:t>
      </w:r>
    </w:p>
    <w:p w14:paraId="00F61D65" w14:textId="77777777" w:rsidR="00810E03" w:rsidRPr="00F81BB8" w:rsidRDefault="00810E03" w:rsidP="00810E03">
      <w:pPr>
        <w:pStyle w:val="ListParagraph"/>
        <w:spacing w:after="0"/>
        <w:rPr>
          <w:rFonts w:ascii="Arial" w:hAnsi="Arial" w:cs="Arial"/>
        </w:rPr>
      </w:pPr>
    </w:p>
    <w:p w14:paraId="7CD257E5" w14:textId="09ABCE96" w:rsidR="00810E03" w:rsidRDefault="00810E03" w:rsidP="00810E03">
      <w:pPr>
        <w:spacing w:after="0"/>
        <w:rPr>
          <w:rFonts w:ascii="Arial" w:hAnsi="Arial" w:cs="Arial"/>
          <w:u w:val="single"/>
        </w:rPr>
      </w:pPr>
      <w:r w:rsidRPr="00124895">
        <w:rPr>
          <w:rFonts w:ascii="Arial" w:hAnsi="Arial" w:cs="Arial"/>
          <w:u w:val="single"/>
        </w:rPr>
        <w:t>Procedural Steps:</w:t>
      </w:r>
    </w:p>
    <w:p w14:paraId="1F20FF1A" w14:textId="45C16D7E" w:rsidR="00293008" w:rsidRPr="00293008" w:rsidRDefault="00293008" w:rsidP="00810E03">
      <w:pPr>
        <w:spacing w:after="0"/>
        <w:rPr>
          <w:rFonts w:ascii="Arial" w:hAnsi="Arial" w:cs="Arial"/>
          <w:i/>
          <w:iCs/>
        </w:rPr>
      </w:pPr>
      <w:r w:rsidRPr="00293008">
        <w:rPr>
          <w:rFonts w:ascii="Arial" w:hAnsi="Arial" w:cs="Arial"/>
          <w:i/>
          <w:iCs/>
        </w:rPr>
        <w:t>Reagent and sample preparation</w:t>
      </w:r>
    </w:p>
    <w:p w14:paraId="7A2310E6" w14:textId="77777777" w:rsidR="00293008" w:rsidRDefault="00293008" w:rsidP="00293008">
      <w:pPr>
        <w:pStyle w:val="ListParagraph"/>
        <w:numPr>
          <w:ilvl w:val="0"/>
          <w:numId w:val="9"/>
        </w:numPr>
        <w:spacing w:after="0"/>
        <w:rPr>
          <w:rFonts w:ascii="Arial" w:hAnsi="Arial" w:cs="Arial"/>
        </w:rPr>
      </w:pPr>
      <w:r>
        <w:rPr>
          <w:rFonts w:ascii="Arial" w:hAnsi="Arial" w:cs="Arial"/>
        </w:rPr>
        <w:t>Prepare 2x phosphate-buffered saline (2x PBS). This can be stored at 4°C 1-2 weeks.</w:t>
      </w:r>
    </w:p>
    <w:p w14:paraId="077D0D9D" w14:textId="6EFA35FF" w:rsidR="00293008" w:rsidRDefault="00293008" w:rsidP="00293008">
      <w:pPr>
        <w:pStyle w:val="ListParagraph"/>
        <w:numPr>
          <w:ilvl w:val="1"/>
          <w:numId w:val="9"/>
        </w:numPr>
        <w:spacing w:after="0"/>
        <w:rPr>
          <w:rFonts w:ascii="Arial" w:hAnsi="Arial" w:cs="Arial"/>
        </w:rPr>
      </w:pPr>
      <w:r w:rsidRPr="00293008">
        <w:rPr>
          <w:rFonts w:ascii="Arial" w:hAnsi="Arial" w:cs="Arial"/>
        </w:rPr>
        <w:t xml:space="preserve">Completely dissolve </w:t>
      </w:r>
      <w:r>
        <w:rPr>
          <w:rFonts w:ascii="Arial" w:hAnsi="Arial" w:cs="Arial"/>
        </w:rPr>
        <w:t>one</w:t>
      </w:r>
      <w:r w:rsidRPr="00293008">
        <w:rPr>
          <w:rFonts w:ascii="Arial" w:hAnsi="Arial" w:cs="Arial"/>
        </w:rPr>
        <w:t xml:space="preserve"> PBS tablet in 100 mL deionized water.</w:t>
      </w:r>
    </w:p>
    <w:p w14:paraId="0FF65DFE" w14:textId="7E85725B" w:rsidR="00293008" w:rsidRPr="00293008" w:rsidRDefault="00293008" w:rsidP="00293008">
      <w:pPr>
        <w:pStyle w:val="ListParagraph"/>
        <w:numPr>
          <w:ilvl w:val="0"/>
          <w:numId w:val="9"/>
        </w:numPr>
        <w:spacing w:after="0"/>
        <w:rPr>
          <w:rFonts w:ascii="Arial" w:hAnsi="Arial" w:cs="Arial"/>
        </w:rPr>
      </w:pPr>
      <w:r>
        <w:rPr>
          <w:rFonts w:ascii="Arial" w:hAnsi="Arial" w:cs="Arial"/>
        </w:rPr>
        <w:t>Dilute calibration particles (CPC100) 1:1500 in 2x ME. Store at 4°C 1-2 weeks.</w:t>
      </w:r>
    </w:p>
    <w:p w14:paraId="637FF65B" w14:textId="77777777" w:rsidR="00293008" w:rsidRDefault="00293008" w:rsidP="00293008">
      <w:pPr>
        <w:pStyle w:val="ListParagraph"/>
        <w:numPr>
          <w:ilvl w:val="0"/>
          <w:numId w:val="9"/>
        </w:numPr>
        <w:spacing w:after="0"/>
        <w:rPr>
          <w:rFonts w:ascii="Arial" w:hAnsi="Arial" w:cs="Arial"/>
        </w:rPr>
      </w:pPr>
      <w:r>
        <w:rPr>
          <w:rFonts w:ascii="Arial" w:hAnsi="Arial" w:cs="Arial"/>
        </w:rPr>
        <w:t xml:space="preserve">Prepare and filter (0.22 </w:t>
      </w:r>
      <w:proofErr w:type="spellStart"/>
      <w:r>
        <w:rPr>
          <w:rFonts w:ascii="Arial" w:hAnsi="Arial" w:cs="Arial"/>
        </w:rPr>
        <w:t>μm</w:t>
      </w:r>
      <w:proofErr w:type="spellEnd"/>
      <w:r>
        <w:rPr>
          <w:rFonts w:ascii="Arial" w:hAnsi="Arial" w:cs="Arial"/>
        </w:rPr>
        <w:t>) 2x Measuring Electrolyte (2x ME) daily.</w:t>
      </w:r>
    </w:p>
    <w:p w14:paraId="3F1AF559" w14:textId="77777777" w:rsidR="00293008" w:rsidRDefault="00293008" w:rsidP="00293008">
      <w:pPr>
        <w:pStyle w:val="ListParagraph"/>
        <w:numPr>
          <w:ilvl w:val="1"/>
          <w:numId w:val="9"/>
        </w:numPr>
        <w:spacing w:after="0"/>
        <w:rPr>
          <w:rFonts w:ascii="Arial" w:hAnsi="Arial" w:cs="Arial"/>
        </w:rPr>
      </w:pPr>
      <w:r>
        <w:rPr>
          <w:rFonts w:ascii="Arial" w:hAnsi="Arial" w:cs="Arial"/>
        </w:rPr>
        <w:t xml:space="preserve">Dilute 30 </w:t>
      </w:r>
      <w:proofErr w:type="spellStart"/>
      <w:r>
        <w:rPr>
          <w:rFonts w:ascii="Arial" w:hAnsi="Arial" w:cs="Arial"/>
        </w:rPr>
        <w:t>μL</w:t>
      </w:r>
      <w:proofErr w:type="spellEnd"/>
      <w:r>
        <w:rPr>
          <w:rFonts w:ascii="Arial" w:hAnsi="Arial" w:cs="Arial"/>
        </w:rPr>
        <w:t xml:space="preserve"> Wetting Concentrate in 10 mL 2x PBS. Filter (0.22 </w:t>
      </w:r>
      <w:proofErr w:type="spellStart"/>
      <w:r>
        <w:rPr>
          <w:rFonts w:ascii="Arial" w:hAnsi="Arial" w:cs="Arial"/>
        </w:rPr>
        <w:t>μm</w:t>
      </w:r>
      <w:proofErr w:type="spellEnd"/>
      <w:r>
        <w:rPr>
          <w:rFonts w:ascii="Arial" w:hAnsi="Arial" w:cs="Arial"/>
        </w:rPr>
        <w:t>) prior to use.</w:t>
      </w:r>
    </w:p>
    <w:p w14:paraId="77911740" w14:textId="6B82CE39" w:rsidR="00126746" w:rsidRDefault="00126746" w:rsidP="00126746">
      <w:pPr>
        <w:pStyle w:val="ListParagraph"/>
        <w:numPr>
          <w:ilvl w:val="0"/>
          <w:numId w:val="9"/>
        </w:numPr>
        <w:spacing w:after="0"/>
        <w:rPr>
          <w:rFonts w:ascii="Arial" w:hAnsi="Arial" w:cs="Arial"/>
        </w:rPr>
      </w:pPr>
      <w:r>
        <w:rPr>
          <w:rFonts w:ascii="Arial" w:hAnsi="Arial" w:cs="Arial"/>
        </w:rPr>
        <w:t>Thaw sample(s) at room temperature and centrifuge 10,000 x g for 10 minutes.</w:t>
      </w:r>
    </w:p>
    <w:p w14:paraId="142E4710" w14:textId="44C00341" w:rsidR="00126746" w:rsidRPr="00126746" w:rsidRDefault="00126746" w:rsidP="00126746">
      <w:pPr>
        <w:pStyle w:val="ListParagraph"/>
        <w:numPr>
          <w:ilvl w:val="1"/>
          <w:numId w:val="9"/>
        </w:numPr>
        <w:spacing w:after="0"/>
        <w:rPr>
          <w:rFonts w:ascii="Arial" w:hAnsi="Arial" w:cs="Arial"/>
        </w:rPr>
      </w:pPr>
      <w:r>
        <w:rPr>
          <w:rFonts w:ascii="Arial" w:hAnsi="Arial" w:cs="Arial"/>
        </w:rPr>
        <w:t xml:space="preserve">We recommend preparing and measuring </w:t>
      </w:r>
      <w:r w:rsidR="00293008">
        <w:rPr>
          <w:rFonts w:ascii="Arial" w:hAnsi="Arial" w:cs="Arial"/>
        </w:rPr>
        <w:t>two</w:t>
      </w:r>
      <w:r>
        <w:rPr>
          <w:rFonts w:ascii="Arial" w:hAnsi="Arial" w:cs="Arial"/>
        </w:rPr>
        <w:t xml:space="preserve"> samples </w:t>
      </w:r>
      <w:r w:rsidR="00293008">
        <w:rPr>
          <w:rFonts w:ascii="Arial" w:hAnsi="Arial" w:cs="Arial"/>
        </w:rPr>
        <w:t>simultaneously</w:t>
      </w:r>
      <w:r>
        <w:rPr>
          <w:rFonts w:ascii="Arial" w:hAnsi="Arial" w:cs="Arial"/>
        </w:rPr>
        <w:t xml:space="preserve"> given our experience with</w:t>
      </w:r>
      <w:r w:rsidR="00293008">
        <w:rPr>
          <w:rFonts w:ascii="Arial" w:hAnsi="Arial" w:cs="Arial"/>
        </w:rPr>
        <w:t xml:space="preserve"> sample run time and</w:t>
      </w:r>
      <w:r>
        <w:rPr>
          <w:rFonts w:ascii="Arial" w:hAnsi="Arial" w:cs="Arial"/>
        </w:rPr>
        <w:t xml:space="preserve"> nanopore stability.</w:t>
      </w:r>
    </w:p>
    <w:p w14:paraId="4D2348D3" w14:textId="6888F845" w:rsidR="004848F0" w:rsidRDefault="00126746" w:rsidP="00810E03">
      <w:pPr>
        <w:pStyle w:val="ListParagraph"/>
        <w:numPr>
          <w:ilvl w:val="0"/>
          <w:numId w:val="9"/>
        </w:numPr>
        <w:spacing w:after="0"/>
        <w:rPr>
          <w:rFonts w:ascii="Arial" w:hAnsi="Arial" w:cs="Arial"/>
        </w:rPr>
      </w:pPr>
      <w:r>
        <w:rPr>
          <w:rFonts w:ascii="Arial" w:hAnsi="Arial" w:cs="Arial"/>
        </w:rPr>
        <w:t>Dilute samples 1:10 in 2x ME and centrifuge 10,000 x g for 10 minutes.</w:t>
      </w:r>
    </w:p>
    <w:p w14:paraId="0A5CD203" w14:textId="26005B1B" w:rsidR="00126746" w:rsidRDefault="00126746" w:rsidP="00126746">
      <w:pPr>
        <w:pStyle w:val="ListParagraph"/>
        <w:numPr>
          <w:ilvl w:val="1"/>
          <w:numId w:val="9"/>
        </w:numPr>
        <w:spacing w:after="0"/>
        <w:rPr>
          <w:rFonts w:ascii="Arial" w:hAnsi="Arial" w:cs="Arial"/>
        </w:rPr>
      </w:pPr>
      <w:r>
        <w:rPr>
          <w:rFonts w:ascii="Arial" w:hAnsi="Arial" w:cs="Arial"/>
        </w:rPr>
        <w:t>If concentration is unknown, begin with serial dilutions (1:5, 1:10, 1:20)</w:t>
      </w:r>
    </w:p>
    <w:p w14:paraId="76B3E4C3" w14:textId="6F2B08FF" w:rsidR="00126746" w:rsidRDefault="00126746" w:rsidP="00126746">
      <w:pPr>
        <w:pStyle w:val="ListParagraph"/>
        <w:numPr>
          <w:ilvl w:val="1"/>
          <w:numId w:val="9"/>
        </w:numPr>
        <w:spacing w:after="0"/>
        <w:rPr>
          <w:rFonts w:ascii="Arial" w:hAnsi="Arial" w:cs="Arial"/>
        </w:rPr>
      </w:pPr>
      <w:r>
        <w:rPr>
          <w:rFonts w:ascii="Arial" w:hAnsi="Arial" w:cs="Arial"/>
        </w:rPr>
        <w:t>Centrifugation helps prevent aggregation and clogging of the nanopore with larger debris.</w:t>
      </w:r>
    </w:p>
    <w:p w14:paraId="3547326B" w14:textId="43417C05" w:rsidR="00126746" w:rsidRPr="00293008" w:rsidRDefault="00126746" w:rsidP="00293008">
      <w:pPr>
        <w:pStyle w:val="ListParagraph"/>
        <w:numPr>
          <w:ilvl w:val="1"/>
          <w:numId w:val="9"/>
        </w:numPr>
        <w:spacing w:after="0"/>
        <w:rPr>
          <w:rFonts w:ascii="Arial" w:hAnsi="Arial" w:cs="Arial"/>
        </w:rPr>
      </w:pPr>
      <w:r>
        <w:rPr>
          <w:rFonts w:ascii="Arial" w:hAnsi="Arial" w:cs="Arial"/>
        </w:rPr>
        <w:t>Diluted sample can be stored at -20°C for 1-2 weeks.</w:t>
      </w:r>
    </w:p>
    <w:p w14:paraId="3F977A43" w14:textId="11099A11" w:rsidR="00810E03" w:rsidRDefault="00C979E7" w:rsidP="00810E03">
      <w:pPr>
        <w:spacing w:after="0"/>
        <w:rPr>
          <w:rFonts w:ascii="Arial" w:hAnsi="Arial" w:cs="Arial"/>
          <w:i/>
          <w:iCs/>
        </w:rPr>
      </w:pPr>
      <w:bookmarkStart w:id="0" w:name="_Hlk111977385"/>
      <w:r>
        <w:rPr>
          <w:rFonts w:ascii="Arial" w:hAnsi="Arial" w:cs="Arial"/>
          <w:i/>
          <w:iCs/>
        </w:rPr>
        <w:t xml:space="preserve">Preparing and </w:t>
      </w:r>
      <w:proofErr w:type="gramStart"/>
      <w:r>
        <w:rPr>
          <w:rFonts w:ascii="Arial" w:hAnsi="Arial" w:cs="Arial"/>
          <w:i/>
          <w:iCs/>
        </w:rPr>
        <w:t>Wetting</w:t>
      </w:r>
      <w:proofErr w:type="gramEnd"/>
      <w:r>
        <w:rPr>
          <w:rFonts w:ascii="Arial" w:hAnsi="Arial" w:cs="Arial"/>
          <w:i/>
          <w:iCs/>
        </w:rPr>
        <w:t xml:space="preserve"> the nanopore</w:t>
      </w:r>
    </w:p>
    <w:bookmarkEnd w:id="0"/>
    <w:p w14:paraId="1FA8E55C" w14:textId="50ED448E" w:rsidR="00293008" w:rsidRDefault="00293008" w:rsidP="00293008">
      <w:pPr>
        <w:pStyle w:val="ListParagraph"/>
        <w:numPr>
          <w:ilvl w:val="0"/>
          <w:numId w:val="11"/>
        </w:numPr>
        <w:spacing w:after="0"/>
        <w:rPr>
          <w:rFonts w:ascii="Arial" w:hAnsi="Arial" w:cs="Arial"/>
        </w:rPr>
      </w:pPr>
      <w:r>
        <w:rPr>
          <w:rFonts w:ascii="Arial" w:hAnsi="Arial" w:cs="Arial"/>
        </w:rPr>
        <w:t xml:space="preserve">Plug-in </w:t>
      </w:r>
      <w:proofErr w:type="spellStart"/>
      <w:r>
        <w:rPr>
          <w:rFonts w:ascii="Arial" w:hAnsi="Arial" w:cs="Arial"/>
        </w:rPr>
        <w:t>qNano</w:t>
      </w:r>
      <w:proofErr w:type="spellEnd"/>
      <w:r>
        <w:rPr>
          <w:rFonts w:ascii="Arial" w:hAnsi="Arial" w:cs="Arial"/>
        </w:rPr>
        <w:t xml:space="preserve"> instrument and open IZON software suite. Select “Classic capture.”</w:t>
      </w:r>
    </w:p>
    <w:p w14:paraId="396BCE3C" w14:textId="7325C883" w:rsidR="0036228F" w:rsidRDefault="0036228F" w:rsidP="00293008">
      <w:pPr>
        <w:pStyle w:val="ListParagraph"/>
        <w:numPr>
          <w:ilvl w:val="0"/>
          <w:numId w:val="11"/>
        </w:numPr>
        <w:spacing w:after="0"/>
        <w:rPr>
          <w:rFonts w:ascii="Arial" w:hAnsi="Arial" w:cs="Arial"/>
        </w:rPr>
      </w:pPr>
      <w:r>
        <w:rPr>
          <w:rFonts w:ascii="Arial" w:hAnsi="Arial" w:cs="Arial"/>
        </w:rPr>
        <w:t>Remove the shielding cap and upper fluid cell and set aside on Kimwipe.</w:t>
      </w:r>
    </w:p>
    <w:p w14:paraId="43424542" w14:textId="05C72E22" w:rsidR="00293008" w:rsidRDefault="00293008" w:rsidP="00293008">
      <w:pPr>
        <w:pStyle w:val="ListParagraph"/>
        <w:numPr>
          <w:ilvl w:val="0"/>
          <w:numId w:val="11"/>
        </w:numPr>
        <w:spacing w:after="0"/>
        <w:rPr>
          <w:rFonts w:ascii="Arial" w:hAnsi="Arial" w:cs="Arial"/>
        </w:rPr>
      </w:pPr>
      <w:r>
        <w:rPr>
          <w:rFonts w:ascii="Arial" w:hAnsi="Arial" w:cs="Arial"/>
        </w:rPr>
        <w:t xml:space="preserve">Select </w:t>
      </w:r>
      <w:r w:rsidR="006D1A4C">
        <w:rPr>
          <w:rFonts w:ascii="Arial" w:hAnsi="Arial" w:cs="Arial"/>
        </w:rPr>
        <w:t>n</w:t>
      </w:r>
      <w:r>
        <w:rPr>
          <w:rFonts w:ascii="Arial" w:hAnsi="Arial" w:cs="Arial"/>
        </w:rPr>
        <w:t xml:space="preserve">anopore (NP100) and wet </w:t>
      </w:r>
      <w:r w:rsidR="006D1A4C">
        <w:rPr>
          <w:rFonts w:ascii="Arial" w:hAnsi="Arial" w:cs="Arial"/>
        </w:rPr>
        <w:t>each</w:t>
      </w:r>
      <w:r>
        <w:rPr>
          <w:rFonts w:ascii="Arial" w:hAnsi="Arial" w:cs="Arial"/>
        </w:rPr>
        <w:t xml:space="preserve"> side of nanopore with 500 </w:t>
      </w:r>
      <w:proofErr w:type="spellStart"/>
      <w:r w:rsidR="006D1A4C">
        <w:rPr>
          <w:rFonts w:ascii="Arial" w:hAnsi="Arial" w:cs="Arial"/>
        </w:rPr>
        <w:t>μ</w:t>
      </w:r>
      <w:r w:rsidR="006D1A4C">
        <w:rPr>
          <w:rFonts w:ascii="Arial" w:hAnsi="Arial" w:cs="Arial"/>
        </w:rPr>
        <w:t>L</w:t>
      </w:r>
      <w:proofErr w:type="spellEnd"/>
      <w:r>
        <w:rPr>
          <w:rFonts w:ascii="Arial" w:hAnsi="Arial" w:cs="Arial"/>
        </w:rPr>
        <w:t xml:space="preserve"> 70% ethanol</w:t>
      </w:r>
      <w:r w:rsidR="006D1A4C">
        <w:rPr>
          <w:rFonts w:ascii="Arial" w:hAnsi="Arial" w:cs="Arial"/>
        </w:rPr>
        <w:t>.</w:t>
      </w:r>
    </w:p>
    <w:p w14:paraId="7BB4B7B9" w14:textId="5D0E67A6" w:rsidR="00293008" w:rsidRDefault="00293008" w:rsidP="00293008">
      <w:pPr>
        <w:pStyle w:val="ListParagraph"/>
        <w:numPr>
          <w:ilvl w:val="1"/>
          <w:numId w:val="11"/>
        </w:numPr>
        <w:spacing w:after="0"/>
        <w:rPr>
          <w:rFonts w:ascii="Arial" w:hAnsi="Arial" w:cs="Arial"/>
        </w:rPr>
      </w:pPr>
      <w:r>
        <w:rPr>
          <w:rFonts w:ascii="Arial" w:hAnsi="Arial" w:cs="Arial"/>
        </w:rPr>
        <w:t>We u</w:t>
      </w:r>
      <w:r w:rsidR="006D1A4C">
        <w:rPr>
          <w:rFonts w:ascii="Arial" w:hAnsi="Arial" w:cs="Arial"/>
        </w:rPr>
        <w:t>tilized a 10 cm tissue culture dish to keep nanopore off benchtop and to collect cleaning fluids.</w:t>
      </w:r>
    </w:p>
    <w:p w14:paraId="0CAB3A6D" w14:textId="3ACFEAAD" w:rsidR="006D1A4C" w:rsidRDefault="006D1A4C" w:rsidP="006D1A4C">
      <w:pPr>
        <w:pStyle w:val="ListParagraph"/>
        <w:numPr>
          <w:ilvl w:val="0"/>
          <w:numId w:val="11"/>
        </w:numPr>
        <w:spacing w:after="0"/>
        <w:rPr>
          <w:rFonts w:ascii="Arial" w:hAnsi="Arial" w:cs="Arial"/>
        </w:rPr>
      </w:pPr>
      <w:r>
        <w:rPr>
          <w:rFonts w:ascii="Arial" w:hAnsi="Arial" w:cs="Arial"/>
        </w:rPr>
        <w:t xml:space="preserve">Rinse nanopore with </w:t>
      </w:r>
      <w:r>
        <w:rPr>
          <w:rFonts w:ascii="Arial" w:hAnsi="Arial" w:cs="Arial"/>
        </w:rPr>
        <w:t xml:space="preserve">500 </w:t>
      </w:r>
      <w:proofErr w:type="spellStart"/>
      <w:r>
        <w:rPr>
          <w:rFonts w:ascii="Arial" w:hAnsi="Arial" w:cs="Arial"/>
        </w:rPr>
        <w:t>μL</w:t>
      </w:r>
      <w:proofErr w:type="spellEnd"/>
      <w:r>
        <w:rPr>
          <w:rFonts w:ascii="Arial" w:hAnsi="Arial" w:cs="Arial"/>
        </w:rPr>
        <w:t xml:space="preserve"> filtered water to remove ethanol. Pat dry with </w:t>
      </w:r>
      <w:r w:rsidR="00AA4C93">
        <w:rPr>
          <w:rFonts w:ascii="Arial" w:hAnsi="Arial" w:cs="Arial"/>
        </w:rPr>
        <w:t>Kimwipe, careful not to apply pressure to the central nanopore.</w:t>
      </w:r>
    </w:p>
    <w:p w14:paraId="6CDD0BDB" w14:textId="08FF85B8" w:rsidR="00AA4C93" w:rsidRPr="00AA4C93" w:rsidRDefault="00AA4C93" w:rsidP="00AA4C93">
      <w:pPr>
        <w:pStyle w:val="ListParagraph"/>
        <w:numPr>
          <w:ilvl w:val="0"/>
          <w:numId w:val="11"/>
        </w:numPr>
        <w:rPr>
          <w:rFonts w:ascii="Arial" w:hAnsi="Arial" w:cs="Arial"/>
        </w:rPr>
      </w:pPr>
      <w:r w:rsidRPr="00AA4C93">
        <w:rPr>
          <w:rFonts w:ascii="Arial" w:hAnsi="Arial" w:cs="Arial"/>
        </w:rPr>
        <w:lastRenderedPageBreak/>
        <w:t xml:space="preserve">Wet the bottom electrode with 75 </w:t>
      </w:r>
      <w:proofErr w:type="spellStart"/>
      <w:r>
        <w:rPr>
          <w:rFonts w:ascii="Arial" w:hAnsi="Arial" w:cs="Arial"/>
        </w:rPr>
        <w:t>μL</w:t>
      </w:r>
      <w:proofErr w:type="spellEnd"/>
      <w:r w:rsidRPr="00AA4C93">
        <w:rPr>
          <w:rFonts w:ascii="Arial" w:hAnsi="Arial" w:cs="Arial"/>
        </w:rPr>
        <w:t xml:space="preserve"> 70% ethanol, </w:t>
      </w:r>
      <w:r>
        <w:rPr>
          <w:rFonts w:ascii="Arial" w:hAnsi="Arial" w:cs="Arial"/>
        </w:rPr>
        <w:t>allow</w:t>
      </w:r>
      <w:r w:rsidRPr="00AA4C93">
        <w:rPr>
          <w:rFonts w:ascii="Arial" w:hAnsi="Arial" w:cs="Arial"/>
        </w:rPr>
        <w:t xml:space="preserve"> it </w:t>
      </w:r>
      <w:r>
        <w:rPr>
          <w:rFonts w:ascii="Arial" w:hAnsi="Arial" w:cs="Arial"/>
        </w:rPr>
        <w:t>to sit</w:t>
      </w:r>
      <w:r w:rsidRPr="00AA4C93">
        <w:rPr>
          <w:rFonts w:ascii="Arial" w:hAnsi="Arial" w:cs="Arial"/>
        </w:rPr>
        <w:t xml:space="preserve"> for 60 seconds and then dry</w:t>
      </w:r>
      <w:r>
        <w:rPr>
          <w:rFonts w:ascii="Arial" w:hAnsi="Arial" w:cs="Arial"/>
        </w:rPr>
        <w:t xml:space="preserve"> completely</w:t>
      </w:r>
      <w:r w:rsidRPr="00AA4C93">
        <w:rPr>
          <w:rFonts w:ascii="Arial" w:hAnsi="Arial" w:cs="Arial"/>
        </w:rPr>
        <w:t xml:space="preserve"> with </w:t>
      </w:r>
      <w:r>
        <w:rPr>
          <w:rFonts w:ascii="Arial" w:hAnsi="Arial" w:cs="Arial"/>
        </w:rPr>
        <w:t>K</w:t>
      </w:r>
      <w:r w:rsidRPr="00AA4C93">
        <w:rPr>
          <w:rFonts w:ascii="Arial" w:hAnsi="Arial" w:cs="Arial"/>
        </w:rPr>
        <w:t xml:space="preserve">imwipe. </w:t>
      </w:r>
    </w:p>
    <w:p w14:paraId="237F6040" w14:textId="61300225" w:rsidR="00AA4C93" w:rsidRDefault="00AA4C93" w:rsidP="00AA4C93">
      <w:pPr>
        <w:pStyle w:val="ListParagraph"/>
        <w:numPr>
          <w:ilvl w:val="0"/>
          <w:numId w:val="11"/>
        </w:numPr>
        <w:spacing w:after="0"/>
        <w:rPr>
          <w:rFonts w:ascii="Arial" w:hAnsi="Arial" w:cs="Arial"/>
        </w:rPr>
      </w:pPr>
      <w:r>
        <w:rPr>
          <w:rFonts w:ascii="Arial" w:hAnsi="Arial" w:cs="Arial"/>
        </w:rPr>
        <w:t xml:space="preserve">Rinse bottom electrode with 75 </w:t>
      </w:r>
      <w:proofErr w:type="spellStart"/>
      <w:r>
        <w:rPr>
          <w:rFonts w:ascii="Arial" w:hAnsi="Arial" w:cs="Arial"/>
        </w:rPr>
        <w:t>μL</w:t>
      </w:r>
      <w:proofErr w:type="spellEnd"/>
      <w:r>
        <w:rPr>
          <w:rFonts w:ascii="Arial" w:hAnsi="Arial" w:cs="Arial"/>
        </w:rPr>
        <w:t xml:space="preserve"> filtered water and dry completely with Kimwipe. Proceed immediately to next step.</w:t>
      </w:r>
    </w:p>
    <w:p w14:paraId="09CF35C3" w14:textId="4CD06A7B" w:rsidR="00AA4C93" w:rsidRDefault="00AA4C93" w:rsidP="00AA4C93">
      <w:pPr>
        <w:pStyle w:val="ListParagraph"/>
        <w:numPr>
          <w:ilvl w:val="0"/>
          <w:numId w:val="11"/>
        </w:numPr>
        <w:spacing w:after="0"/>
        <w:rPr>
          <w:rFonts w:ascii="Arial" w:hAnsi="Arial" w:cs="Arial"/>
        </w:rPr>
      </w:pPr>
      <w:r>
        <w:rPr>
          <w:rFonts w:ascii="Arial" w:hAnsi="Arial" w:cs="Arial"/>
        </w:rPr>
        <w:t xml:space="preserve">Fit nanopore onto the posts with the serial number facing upwards and the long </w:t>
      </w:r>
      <w:r w:rsidR="00FD6397">
        <w:rPr>
          <w:rFonts w:ascii="Arial" w:hAnsi="Arial" w:cs="Arial"/>
        </w:rPr>
        <w:t>arm towards the user.</w:t>
      </w:r>
    </w:p>
    <w:p w14:paraId="7291DF46" w14:textId="279251CA" w:rsidR="00FD6397" w:rsidRDefault="00FD6397" w:rsidP="00AA4C93">
      <w:pPr>
        <w:pStyle w:val="ListParagraph"/>
        <w:numPr>
          <w:ilvl w:val="0"/>
          <w:numId w:val="11"/>
        </w:numPr>
        <w:spacing w:after="0"/>
        <w:rPr>
          <w:rFonts w:ascii="Arial" w:hAnsi="Arial" w:cs="Arial"/>
        </w:rPr>
      </w:pPr>
      <w:r>
        <w:rPr>
          <w:rFonts w:ascii="Arial" w:hAnsi="Arial" w:cs="Arial"/>
        </w:rPr>
        <w:t>Stretch the nanopore by turning the knob clockwise and measuring the stretch using the digital calipers. For initial measurement, stretch to 47 mm and enter this value in the software interface.</w:t>
      </w:r>
    </w:p>
    <w:p w14:paraId="6B8AE3E2" w14:textId="62557466" w:rsidR="00FD6397" w:rsidRDefault="00FD6397" w:rsidP="00FD6397">
      <w:pPr>
        <w:pStyle w:val="ListParagraph"/>
        <w:numPr>
          <w:ilvl w:val="1"/>
          <w:numId w:val="11"/>
        </w:numPr>
        <w:spacing w:after="0"/>
        <w:rPr>
          <w:rFonts w:ascii="Arial" w:hAnsi="Arial" w:cs="Arial"/>
        </w:rPr>
      </w:pPr>
      <w:r>
        <w:rPr>
          <w:rFonts w:ascii="Arial" w:hAnsi="Arial" w:cs="Arial"/>
        </w:rPr>
        <w:t>Measure distance between three-prong posts opposite one another.</w:t>
      </w:r>
    </w:p>
    <w:p w14:paraId="624E0ED3" w14:textId="035F537C" w:rsidR="00FD6397" w:rsidRDefault="00FD6397" w:rsidP="00FD6397">
      <w:pPr>
        <w:pStyle w:val="ListParagraph"/>
        <w:numPr>
          <w:ilvl w:val="1"/>
          <w:numId w:val="11"/>
        </w:numPr>
        <w:spacing w:after="0"/>
        <w:rPr>
          <w:rFonts w:ascii="Arial" w:hAnsi="Arial" w:cs="Arial"/>
        </w:rPr>
      </w:pPr>
      <w:r>
        <w:rPr>
          <w:rFonts w:ascii="Arial" w:hAnsi="Arial" w:cs="Arial"/>
        </w:rPr>
        <w:t xml:space="preserve">Once the calipers are used once </w:t>
      </w:r>
      <w:proofErr w:type="gramStart"/>
      <w:r>
        <w:rPr>
          <w:rFonts w:ascii="Arial" w:hAnsi="Arial" w:cs="Arial"/>
        </w:rPr>
        <w:t>in a given</w:t>
      </w:r>
      <w:proofErr w:type="gramEnd"/>
      <w:r>
        <w:rPr>
          <w:rFonts w:ascii="Arial" w:hAnsi="Arial" w:cs="Arial"/>
        </w:rPr>
        <w:t xml:space="preserve"> experiment, the software will track the stretch value until the software is closed.</w:t>
      </w:r>
    </w:p>
    <w:p w14:paraId="7B127B22" w14:textId="28BE4512" w:rsidR="00FD6397" w:rsidRDefault="00FD6397" w:rsidP="00FD6397">
      <w:pPr>
        <w:pStyle w:val="ListParagraph"/>
        <w:numPr>
          <w:ilvl w:val="1"/>
          <w:numId w:val="11"/>
        </w:numPr>
        <w:spacing w:after="0"/>
        <w:rPr>
          <w:rFonts w:ascii="Arial" w:hAnsi="Arial" w:cs="Arial"/>
        </w:rPr>
      </w:pPr>
      <w:r>
        <w:rPr>
          <w:rFonts w:ascii="Arial" w:hAnsi="Arial" w:cs="Arial"/>
        </w:rPr>
        <w:t>Begin recording the duration of time that the nanopore has been stretched. Nanopores typically begin to destabilize or overstretch when used &gt;6-7 hours.</w:t>
      </w:r>
    </w:p>
    <w:p w14:paraId="778E7130" w14:textId="64E5E2BA" w:rsidR="0036228F" w:rsidRDefault="0036228F" w:rsidP="00FD6397">
      <w:pPr>
        <w:pStyle w:val="ListParagraph"/>
        <w:numPr>
          <w:ilvl w:val="0"/>
          <w:numId w:val="11"/>
        </w:numPr>
        <w:spacing w:after="0"/>
        <w:rPr>
          <w:rFonts w:ascii="Arial" w:hAnsi="Arial" w:cs="Arial"/>
        </w:rPr>
      </w:pPr>
      <w:r>
        <w:rPr>
          <w:rFonts w:ascii="Arial" w:hAnsi="Arial" w:cs="Arial"/>
        </w:rPr>
        <w:t xml:space="preserve">To Wet the nanopore, slowly pipet 75 </w:t>
      </w:r>
      <w:proofErr w:type="spellStart"/>
      <w:r>
        <w:rPr>
          <w:rFonts w:ascii="Arial" w:hAnsi="Arial" w:cs="Arial"/>
        </w:rPr>
        <w:t>μL</w:t>
      </w:r>
      <w:proofErr w:type="spellEnd"/>
      <w:r>
        <w:rPr>
          <w:rFonts w:ascii="Arial" w:hAnsi="Arial" w:cs="Arial"/>
        </w:rPr>
        <w:t xml:space="preserve"> 2x ME into the lower fluid cell being careful not to introduce bubbles. </w:t>
      </w:r>
    </w:p>
    <w:p w14:paraId="266C9789" w14:textId="6237EC49" w:rsidR="00FD6397" w:rsidRDefault="0036228F" w:rsidP="0036228F">
      <w:pPr>
        <w:pStyle w:val="ListParagraph"/>
        <w:numPr>
          <w:ilvl w:val="1"/>
          <w:numId w:val="11"/>
        </w:numPr>
        <w:spacing w:after="0"/>
        <w:rPr>
          <w:rFonts w:ascii="Arial" w:hAnsi="Arial" w:cs="Arial"/>
        </w:rPr>
      </w:pPr>
      <w:r>
        <w:rPr>
          <w:rFonts w:ascii="Arial" w:hAnsi="Arial" w:cs="Arial"/>
        </w:rPr>
        <w:t>The lower fluid cell is the space between the bottom electrode and the bottom surface of the nanopore</w:t>
      </w:r>
    </w:p>
    <w:p w14:paraId="167089E2" w14:textId="495B3884" w:rsidR="0036228F" w:rsidRDefault="0036228F" w:rsidP="0036228F">
      <w:pPr>
        <w:pStyle w:val="ListParagraph"/>
        <w:numPr>
          <w:ilvl w:val="1"/>
          <w:numId w:val="11"/>
        </w:numPr>
        <w:spacing w:after="0"/>
        <w:rPr>
          <w:rFonts w:ascii="Arial" w:hAnsi="Arial" w:cs="Arial"/>
        </w:rPr>
      </w:pPr>
      <w:r>
        <w:rPr>
          <w:rFonts w:ascii="Arial" w:hAnsi="Arial" w:cs="Arial"/>
        </w:rPr>
        <w:t>Bubbles will contribute to significant background noise during measurement.</w:t>
      </w:r>
    </w:p>
    <w:p w14:paraId="4B93FEBD" w14:textId="5E2E5AE3" w:rsidR="007A4F74" w:rsidRDefault="007A4F74" w:rsidP="007A4F74">
      <w:pPr>
        <w:pStyle w:val="ListParagraph"/>
        <w:numPr>
          <w:ilvl w:val="0"/>
          <w:numId w:val="11"/>
        </w:numPr>
        <w:spacing w:after="0"/>
        <w:rPr>
          <w:rFonts w:ascii="Arial" w:hAnsi="Arial" w:cs="Arial"/>
        </w:rPr>
      </w:pPr>
      <w:r>
        <w:rPr>
          <w:rFonts w:ascii="Arial" w:hAnsi="Arial" w:cs="Arial"/>
        </w:rPr>
        <w:t xml:space="preserve">Clean the upper fluid cell with 500 </w:t>
      </w:r>
      <w:proofErr w:type="spellStart"/>
      <w:r>
        <w:rPr>
          <w:rFonts w:ascii="Arial" w:hAnsi="Arial" w:cs="Arial"/>
        </w:rPr>
        <w:t>μL</w:t>
      </w:r>
      <w:proofErr w:type="spellEnd"/>
      <w:r>
        <w:rPr>
          <w:rFonts w:ascii="Arial" w:hAnsi="Arial" w:cs="Arial"/>
        </w:rPr>
        <w:t xml:space="preserve"> filtered water and dry completely by tapping firmly on a Kimwipe or drying directly with a Kimwipe.</w:t>
      </w:r>
    </w:p>
    <w:p w14:paraId="33619FE4" w14:textId="0437BF7C" w:rsidR="007A4F74" w:rsidRDefault="007A4F74" w:rsidP="007A4F74">
      <w:pPr>
        <w:pStyle w:val="ListParagraph"/>
        <w:numPr>
          <w:ilvl w:val="0"/>
          <w:numId w:val="11"/>
        </w:numPr>
        <w:spacing w:after="0"/>
        <w:rPr>
          <w:rFonts w:ascii="Arial" w:hAnsi="Arial" w:cs="Arial"/>
        </w:rPr>
      </w:pPr>
      <w:r>
        <w:rPr>
          <w:rFonts w:ascii="Arial" w:hAnsi="Arial" w:cs="Arial"/>
        </w:rPr>
        <w:t xml:space="preserve">Fit the upper fluid cell on the </w:t>
      </w:r>
      <w:proofErr w:type="spellStart"/>
      <w:r>
        <w:rPr>
          <w:rFonts w:ascii="Arial" w:hAnsi="Arial" w:cs="Arial"/>
        </w:rPr>
        <w:t>qNano</w:t>
      </w:r>
      <w:proofErr w:type="spellEnd"/>
      <w:r>
        <w:rPr>
          <w:rFonts w:ascii="Arial" w:hAnsi="Arial" w:cs="Arial"/>
        </w:rPr>
        <w:t xml:space="preserve"> above the nanopore and add 35 </w:t>
      </w:r>
      <w:proofErr w:type="spellStart"/>
      <w:r>
        <w:rPr>
          <w:rFonts w:ascii="Arial" w:hAnsi="Arial" w:cs="Arial"/>
        </w:rPr>
        <w:t>μL</w:t>
      </w:r>
      <w:proofErr w:type="spellEnd"/>
      <w:r>
        <w:rPr>
          <w:rFonts w:ascii="Arial" w:hAnsi="Arial" w:cs="Arial"/>
        </w:rPr>
        <w:t xml:space="preserve"> 2x ME into the central well of the upper fluid cell, being careful to avoid introducing bubbles.</w:t>
      </w:r>
    </w:p>
    <w:p w14:paraId="69B9BB7B" w14:textId="056B9F57" w:rsidR="00E50038" w:rsidRDefault="00E50038" w:rsidP="00E50038">
      <w:pPr>
        <w:pStyle w:val="ListParagraph"/>
        <w:numPr>
          <w:ilvl w:val="1"/>
          <w:numId w:val="11"/>
        </w:numPr>
        <w:spacing w:after="0"/>
        <w:rPr>
          <w:rFonts w:ascii="Arial" w:hAnsi="Arial" w:cs="Arial"/>
        </w:rPr>
      </w:pPr>
      <w:r>
        <w:rPr>
          <w:rFonts w:ascii="Arial" w:hAnsi="Arial" w:cs="Arial"/>
        </w:rPr>
        <w:t xml:space="preserve">Tips for pipetting: approach the edge of the nanopore surface at a slight angle through the upper fluid cell. Be careful not to disturb the nanopore surface, and slowly pipette 35 </w:t>
      </w:r>
      <w:proofErr w:type="spellStart"/>
      <w:r>
        <w:rPr>
          <w:rFonts w:ascii="Arial" w:hAnsi="Arial" w:cs="Arial"/>
        </w:rPr>
        <w:t>μL</w:t>
      </w:r>
      <w:proofErr w:type="spellEnd"/>
      <w:r>
        <w:rPr>
          <w:rFonts w:ascii="Arial" w:hAnsi="Arial" w:cs="Arial"/>
        </w:rPr>
        <w:t xml:space="preserve"> fluid. Do not push beyond the first stop on the pipet as this will introduce air/bubbles into the fluid.</w:t>
      </w:r>
    </w:p>
    <w:p w14:paraId="54982AD3" w14:textId="7DCE30C1" w:rsidR="007A4F74" w:rsidRDefault="007A4F74" w:rsidP="007A4F74">
      <w:pPr>
        <w:pStyle w:val="ListParagraph"/>
        <w:numPr>
          <w:ilvl w:val="0"/>
          <w:numId w:val="11"/>
        </w:numPr>
        <w:spacing w:after="0"/>
        <w:rPr>
          <w:rFonts w:ascii="Arial" w:hAnsi="Arial" w:cs="Arial"/>
        </w:rPr>
      </w:pPr>
      <w:r>
        <w:rPr>
          <w:rFonts w:ascii="Arial" w:hAnsi="Arial" w:cs="Arial"/>
        </w:rPr>
        <w:t xml:space="preserve">Place shielding cap over the upper fluid cell and fit the Variable Pressure Module (VPM) nozzle into the </w:t>
      </w:r>
      <w:r w:rsidR="00E50038">
        <w:rPr>
          <w:rFonts w:ascii="Arial" w:hAnsi="Arial" w:cs="Arial"/>
        </w:rPr>
        <w:t>upper fluid cell.</w:t>
      </w:r>
    </w:p>
    <w:p w14:paraId="6A31668B" w14:textId="31457AED" w:rsidR="00E50038" w:rsidRDefault="009458BB" w:rsidP="007A4F74">
      <w:pPr>
        <w:pStyle w:val="ListParagraph"/>
        <w:numPr>
          <w:ilvl w:val="0"/>
          <w:numId w:val="11"/>
        </w:numPr>
        <w:spacing w:after="0"/>
        <w:rPr>
          <w:rFonts w:ascii="Arial" w:hAnsi="Arial" w:cs="Arial"/>
        </w:rPr>
      </w:pPr>
      <w:r>
        <w:rPr>
          <w:rFonts w:ascii="Arial" w:hAnsi="Arial" w:cs="Arial"/>
        </w:rPr>
        <w:t>Set voltage to 0.10 V and select “Turn On”. Allow to run for 4-5 minutes for pore opening/wetting.</w:t>
      </w:r>
    </w:p>
    <w:p w14:paraId="5189AD17" w14:textId="307626D7" w:rsidR="009458BB" w:rsidRDefault="009458BB" w:rsidP="007A4F74">
      <w:pPr>
        <w:pStyle w:val="ListParagraph"/>
        <w:numPr>
          <w:ilvl w:val="0"/>
          <w:numId w:val="11"/>
        </w:numPr>
        <w:spacing w:after="0"/>
        <w:rPr>
          <w:rFonts w:ascii="Arial" w:hAnsi="Arial" w:cs="Arial"/>
        </w:rPr>
      </w:pPr>
      <w:r>
        <w:rPr>
          <w:rFonts w:ascii="Arial" w:hAnsi="Arial" w:cs="Arial"/>
        </w:rPr>
        <w:t>Ensure that the nanopore is open completely. See “</w:t>
      </w:r>
      <w:r w:rsidR="004E15C8">
        <w:rPr>
          <w:rFonts w:ascii="Arial" w:hAnsi="Arial" w:cs="Arial"/>
        </w:rPr>
        <w:t>A</w:t>
      </w:r>
      <w:r>
        <w:rPr>
          <w:rFonts w:ascii="Arial" w:hAnsi="Arial" w:cs="Arial"/>
        </w:rPr>
        <w:t>dditional notes</w:t>
      </w:r>
      <w:r w:rsidR="004E15C8">
        <w:rPr>
          <w:rFonts w:ascii="Arial" w:hAnsi="Arial" w:cs="Arial"/>
        </w:rPr>
        <w:t xml:space="preserve"> </w:t>
      </w:r>
      <w:r w:rsidR="004E15C8" w:rsidRPr="004E15C8">
        <w:rPr>
          <w:rFonts w:ascii="Arial" w:hAnsi="Arial" w:cs="Arial"/>
        </w:rPr>
        <w:sym w:font="Wingdings" w:char="F0E0"/>
      </w:r>
      <w:r w:rsidR="004E15C8">
        <w:rPr>
          <w:rFonts w:ascii="Arial" w:hAnsi="Arial" w:cs="Arial"/>
        </w:rPr>
        <w:t xml:space="preserve"> Strategies for pore opening</w:t>
      </w:r>
      <w:r>
        <w:rPr>
          <w:rFonts w:ascii="Arial" w:hAnsi="Arial" w:cs="Arial"/>
        </w:rPr>
        <w:t>” for strategies to promote pore opening and stabilization.</w:t>
      </w:r>
    </w:p>
    <w:p w14:paraId="4755BB13" w14:textId="6F3E590D" w:rsidR="009458BB" w:rsidRDefault="009458BB" w:rsidP="009458BB">
      <w:pPr>
        <w:pStyle w:val="ListParagraph"/>
        <w:numPr>
          <w:ilvl w:val="1"/>
          <w:numId w:val="11"/>
        </w:numPr>
        <w:spacing w:after="0"/>
        <w:rPr>
          <w:rFonts w:ascii="Arial" w:hAnsi="Arial" w:cs="Arial"/>
        </w:rPr>
      </w:pPr>
      <w:r>
        <w:rPr>
          <w:rFonts w:ascii="Arial" w:hAnsi="Arial" w:cs="Arial"/>
        </w:rPr>
        <w:t>It is unlikely that the pore will open completely without tapping/clicking.</w:t>
      </w:r>
    </w:p>
    <w:p w14:paraId="11E0AC73" w14:textId="465946ED" w:rsidR="009458BB" w:rsidRDefault="004E15C8" w:rsidP="009458BB">
      <w:pPr>
        <w:pStyle w:val="ListParagraph"/>
        <w:numPr>
          <w:ilvl w:val="1"/>
          <w:numId w:val="11"/>
        </w:numPr>
        <w:spacing w:after="0"/>
        <w:rPr>
          <w:rFonts w:ascii="Arial" w:hAnsi="Arial" w:cs="Arial"/>
        </w:rPr>
      </w:pPr>
      <w:r>
        <w:rPr>
          <w:rFonts w:ascii="Arial" w:hAnsi="Arial" w:cs="Arial"/>
        </w:rPr>
        <w:t xml:space="preserve">An expected stable baseline current at 0.10 V is 10-38 </w:t>
      </w:r>
      <w:proofErr w:type="spellStart"/>
      <w:r>
        <w:rPr>
          <w:rFonts w:ascii="Arial" w:hAnsi="Arial" w:cs="Arial"/>
        </w:rPr>
        <w:t>nA.</w:t>
      </w:r>
      <w:proofErr w:type="spellEnd"/>
    </w:p>
    <w:p w14:paraId="6A02CBC9" w14:textId="7EA4F048" w:rsidR="004E15C8" w:rsidRDefault="00F60F2D" w:rsidP="004E15C8">
      <w:pPr>
        <w:pStyle w:val="ListParagraph"/>
        <w:numPr>
          <w:ilvl w:val="0"/>
          <w:numId w:val="11"/>
        </w:numPr>
        <w:spacing w:after="0"/>
        <w:rPr>
          <w:rFonts w:ascii="Arial" w:hAnsi="Arial" w:cs="Arial"/>
        </w:rPr>
      </w:pPr>
      <w:r>
        <w:rPr>
          <w:rFonts w:ascii="Arial" w:hAnsi="Arial" w:cs="Arial"/>
        </w:rPr>
        <w:t>Close the pressure valve and increase the pressure with the pressure bar to 8-10 mbar.</w:t>
      </w:r>
    </w:p>
    <w:p w14:paraId="18A2F5CA" w14:textId="2D137E18" w:rsidR="00F60F2D" w:rsidRDefault="00F60F2D" w:rsidP="004E15C8">
      <w:pPr>
        <w:pStyle w:val="ListParagraph"/>
        <w:numPr>
          <w:ilvl w:val="0"/>
          <w:numId w:val="11"/>
        </w:numPr>
        <w:spacing w:after="0"/>
        <w:rPr>
          <w:rFonts w:ascii="Arial" w:hAnsi="Arial" w:cs="Arial"/>
        </w:rPr>
      </w:pPr>
      <w:r>
        <w:rPr>
          <w:rFonts w:ascii="Arial" w:hAnsi="Arial" w:cs="Arial"/>
        </w:rPr>
        <w:t xml:space="preserve">Slowly increase </w:t>
      </w:r>
      <w:r w:rsidR="00C979E7">
        <w:rPr>
          <w:rFonts w:ascii="Arial" w:hAnsi="Arial" w:cs="Arial"/>
        </w:rPr>
        <w:t xml:space="preserve">the </w:t>
      </w:r>
      <w:r>
        <w:rPr>
          <w:rFonts w:ascii="Arial" w:hAnsi="Arial" w:cs="Arial"/>
        </w:rPr>
        <w:t xml:space="preserve">voltage in a </w:t>
      </w:r>
      <w:proofErr w:type="gramStart"/>
      <w:r>
        <w:rPr>
          <w:rFonts w:ascii="Arial" w:hAnsi="Arial" w:cs="Arial"/>
        </w:rPr>
        <w:t>step-wise</w:t>
      </w:r>
      <w:proofErr w:type="gramEnd"/>
      <w:r>
        <w:rPr>
          <w:rFonts w:ascii="Arial" w:hAnsi="Arial" w:cs="Arial"/>
        </w:rPr>
        <w:t xml:space="preserve"> manner until a current of </w:t>
      </w:r>
      <w:r w:rsidR="00F82BFA">
        <w:rPr>
          <w:rFonts w:ascii="Arial" w:hAnsi="Arial" w:cs="Arial"/>
        </w:rPr>
        <w:t xml:space="preserve">110-135 </w:t>
      </w:r>
      <w:proofErr w:type="spellStart"/>
      <w:r w:rsidR="00F82BFA">
        <w:rPr>
          <w:rFonts w:ascii="Arial" w:hAnsi="Arial" w:cs="Arial"/>
        </w:rPr>
        <w:t>nA</w:t>
      </w:r>
      <w:proofErr w:type="spellEnd"/>
      <w:r w:rsidR="00F82BFA">
        <w:rPr>
          <w:rFonts w:ascii="Arial" w:hAnsi="Arial" w:cs="Arial"/>
        </w:rPr>
        <w:t xml:space="preserve"> is reached.</w:t>
      </w:r>
    </w:p>
    <w:p w14:paraId="1C4F3A37" w14:textId="620C3D22" w:rsidR="00F82BFA" w:rsidRDefault="00F82BFA" w:rsidP="00F82BFA">
      <w:pPr>
        <w:pStyle w:val="ListParagraph"/>
        <w:numPr>
          <w:ilvl w:val="1"/>
          <w:numId w:val="11"/>
        </w:numPr>
        <w:spacing w:after="0"/>
        <w:rPr>
          <w:rFonts w:ascii="Arial" w:hAnsi="Arial" w:cs="Arial"/>
        </w:rPr>
      </w:pPr>
      <w:r>
        <w:rPr>
          <w:rFonts w:ascii="Arial" w:hAnsi="Arial" w:cs="Arial"/>
        </w:rPr>
        <w:t xml:space="preserve">We recommend targeting 120 </w:t>
      </w:r>
      <w:proofErr w:type="spellStart"/>
      <w:r>
        <w:rPr>
          <w:rFonts w:ascii="Arial" w:hAnsi="Arial" w:cs="Arial"/>
        </w:rPr>
        <w:t>nA</w:t>
      </w:r>
      <w:proofErr w:type="spellEnd"/>
      <w:r>
        <w:rPr>
          <w:rFonts w:ascii="Arial" w:hAnsi="Arial" w:cs="Arial"/>
        </w:rPr>
        <w:t xml:space="preserve"> for a working current.</w:t>
      </w:r>
    </w:p>
    <w:p w14:paraId="0A921B32" w14:textId="6ECFCA76" w:rsidR="00C979E7" w:rsidRDefault="00C979E7" w:rsidP="00F82BFA">
      <w:pPr>
        <w:pStyle w:val="ListParagraph"/>
        <w:numPr>
          <w:ilvl w:val="1"/>
          <w:numId w:val="11"/>
        </w:numPr>
        <w:spacing w:after="0"/>
        <w:rPr>
          <w:rFonts w:ascii="Arial" w:hAnsi="Arial" w:cs="Arial"/>
        </w:rPr>
      </w:pPr>
      <w:r>
        <w:rPr>
          <w:rFonts w:ascii="Arial" w:hAnsi="Arial" w:cs="Arial"/>
        </w:rPr>
        <w:t>The RMS noise should be &lt;10. If it is above 10, refer to “Strategies for pore opening”.</w:t>
      </w:r>
    </w:p>
    <w:p w14:paraId="3497018F" w14:textId="11903678" w:rsidR="00C979E7" w:rsidRDefault="00C979E7" w:rsidP="00F82BFA">
      <w:pPr>
        <w:pStyle w:val="ListParagraph"/>
        <w:numPr>
          <w:ilvl w:val="1"/>
          <w:numId w:val="11"/>
        </w:numPr>
        <w:spacing w:after="0"/>
        <w:rPr>
          <w:rFonts w:ascii="Arial" w:hAnsi="Arial" w:cs="Arial"/>
        </w:rPr>
      </w:pPr>
      <w:r>
        <w:rPr>
          <w:rFonts w:ascii="Arial" w:hAnsi="Arial" w:cs="Arial"/>
        </w:rPr>
        <w:t>The process of opening and stabilizing the nanopore can take 15-60 minutes.</w:t>
      </w:r>
    </w:p>
    <w:p w14:paraId="6486656B" w14:textId="0F29E87C" w:rsidR="00C979E7" w:rsidRDefault="004A2065" w:rsidP="00C979E7">
      <w:pPr>
        <w:spacing w:after="0"/>
        <w:rPr>
          <w:rFonts w:ascii="Arial" w:hAnsi="Arial" w:cs="Arial"/>
          <w:i/>
          <w:iCs/>
        </w:rPr>
      </w:pPr>
      <w:r>
        <w:rPr>
          <w:rFonts w:ascii="Arial" w:hAnsi="Arial" w:cs="Arial"/>
          <w:i/>
          <w:iCs/>
        </w:rPr>
        <w:t>Recording calibration particles</w:t>
      </w:r>
    </w:p>
    <w:p w14:paraId="7CB2F6B0" w14:textId="13ADE76E" w:rsidR="00C979E7" w:rsidRDefault="00C979E7" w:rsidP="00C979E7">
      <w:pPr>
        <w:pStyle w:val="ListParagraph"/>
        <w:numPr>
          <w:ilvl w:val="0"/>
          <w:numId w:val="12"/>
        </w:numPr>
        <w:spacing w:after="0"/>
        <w:rPr>
          <w:rFonts w:ascii="Arial" w:hAnsi="Arial" w:cs="Arial"/>
        </w:rPr>
      </w:pPr>
      <w:r>
        <w:rPr>
          <w:rFonts w:ascii="Arial" w:hAnsi="Arial" w:cs="Arial"/>
        </w:rPr>
        <w:t xml:space="preserve">Once the current is stable at ~120 </w:t>
      </w:r>
      <w:proofErr w:type="spellStart"/>
      <w:r>
        <w:rPr>
          <w:rFonts w:ascii="Arial" w:hAnsi="Arial" w:cs="Arial"/>
        </w:rPr>
        <w:t>nA</w:t>
      </w:r>
      <w:proofErr w:type="spellEnd"/>
      <w:r>
        <w:rPr>
          <w:rFonts w:ascii="Arial" w:hAnsi="Arial" w:cs="Arial"/>
        </w:rPr>
        <w:t xml:space="preserve"> and the RMS noise is &lt;10, remove the shielding cap and upper fluid cell.</w:t>
      </w:r>
    </w:p>
    <w:p w14:paraId="113C200F" w14:textId="6972315B" w:rsidR="00C979E7" w:rsidRDefault="00C979E7" w:rsidP="00C979E7">
      <w:pPr>
        <w:pStyle w:val="ListParagraph"/>
        <w:numPr>
          <w:ilvl w:val="0"/>
          <w:numId w:val="12"/>
        </w:numPr>
        <w:spacing w:after="0"/>
        <w:rPr>
          <w:rFonts w:ascii="Arial" w:hAnsi="Arial" w:cs="Arial"/>
        </w:rPr>
      </w:pPr>
      <w:r>
        <w:rPr>
          <w:rFonts w:ascii="Arial" w:hAnsi="Arial" w:cs="Arial"/>
        </w:rPr>
        <w:t>Clean upper fluid cell by tapping firmly on Kimwipe and/or drying with Kimwipe directly.</w:t>
      </w:r>
    </w:p>
    <w:p w14:paraId="5CDC574F" w14:textId="32F227AE" w:rsidR="00C979E7" w:rsidRDefault="00C979E7" w:rsidP="00C979E7">
      <w:pPr>
        <w:pStyle w:val="ListParagraph"/>
        <w:numPr>
          <w:ilvl w:val="0"/>
          <w:numId w:val="12"/>
        </w:numPr>
        <w:spacing w:after="0"/>
        <w:rPr>
          <w:rFonts w:ascii="Arial" w:hAnsi="Arial" w:cs="Arial"/>
        </w:rPr>
      </w:pPr>
      <w:r>
        <w:rPr>
          <w:rFonts w:ascii="Arial" w:hAnsi="Arial" w:cs="Arial"/>
        </w:rPr>
        <w:t>Gently use the edge of a Kimwipe to dry the top of the nanopore.</w:t>
      </w:r>
    </w:p>
    <w:p w14:paraId="0EE91581" w14:textId="0CA8E927" w:rsidR="00C979E7" w:rsidRDefault="00C979E7" w:rsidP="00C979E7">
      <w:pPr>
        <w:pStyle w:val="ListParagraph"/>
        <w:numPr>
          <w:ilvl w:val="0"/>
          <w:numId w:val="12"/>
        </w:numPr>
        <w:spacing w:after="0"/>
        <w:rPr>
          <w:rFonts w:ascii="Arial" w:hAnsi="Arial" w:cs="Arial"/>
        </w:rPr>
      </w:pPr>
      <w:r>
        <w:rPr>
          <w:rFonts w:ascii="Arial" w:hAnsi="Arial" w:cs="Arial"/>
        </w:rPr>
        <w:lastRenderedPageBreak/>
        <w:t xml:space="preserve">Replace upper fluid cell and shielding cap, add 35 </w:t>
      </w:r>
      <w:proofErr w:type="spellStart"/>
      <w:r>
        <w:rPr>
          <w:rFonts w:ascii="Arial" w:hAnsi="Arial" w:cs="Arial"/>
        </w:rPr>
        <w:t>μL</w:t>
      </w:r>
      <w:proofErr w:type="spellEnd"/>
      <w:r w:rsidR="00ED3F5E">
        <w:rPr>
          <w:rFonts w:ascii="Arial" w:hAnsi="Arial" w:cs="Arial"/>
        </w:rPr>
        <w:t xml:space="preserve"> of diluted calibration particles (careful not to introduce bubbles during pipetting). </w:t>
      </w:r>
    </w:p>
    <w:p w14:paraId="47053CDB" w14:textId="35BFC88D" w:rsidR="007C7FAD" w:rsidRPr="007C7FAD" w:rsidRDefault="007C7FAD" w:rsidP="007C7FAD">
      <w:pPr>
        <w:pStyle w:val="ListParagraph"/>
        <w:numPr>
          <w:ilvl w:val="1"/>
          <w:numId w:val="12"/>
        </w:numPr>
        <w:spacing w:after="0"/>
        <w:rPr>
          <w:rFonts w:ascii="Arial" w:hAnsi="Arial" w:cs="Arial"/>
        </w:rPr>
      </w:pPr>
      <w:r>
        <w:rPr>
          <w:rFonts w:ascii="Arial" w:hAnsi="Arial" w:cs="Arial"/>
        </w:rPr>
        <w:t xml:space="preserve">Tips for pipetting: approach the edge of the nanopore surface at a slight angle through the upper fluid cell. Be careful not to disturb the nanopore surface, and slowly pipette 35 </w:t>
      </w:r>
      <w:proofErr w:type="spellStart"/>
      <w:r>
        <w:rPr>
          <w:rFonts w:ascii="Arial" w:hAnsi="Arial" w:cs="Arial"/>
        </w:rPr>
        <w:t>μL</w:t>
      </w:r>
      <w:proofErr w:type="spellEnd"/>
      <w:r>
        <w:rPr>
          <w:rFonts w:ascii="Arial" w:hAnsi="Arial" w:cs="Arial"/>
        </w:rPr>
        <w:t xml:space="preserve"> fluid. Do not push beyond the first stop on the pipet as this will introduce air/bubbles into the fluid.</w:t>
      </w:r>
    </w:p>
    <w:p w14:paraId="23343E96" w14:textId="6753702B" w:rsidR="00ED3F5E" w:rsidRDefault="00ED3F5E" w:rsidP="00C979E7">
      <w:pPr>
        <w:pStyle w:val="ListParagraph"/>
        <w:numPr>
          <w:ilvl w:val="0"/>
          <w:numId w:val="12"/>
        </w:numPr>
        <w:spacing w:after="0"/>
        <w:rPr>
          <w:rFonts w:ascii="Arial" w:hAnsi="Arial" w:cs="Arial"/>
        </w:rPr>
      </w:pPr>
      <w:r>
        <w:rPr>
          <w:rFonts w:ascii="Arial" w:hAnsi="Arial" w:cs="Arial"/>
        </w:rPr>
        <w:t>Replace VPM nozzle, close pressure valve, and set pressure bar to 3 mbar</w:t>
      </w:r>
      <w:r w:rsidR="00704448">
        <w:rPr>
          <w:rFonts w:ascii="Arial" w:hAnsi="Arial" w:cs="Arial"/>
        </w:rPr>
        <w:t xml:space="preserve"> (‘Working Pressure 1’)</w:t>
      </w:r>
      <w:r>
        <w:rPr>
          <w:rFonts w:ascii="Arial" w:hAnsi="Arial" w:cs="Arial"/>
        </w:rPr>
        <w:t>.</w:t>
      </w:r>
    </w:p>
    <w:p w14:paraId="19374CF1" w14:textId="37AA44EE" w:rsidR="00ED3F5E" w:rsidRDefault="00ED3F5E" w:rsidP="00ED3F5E">
      <w:pPr>
        <w:pStyle w:val="ListParagraph"/>
        <w:numPr>
          <w:ilvl w:val="1"/>
          <w:numId w:val="12"/>
        </w:numPr>
        <w:spacing w:after="0"/>
        <w:rPr>
          <w:rFonts w:ascii="Arial" w:hAnsi="Arial" w:cs="Arial"/>
        </w:rPr>
      </w:pPr>
      <w:r>
        <w:rPr>
          <w:rFonts w:ascii="Arial" w:hAnsi="Arial" w:cs="Arial"/>
        </w:rPr>
        <w:t>The actual pressure reading in the software will be slightly different from the pressure set with the pressure bar.</w:t>
      </w:r>
    </w:p>
    <w:p w14:paraId="1DAB1B41" w14:textId="1DBBA366" w:rsidR="00ED3F5E" w:rsidRDefault="00ED3F5E" w:rsidP="00ED3F5E">
      <w:pPr>
        <w:pStyle w:val="ListParagraph"/>
        <w:numPr>
          <w:ilvl w:val="1"/>
          <w:numId w:val="12"/>
        </w:numPr>
        <w:spacing w:after="0"/>
        <w:rPr>
          <w:rFonts w:ascii="Arial" w:hAnsi="Arial" w:cs="Arial"/>
        </w:rPr>
      </w:pPr>
      <w:r>
        <w:rPr>
          <w:rFonts w:ascii="Arial" w:hAnsi="Arial" w:cs="Arial"/>
        </w:rPr>
        <w:t>It is recommended to start at lower pressures for smaller pores, such as the NP100.</w:t>
      </w:r>
    </w:p>
    <w:p w14:paraId="42784105" w14:textId="37C1E2C1" w:rsidR="00ED3F5E" w:rsidRDefault="004A2065" w:rsidP="00ED3F5E">
      <w:pPr>
        <w:pStyle w:val="ListParagraph"/>
        <w:numPr>
          <w:ilvl w:val="0"/>
          <w:numId w:val="12"/>
        </w:numPr>
        <w:spacing w:after="0"/>
        <w:rPr>
          <w:rFonts w:ascii="Arial" w:hAnsi="Arial" w:cs="Arial"/>
        </w:rPr>
      </w:pPr>
      <w:r>
        <w:rPr>
          <w:rFonts w:ascii="Arial" w:hAnsi="Arial" w:cs="Arial"/>
        </w:rPr>
        <w:t>Observe particle size and adjust pore stretch, voltage accordingly.</w:t>
      </w:r>
    </w:p>
    <w:p w14:paraId="64C4AED2" w14:textId="35E7562A" w:rsidR="004A2065" w:rsidRDefault="004A2065" w:rsidP="004A2065">
      <w:pPr>
        <w:pStyle w:val="ListParagraph"/>
        <w:numPr>
          <w:ilvl w:val="1"/>
          <w:numId w:val="12"/>
        </w:numPr>
        <w:spacing w:after="0"/>
        <w:rPr>
          <w:rFonts w:ascii="Arial" w:hAnsi="Arial" w:cs="Arial"/>
        </w:rPr>
      </w:pPr>
      <w:r>
        <w:rPr>
          <w:rFonts w:ascii="Arial" w:hAnsi="Arial" w:cs="Arial"/>
        </w:rPr>
        <w:t xml:space="preserve">If current is higher/lower than 120 </w:t>
      </w:r>
      <w:proofErr w:type="spellStart"/>
      <w:r>
        <w:rPr>
          <w:rFonts w:ascii="Arial" w:hAnsi="Arial" w:cs="Arial"/>
        </w:rPr>
        <w:t>nA</w:t>
      </w:r>
      <w:proofErr w:type="spellEnd"/>
      <w:r>
        <w:rPr>
          <w:rFonts w:ascii="Arial" w:hAnsi="Arial" w:cs="Arial"/>
        </w:rPr>
        <w:t xml:space="preserve">, adjust voltage such that the current is 116-124 </w:t>
      </w:r>
      <w:proofErr w:type="spellStart"/>
      <w:r>
        <w:rPr>
          <w:rFonts w:ascii="Arial" w:hAnsi="Arial" w:cs="Arial"/>
        </w:rPr>
        <w:t>nA.</w:t>
      </w:r>
      <w:proofErr w:type="spellEnd"/>
      <w:r>
        <w:rPr>
          <w:rFonts w:ascii="Arial" w:hAnsi="Arial" w:cs="Arial"/>
        </w:rPr>
        <w:t xml:space="preserve"> </w:t>
      </w:r>
    </w:p>
    <w:p w14:paraId="14EB7E88" w14:textId="1E982F10" w:rsidR="004A2065" w:rsidRDefault="004A2065" w:rsidP="004A2065">
      <w:pPr>
        <w:pStyle w:val="ListParagraph"/>
        <w:numPr>
          <w:ilvl w:val="1"/>
          <w:numId w:val="12"/>
        </w:numPr>
        <w:spacing w:after="0"/>
        <w:rPr>
          <w:rFonts w:ascii="Arial" w:hAnsi="Arial" w:cs="Arial"/>
        </w:rPr>
      </w:pPr>
      <w:r>
        <w:rPr>
          <w:rFonts w:ascii="Arial" w:hAnsi="Arial" w:cs="Arial"/>
        </w:rPr>
        <w:t>If the particles appearing in the interface are outside of 0.2-0.25 % relative particle size, you can adjust the stretch on the pore to target this range. The voltage may need to be adjusted to keep the current in range.</w:t>
      </w:r>
    </w:p>
    <w:p w14:paraId="4F52429E" w14:textId="12D37E4B" w:rsidR="004A2065" w:rsidRDefault="004A2065" w:rsidP="004A2065">
      <w:pPr>
        <w:pStyle w:val="ListParagraph"/>
        <w:numPr>
          <w:ilvl w:val="0"/>
          <w:numId w:val="12"/>
        </w:numPr>
        <w:spacing w:after="0"/>
        <w:rPr>
          <w:rFonts w:ascii="Arial" w:hAnsi="Arial" w:cs="Arial"/>
        </w:rPr>
      </w:pPr>
      <w:r>
        <w:rPr>
          <w:rFonts w:ascii="Arial" w:hAnsi="Arial" w:cs="Arial"/>
        </w:rPr>
        <w:t>Note the voltage, stretch, RMS noise and current. These should be kept constant for all calibration and sample readings.</w:t>
      </w:r>
    </w:p>
    <w:p w14:paraId="752AE35E" w14:textId="04EC1E76" w:rsidR="00DC2DEF" w:rsidRDefault="004A2065" w:rsidP="004A2065">
      <w:pPr>
        <w:pStyle w:val="ListParagraph"/>
        <w:numPr>
          <w:ilvl w:val="0"/>
          <w:numId w:val="12"/>
        </w:numPr>
        <w:spacing w:after="0"/>
        <w:rPr>
          <w:rFonts w:ascii="Arial" w:hAnsi="Arial" w:cs="Arial"/>
        </w:rPr>
      </w:pPr>
      <w:r>
        <w:rPr>
          <w:rFonts w:ascii="Arial" w:hAnsi="Arial" w:cs="Arial"/>
        </w:rPr>
        <w:t>Start recording calibration particles</w:t>
      </w:r>
      <w:r w:rsidR="00704448">
        <w:rPr>
          <w:rFonts w:ascii="Arial" w:hAnsi="Arial" w:cs="Arial"/>
        </w:rPr>
        <w:t xml:space="preserve"> at ‘Working Pressure 1’</w:t>
      </w:r>
      <w:r>
        <w:rPr>
          <w:rFonts w:ascii="Arial" w:hAnsi="Arial" w:cs="Arial"/>
        </w:rPr>
        <w:t>. Permit recording of a minimum of 500 particles before stopping the recording</w:t>
      </w:r>
      <w:r w:rsidR="00DC2DEF">
        <w:rPr>
          <w:rFonts w:ascii="Arial" w:hAnsi="Arial" w:cs="Arial"/>
        </w:rPr>
        <w:t xml:space="preserve">. </w:t>
      </w:r>
    </w:p>
    <w:p w14:paraId="74C71673" w14:textId="6C2B43EE" w:rsidR="00704448" w:rsidRPr="00704448" w:rsidRDefault="00704448" w:rsidP="00704448">
      <w:pPr>
        <w:pStyle w:val="ListParagraph"/>
        <w:numPr>
          <w:ilvl w:val="1"/>
          <w:numId w:val="12"/>
        </w:numPr>
        <w:rPr>
          <w:rFonts w:ascii="Arial" w:hAnsi="Arial" w:cs="Arial"/>
        </w:rPr>
      </w:pPr>
      <w:r w:rsidRPr="00704448">
        <w:rPr>
          <w:rFonts w:ascii="Arial" w:hAnsi="Arial" w:cs="Arial"/>
        </w:rPr>
        <w:t xml:space="preserve">If the RMS noise suddenly increases, it is likely that </w:t>
      </w:r>
      <w:r>
        <w:rPr>
          <w:rFonts w:ascii="Arial" w:hAnsi="Arial" w:cs="Arial"/>
        </w:rPr>
        <w:t>the nano</w:t>
      </w:r>
      <w:r w:rsidRPr="00704448">
        <w:rPr>
          <w:rFonts w:ascii="Arial" w:hAnsi="Arial" w:cs="Arial"/>
        </w:rPr>
        <w:t xml:space="preserve">pore has clogged. </w:t>
      </w:r>
      <w:r>
        <w:rPr>
          <w:rFonts w:ascii="Arial" w:hAnsi="Arial" w:cs="Arial"/>
        </w:rPr>
        <w:t xml:space="preserve">Pause the run and tap the shielding cap firmly. </w:t>
      </w:r>
      <w:proofErr w:type="spellStart"/>
      <w:r>
        <w:rPr>
          <w:rFonts w:ascii="Arial" w:hAnsi="Arial" w:cs="Arial"/>
        </w:rPr>
        <w:t>Unpause</w:t>
      </w:r>
      <w:proofErr w:type="spellEnd"/>
      <w:r>
        <w:rPr>
          <w:rFonts w:ascii="Arial" w:hAnsi="Arial" w:cs="Arial"/>
        </w:rPr>
        <w:t xml:space="preserve"> run to continue recording if the RMS noise &lt;10. If this does not reduce RMS noise, y</w:t>
      </w:r>
      <w:r w:rsidRPr="00704448">
        <w:rPr>
          <w:rFonts w:ascii="Arial" w:hAnsi="Arial" w:cs="Arial"/>
        </w:rPr>
        <w:t>ou can refer to “</w:t>
      </w:r>
      <w:r w:rsidRPr="00704448">
        <w:rPr>
          <w:rFonts w:ascii="Arial" w:hAnsi="Arial" w:cs="Arial"/>
        </w:rPr>
        <w:t>Strategies for pore opening</w:t>
      </w:r>
      <w:r>
        <w:rPr>
          <w:rFonts w:ascii="Arial" w:hAnsi="Arial" w:cs="Arial"/>
        </w:rPr>
        <w:t xml:space="preserve">” for additional strategies. </w:t>
      </w:r>
    </w:p>
    <w:p w14:paraId="56A0CF26" w14:textId="5F7D16C6" w:rsidR="004A2065" w:rsidRDefault="00DC2DEF" w:rsidP="004A2065">
      <w:pPr>
        <w:pStyle w:val="ListParagraph"/>
        <w:numPr>
          <w:ilvl w:val="0"/>
          <w:numId w:val="12"/>
        </w:numPr>
        <w:spacing w:after="0"/>
        <w:rPr>
          <w:rFonts w:ascii="Arial" w:hAnsi="Arial" w:cs="Arial"/>
        </w:rPr>
      </w:pPr>
      <w:r>
        <w:rPr>
          <w:rFonts w:ascii="Arial" w:hAnsi="Arial" w:cs="Arial"/>
        </w:rPr>
        <w:t>Remove pressure by pulling out pressure bar completely and then label the sample. An example label is included below:</w:t>
      </w:r>
    </w:p>
    <w:p w14:paraId="118C74F8" w14:textId="2B10C97B" w:rsidR="00DC2DEF" w:rsidRDefault="00DC2DEF" w:rsidP="00DC2DEF">
      <w:pPr>
        <w:pStyle w:val="ListParagraph"/>
        <w:numPr>
          <w:ilvl w:val="1"/>
          <w:numId w:val="12"/>
        </w:numPr>
        <w:spacing w:after="0"/>
        <w:rPr>
          <w:rFonts w:ascii="Arial" w:hAnsi="Arial" w:cs="Arial"/>
        </w:rPr>
      </w:pPr>
      <w:r>
        <w:rPr>
          <w:rFonts w:ascii="Arial" w:hAnsi="Arial" w:cs="Arial"/>
        </w:rPr>
        <w:t>Investigation: Experiment name and date</w:t>
      </w:r>
    </w:p>
    <w:p w14:paraId="3E0E4847" w14:textId="5585DFF7" w:rsidR="00DC2DEF" w:rsidRDefault="00DC2DEF" w:rsidP="00DC2DEF">
      <w:pPr>
        <w:pStyle w:val="ListParagraph"/>
        <w:numPr>
          <w:ilvl w:val="1"/>
          <w:numId w:val="12"/>
        </w:numPr>
        <w:spacing w:after="0"/>
        <w:rPr>
          <w:rFonts w:ascii="Arial" w:hAnsi="Arial" w:cs="Arial"/>
        </w:rPr>
      </w:pPr>
      <w:r>
        <w:rPr>
          <w:rFonts w:ascii="Arial" w:hAnsi="Arial" w:cs="Arial"/>
        </w:rPr>
        <w:t>Nanopore ID: serial number</w:t>
      </w:r>
    </w:p>
    <w:p w14:paraId="0BEDD915" w14:textId="7B8CC8AE" w:rsidR="00DC2DEF" w:rsidRDefault="00DC2DEF" w:rsidP="00DC2DEF">
      <w:pPr>
        <w:pStyle w:val="ListParagraph"/>
        <w:numPr>
          <w:ilvl w:val="1"/>
          <w:numId w:val="12"/>
        </w:numPr>
        <w:spacing w:after="0"/>
        <w:rPr>
          <w:rFonts w:ascii="Arial" w:hAnsi="Arial" w:cs="Arial"/>
        </w:rPr>
      </w:pPr>
      <w:r>
        <w:rPr>
          <w:rFonts w:ascii="Arial" w:hAnsi="Arial" w:cs="Arial"/>
        </w:rPr>
        <w:t>Nanopore Part#: NP100</w:t>
      </w:r>
    </w:p>
    <w:p w14:paraId="62FBB4F8" w14:textId="1C98CEE8" w:rsidR="00DC2DEF" w:rsidRDefault="00DC2DEF" w:rsidP="00DC2DEF">
      <w:pPr>
        <w:pStyle w:val="ListParagraph"/>
        <w:numPr>
          <w:ilvl w:val="1"/>
          <w:numId w:val="12"/>
        </w:numPr>
        <w:spacing w:after="0"/>
        <w:rPr>
          <w:rFonts w:ascii="Arial" w:hAnsi="Arial" w:cs="Arial"/>
        </w:rPr>
      </w:pPr>
      <w:r>
        <w:rPr>
          <w:rFonts w:ascii="Arial" w:hAnsi="Arial" w:cs="Arial"/>
        </w:rPr>
        <w:t>Sample ID: calibration#1_pressure3_dilution.1.1500</w:t>
      </w:r>
    </w:p>
    <w:p w14:paraId="5E39F871" w14:textId="4CF7724D" w:rsidR="00704448" w:rsidRDefault="00704448" w:rsidP="00DC2DEF">
      <w:pPr>
        <w:pStyle w:val="ListParagraph"/>
        <w:numPr>
          <w:ilvl w:val="1"/>
          <w:numId w:val="12"/>
        </w:numPr>
        <w:spacing w:after="0"/>
        <w:rPr>
          <w:rFonts w:ascii="Arial" w:hAnsi="Arial" w:cs="Arial"/>
        </w:rPr>
      </w:pPr>
      <w:r>
        <w:rPr>
          <w:rFonts w:ascii="Arial" w:hAnsi="Arial" w:cs="Arial"/>
        </w:rPr>
        <w:t>Raw concentration (calibration only): 1.7e13</w:t>
      </w:r>
    </w:p>
    <w:p w14:paraId="2D465015" w14:textId="5166578F" w:rsidR="00DC2DEF" w:rsidRDefault="00DC2DEF" w:rsidP="00DC2DEF">
      <w:pPr>
        <w:pStyle w:val="ListParagraph"/>
        <w:numPr>
          <w:ilvl w:val="1"/>
          <w:numId w:val="12"/>
        </w:numPr>
        <w:spacing w:after="0"/>
        <w:rPr>
          <w:rFonts w:ascii="Arial" w:hAnsi="Arial" w:cs="Arial"/>
        </w:rPr>
      </w:pPr>
      <w:r>
        <w:rPr>
          <w:rFonts w:ascii="Arial" w:hAnsi="Arial" w:cs="Arial"/>
        </w:rPr>
        <w:t>Dilution: 1500</w:t>
      </w:r>
    </w:p>
    <w:p w14:paraId="79618821" w14:textId="4A0C12FF" w:rsidR="00DC2DEF" w:rsidRDefault="00DC2DEF" w:rsidP="00DC2DEF">
      <w:pPr>
        <w:pStyle w:val="ListParagraph"/>
        <w:numPr>
          <w:ilvl w:val="1"/>
          <w:numId w:val="12"/>
        </w:numPr>
        <w:spacing w:after="0"/>
        <w:rPr>
          <w:rFonts w:ascii="Arial" w:hAnsi="Arial" w:cs="Arial"/>
        </w:rPr>
      </w:pPr>
      <w:r>
        <w:rPr>
          <w:rFonts w:ascii="Arial" w:hAnsi="Arial" w:cs="Arial"/>
        </w:rPr>
        <w:t>Pressure: 3 (the software resets this value, include pressure setting in Sample ID)</w:t>
      </w:r>
    </w:p>
    <w:p w14:paraId="4C41A1BE" w14:textId="4BE8DB00" w:rsidR="00DC2DEF" w:rsidRDefault="00DC2DEF" w:rsidP="00DC2DEF">
      <w:pPr>
        <w:pStyle w:val="ListParagraph"/>
        <w:numPr>
          <w:ilvl w:val="1"/>
          <w:numId w:val="12"/>
        </w:numPr>
        <w:spacing w:after="0"/>
        <w:rPr>
          <w:rFonts w:ascii="Arial" w:hAnsi="Arial" w:cs="Arial"/>
        </w:rPr>
      </w:pPr>
      <w:r>
        <w:rPr>
          <w:rFonts w:ascii="Arial" w:hAnsi="Arial" w:cs="Arial"/>
        </w:rPr>
        <w:t>Electrolyte ID: 2x ME</w:t>
      </w:r>
    </w:p>
    <w:p w14:paraId="3F265F79" w14:textId="1C3E8A95" w:rsidR="00704448" w:rsidRDefault="007E42D5" w:rsidP="00704448">
      <w:pPr>
        <w:pStyle w:val="ListParagraph"/>
        <w:numPr>
          <w:ilvl w:val="0"/>
          <w:numId w:val="12"/>
        </w:numPr>
        <w:spacing w:after="0"/>
        <w:rPr>
          <w:rFonts w:ascii="Arial" w:hAnsi="Arial" w:cs="Arial"/>
        </w:rPr>
      </w:pPr>
      <w:r>
        <w:rPr>
          <w:rFonts w:ascii="Arial" w:hAnsi="Arial" w:cs="Arial"/>
        </w:rPr>
        <w:t>Set the pressure bar to ‘Working Pressure 2’ (6 mbar recommended). Repeat steps 8-9.</w:t>
      </w:r>
    </w:p>
    <w:p w14:paraId="2657264F" w14:textId="006A7315" w:rsidR="007E42D5" w:rsidRDefault="007E42D5" w:rsidP="00704448">
      <w:pPr>
        <w:pStyle w:val="ListParagraph"/>
        <w:numPr>
          <w:ilvl w:val="0"/>
          <w:numId w:val="12"/>
        </w:numPr>
        <w:spacing w:after="0"/>
        <w:rPr>
          <w:rFonts w:ascii="Arial" w:hAnsi="Arial" w:cs="Arial"/>
        </w:rPr>
      </w:pPr>
      <w:r>
        <w:rPr>
          <w:rFonts w:ascii="Arial" w:hAnsi="Arial" w:cs="Arial"/>
        </w:rPr>
        <w:t>Set the pressure bar to ‘Working Pressure 3’ (9 mbar recommended). Repeat steps 8-9.</w:t>
      </w:r>
    </w:p>
    <w:p w14:paraId="0ECDA6D0" w14:textId="55C8A427" w:rsidR="007E42D5" w:rsidRDefault="007E42D5" w:rsidP="007E42D5">
      <w:pPr>
        <w:pStyle w:val="ListParagraph"/>
        <w:numPr>
          <w:ilvl w:val="1"/>
          <w:numId w:val="12"/>
        </w:numPr>
        <w:spacing w:after="0"/>
        <w:rPr>
          <w:rFonts w:ascii="Arial" w:hAnsi="Arial" w:cs="Arial"/>
        </w:rPr>
      </w:pPr>
      <w:r>
        <w:rPr>
          <w:rFonts w:ascii="Arial" w:hAnsi="Arial" w:cs="Arial"/>
        </w:rPr>
        <w:t>Recording calibration particles at three working pressures allows flexibility in recording samples at equivalent working pressures.</w:t>
      </w:r>
    </w:p>
    <w:p w14:paraId="0D4E5479" w14:textId="10D47AF6" w:rsidR="00144EB2" w:rsidRPr="00144EB2" w:rsidRDefault="00144EB2" w:rsidP="00144EB2">
      <w:pPr>
        <w:spacing w:after="0"/>
        <w:rPr>
          <w:rFonts w:ascii="Arial" w:hAnsi="Arial" w:cs="Arial"/>
          <w:i/>
          <w:iCs/>
        </w:rPr>
      </w:pPr>
      <w:r w:rsidRPr="00144EB2">
        <w:rPr>
          <w:rFonts w:ascii="Arial" w:hAnsi="Arial" w:cs="Arial"/>
          <w:i/>
          <w:iCs/>
        </w:rPr>
        <w:t>Sample</w:t>
      </w:r>
      <w:r>
        <w:rPr>
          <w:rFonts w:ascii="Arial" w:hAnsi="Arial" w:cs="Arial"/>
          <w:i/>
          <w:iCs/>
        </w:rPr>
        <w:t>/calibration particle</w:t>
      </w:r>
      <w:r w:rsidRPr="00144EB2">
        <w:rPr>
          <w:rFonts w:ascii="Arial" w:hAnsi="Arial" w:cs="Arial"/>
          <w:i/>
          <w:iCs/>
        </w:rPr>
        <w:t xml:space="preserve"> changeover</w:t>
      </w:r>
    </w:p>
    <w:p w14:paraId="069C27C4" w14:textId="3F2AFF55" w:rsidR="00433FC8" w:rsidRDefault="00433FC8" w:rsidP="00433FC8">
      <w:pPr>
        <w:pStyle w:val="ListParagraph"/>
        <w:numPr>
          <w:ilvl w:val="0"/>
          <w:numId w:val="13"/>
        </w:numPr>
        <w:spacing w:after="0"/>
        <w:rPr>
          <w:rFonts w:ascii="Arial" w:hAnsi="Arial" w:cs="Arial"/>
        </w:rPr>
      </w:pPr>
      <w:r>
        <w:rPr>
          <w:rFonts w:ascii="Arial" w:hAnsi="Arial" w:cs="Arial"/>
        </w:rPr>
        <w:t>R</w:t>
      </w:r>
      <w:r>
        <w:rPr>
          <w:rFonts w:ascii="Arial" w:hAnsi="Arial" w:cs="Arial"/>
        </w:rPr>
        <w:t>emove the shielding cap and upper fluid cell.</w:t>
      </w:r>
    </w:p>
    <w:p w14:paraId="2FAE47CC" w14:textId="38EB53F9" w:rsidR="00433FC8" w:rsidRDefault="00433FC8" w:rsidP="00433FC8">
      <w:pPr>
        <w:pStyle w:val="ListParagraph"/>
        <w:numPr>
          <w:ilvl w:val="0"/>
          <w:numId w:val="13"/>
        </w:numPr>
        <w:spacing w:after="0"/>
        <w:rPr>
          <w:rFonts w:ascii="Arial" w:hAnsi="Arial" w:cs="Arial"/>
        </w:rPr>
      </w:pPr>
      <w:r>
        <w:rPr>
          <w:rFonts w:ascii="Arial" w:hAnsi="Arial" w:cs="Arial"/>
        </w:rPr>
        <w:t xml:space="preserve">Clean upper fluid cell by </w:t>
      </w:r>
      <w:r>
        <w:rPr>
          <w:rFonts w:ascii="Arial" w:hAnsi="Arial" w:cs="Arial"/>
        </w:rPr>
        <w:t xml:space="preserve">pipetting 500 </w:t>
      </w:r>
      <w:proofErr w:type="spellStart"/>
      <w:r>
        <w:rPr>
          <w:rFonts w:ascii="Arial" w:hAnsi="Arial" w:cs="Arial"/>
        </w:rPr>
        <w:t>μL</w:t>
      </w:r>
      <w:proofErr w:type="spellEnd"/>
      <w:r>
        <w:rPr>
          <w:rFonts w:ascii="Arial" w:hAnsi="Arial" w:cs="Arial"/>
        </w:rPr>
        <w:t xml:space="preserve"> filtered water into upper fluid cell and then </w:t>
      </w:r>
      <w:r>
        <w:rPr>
          <w:rFonts w:ascii="Arial" w:hAnsi="Arial" w:cs="Arial"/>
        </w:rPr>
        <w:t>tapping firmly on Kimwipe and/or drying with Kimwipe directly.</w:t>
      </w:r>
    </w:p>
    <w:p w14:paraId="4C051C6C" w14:textId="77777777" w:rsidR="00433FC8" w:rsidRDefault="00433FC8" w:rsidP="00433FC8">
      <w:pPr>
        <w:pStyle w:val="ListParagraph"/>
        <w:numPr>
          <w:ilvl w:val="0"/>
          <w:numId w:val="13"/>
        </w:numPr>
        <w:spacing w:after="0"/>
        <w:rPr>
          <w:rFonts w:ascii="Arial" w:hAnsi="Arial" w:cs="Arial"/>
        </w:rPr>
      </w:pPr>
      <w:r>
        <w:rPr>
          <w:rFonts w:ascii="Arial" w:hAnsi="Arial" w:cs="Arial"/>
        </w:rPr>
        <w:t>Gently use the edge of a Kimwipe to dry the top of the nanopore.</w:t>
      </w:r>
    </w:p>
    <w:p w14:paraId="49FFF21D" w14:textId="143601D6" w:rsidR="00433FC8" w:rsidRDefault="00433FC8" w:rsidP="00433FC8">
      <w:pPr>
        <w:pStyle w:val="ListParagraph"/>
        <w:numPr>
          <w:ilvl w:val="0"/>
          <w:numId w:val="13"/>
        </w:numPr>
        <w:spacing w:after="0"/>
        <w:rPr>
          <w:rFonts w:ascii="Arial" w:hAnsi="Arial" w:cs="Arial"/>
        </w:rPr>
      </w:pPr>
      <w:r>
        <w:rPr>
          <w:rFonts w:ascii="Arial" w:hAnsi="Arial" w:cs="Arial"/>
        </w:rPr>
        <w:t>Replace upper fluid cell and shielding cap</w:t>
      </w:r>
      <w:r w:rsidR="007C7FAD">
        <w:rPr>
          <w:rFonts w:ascii="Arial" w:hAnsi="Arial" w:cs="Arial"/>
        </w:rPr>
        <w:t>.</w:t>
      </w:r>
    </w:p>
    <w:p w14:paraId="7B2047BA" w14:textId="1C085F52" w:rsidR="00433FC8" w:rsidRDefault="00433FC8" w:rsidP="00433FC8">
      <w:pPr>
        <w:pStyle w:val="ListParagraph"/>
        <w:numPr>
          <w:ilvl w:val="0"/>
          <w:numId w:val="13"/>
        </w:numPr>
        <w:spacing w:after="0"/>
        <w:rPr>
          <w:rFonts w:ascii="Arial" w:hAnsi="Arial" w:cs="Arial"/>
        </w:rPr>
      </w:pPr>
      <w:r>
        <w:rPr>
          <w:rFonts w:ascii="Arial" w:hAnsi="Arial" w:cs="Arial"/>
        </w:rPr>
        <w:lastRenderedPageBreak/>
        <w:t>A</w:t>
      </w:r>
      <w:r>
        <w:rPr>
          <w:rFonts w:ascii="Arial" w:hAnsi="Arial" w:cs="Arial"/>
        </w:rPr>
        <w:t xml:space="preserve">dd 35 </w:t>
      </w:r>
      <w:proofErr w:type="spellStart"/>
      <w:r>
        <w:rPr>
          <w:rFonts w:ascii="Arial" w:hAnsi="Arial" w:cs="Arial"/>
        </w:rPr>
        <w:t>μL</w:t>
      </w:r>
      <w:proofErr w:type="spellEnd"/>
      <w:r>
        <w:rPr>
          <w:rFonts w:ascii="Arial" w:hAnsi="Arial" w:cs="Arial"/>
        </w:rPr>
        <w:t xml:space="preserve"> of </w:t>
      </w:r>
      <w:r>
        <w:rPr>
          <w:rFonts w:ascii="Arial" w:hAnsi="Arial" w:cs="Arial"/>
        </w:rPr>
        <w:t>2x ME to upper fluid cell</w:t>
      </w:r>
      <w:r>
        <w:rPr>
          <w:rFonts w:ascii="Arial" w:hAnsi="Arial" w:cs="Arial"/>
        </w:rPr>
        <w:t xml:space="preserve"> (careful not to introduce bubbles during pipetting). </w:t>
      </w:r>
    </w:p>
    <w:p w14:paraId="62FD297D" w14:textId="77777777" w:rsidR="00433FC8" w:rsidRDefault="00433FC8" w:rsidP="00433FC8">
      <w:pPr>
        <w:pStyle w:val="ListParagraph"/>
        <w:numPr>
          <w:ilvl w:val="0"/>
          <w:numId w:val="13"/>
        </w:numPr>
        <w:spacing w:after="0"/>
        <w:rPr>
          <w:rFonts w:ascii="Arial" w:hAnsi="Arial" w:cs="Arial"/>
        </w:rPr>
      </w:pPr>
      <w:r>
        <w:rPr>
          <w:rFonts w:ascii="Arial" w:hAnsi="Arial" w:cs="Arial"/>
        </w:rPr>
        <w:t xml:space="preserve">Replace VPM nozzle, close pressure valve, and set pressure bar to </w:t>
      </w:r>
      <w:r>
        <w:rPr>
          <w:rFonts w:ascii="Arial" w:hAnsi="Arial" w:cs="Arial"/>
        </w:rPr>
        <w:t>20</w:t>
      </w:r>
      <w:r>
        <w:rPr>
          <w:rFonts w:ascii="Arial" w:hAnsi="Arial" w:cs="Arial"/>
        </w:rPr>
        <w:t xml:space="preserve"> mbar</w:t>
      </w:r>
      <w:r>
        <w:rPr>
          <w:rFonts w:ascii="Arial" w:hAnsi="Arial" w:cs="Arial"/>
        </w:rPr>
        <w:t xml:space="preserve"> (max pressure).</w:t>
      </w:r>
    </w:p>
    <w:p w14:paraId="278D1B85" w14:textId="1C2D8AD8" w:rsidR="00144EB2" w:rsidRDefault="00433FC8" w:rsidP="00433FC8">
      <w:pPr>
        <w:pStyle w:val="ListParagraph"/>
        <w:numPr>
          <w:ilvl w:val="1"/>
          <w:numId w:val="13"/>
        </w:numPr>
        <w:spacing w:after="0"/>
        <w:rPr>
          <w:rFonts w:ascii="Arial" w:hAnsi="Arial" w:cs="Arial"/>
        </w:rPr>
      </w:pPr>
      <w:r w:rsidRPr="00433FC8">
        <w:rPr>
          <w:rFonts w:ascii="Arial" w:hAnsi="Arial" w:cs="Arial"/>
        </w:rPr>
        <w:t xml:space="preserve">If the rate is below 15 particles/min after 10 seconds, </w:t>
      </w:r>
      <w:r>
        <w:rPr>
          <w:rFonts w:ascii="Arial" w:hAnsi="Arial" w:cs="Arial"/>
        </w:rPr>
        <w:t>proceed</w:t>
      </w:r>
      <w:r w:rsidRPr="00433FC8">
        <w:rPr>
          <w:rFonts w:ascii="Arial" w:hAnsi="Arial" w:cs="Arial"/>
        </w:rPr>
        <w:t xml:space="preserve"> with the next sample/calibration</w:t>
      </w:r>
      <w:r>
        <w:rPr>
          <w:rFonts w:ascii="Arial" w:hAnsi="Arial" w:cs="Arial"/>
        </w:rPr>
        <w:t>.</w:t>
      </w:r>
      <w:r w:rsidRPr="00433FC8">
        <w:rPr>
          <w:rFonts w:ascii="Arial" w:hAnsi="Arial" w:cs="Arial"/>
        </w:rPr>
        <w:t xml:space="preserve"> If the rate is above 15 particles/min after 10 seconds, repeat steps </w:t>
      </w:r>
      <w:r w:rsidR="007C7FAD">
        <w:rPr>
          <w:rFonts w:ascii="Arial" w:hAnsi="Arial" w:cs="Arial"/>
        </w:rPr>
        <w:t>1-6</w:t>
      </w:r>
      <w:r w:rsidRPr="00433FC8">
        <w:rPr>
          <w:rFonts w:ascii="Arial" w:hAnsi="Arial" w:cs="Arial"/>
        </w:rPr>
        <w:t>.</w:t>
      </w:r>
    </w:p>
    <w:p w14:paraId="1A344E9F" w14:textId="1BD5F86F" w:rsidR="007C7FAD" w:rsidRDefault="007C7FAD" w:rsidP="007C7FAD">
      <w:pPr>
        <w:pStyle w:val="ListParagraph"/>
        <w:numPr>
          <w:ilvl w:val="0"/>
          <w:numId w:val="13"/>
        </w:numPr>
        <w:spacing w:after="0"/>
        <w:rPr>
          <w:rFonts w:ascii="Arial" w:hAnsi="Arial" w:cs="Arial"/>
        </w:rPr>
      </w:pPr>
      <w:r>
        <w:rPr>
          <w:rFonts w:ascii="Arial" w:hAnsi="Arial" w:cs="Arial"/>
        </w:rPr>
        <w:t>If particle rate is &lt;15 particles/min, remove shielding cap and upper fluid cell.</w:t>
      </w:r>
    </w:p>
    <w:p w14:paraId="7AA87F08" w14:textId="485C487C" w:rsidR="007C7FAD" w:rsidRDefault="007C7FAD" w:rsidP="007C7FAD">
      <w:pPr>
        <w:pStyle w:val="ListParagraph"/>
        <w:numPr>
          <w:ilvl w:val="0"/>
          <w:numId w:val="13"/>
        </w:numPr>
        <w:spacing w:after="0"/>
        <w:rPr>
          <w:rFonts w:ascii="Arial" w:hAnsi="Arial" w:cs="Arial"/>
        </w:rPr>
      </w:pPr>
      <w:r>
        <w:rPr>
          <w:rFonts w:ascii="Arial" w:hAnsi="Arial" w:cs="Arial"/>
        </w:rPr>
        <w:t>Tap dry upper fluid cell and gently use a Kimwipe to clean top of nanopore</w:t>
      </w:r>
    </w:p>
    <w:p w14:paraId="17558761" w14:textId="44959C7A" w:rsidR="007C7FAD" w:rsidRPr="00433FC8" w:rsidRDefault="007C7FAD" w:rsidP="007C7FAD">
      <w:pPr>
        <w:pStyle w:val="ListParagraph"/>
        <w:numPr>
          <w:ilvl w:val="0"/>
          <w:numId w:val="13"/>
        </w:numPr>
        <w:spacing w:after="0"/>
        <w:rPr>
          <w:rFonts w:ascii="Arial" w:hAnsi="Arial" w:cs="Arial"/>
        </w:rPr>
      </w:pPr>
      <w:r>
        <w:rPr>
          <w:rFonts w:ascii="Arial" w:hAnsi="Arial" w:cs="Arial"/>
        </w:rPr>
        <w:t>Replace upper fluid cell and shielding cap.</w:t>
      </w:r>
    </w:p>
    <w:p w14:paraId="4D7E465C" w14:textId="427DEAEF" w:rsidR="00144EB2" w:rsidRPr="007C7FAD" w:rsidRDefault="00144EB2" w:rsidP="00144EB2">
      <w:pPr>
        <w:spacing w:after="0"/>
        <w:rPr>
          <w:rFonts w:ascii="Arial" w:hAnsi="Arial" w:cs="Arial"/>
          <w:i/>
          <w:iCs/>
        </w:rPr>
      </w:pPr>
      <w:r w:rsidRPr="007C7FAD">
        <w:rPr>
          <w:rFonts w:ascii="Arial" w:hAnsi="Arial" w:cs="Arial"/>
          <w:i/>
          <w:iCs/>
        </w:rPr>
        <w:t>Sample recording</w:t>
      </w:r>
    </w:p>
    <w:p w14:paraId="73AABC2C" w14:textId="2372FEB2" w:rsidR="00144EB2" w:rsidRDefault="007C7FAD" w:rsidP="00144EB2">
      <w:pPr>
        <w:pStyle w:val="ListParagraph"/>
        <w:numPr>
          <w:ilvl w:val="0"/>
          <w:numId w:val="14"/>
        </w:numPr>
        <w:spacing w:after="0"/>
        <w:rPr>
          <w:rFonts w:ascii="Arial" w:hAnsi="Arial" w:cs="Arial"/>
        </w:rPr>
      </w:pPr>
      <w:r>
        <w:rPr>
          <w:rFonts w:ascii="Arial" w:hAnsi="Arial" w:cs="Arial"/>
        </w:rPr>
        <w:t>Follow sample changeover protocol as above.</w:t>
      </w:r>
    </w:p>
    <w:p w14:paraId="0DA1AEAF" w14:textId="4D428C64" w:rsidR="007C7FAD" w:rsidRDefault="007C7FAD" w:rsidP="00144EB2">
      <w:pPr>
        <w:pStyle w:val="ListParagraph"/>
        <w:numPr>
          <w:ilvl w:val="0"/>
          <w:numId w:val="14"/>
        </w:numPr>
        <w:spacing w:after="0"/>
        <w:rPr>
          <w:rFonts w:ascii="Arial" w:hAnsi="Arial" w:cs="Arial"/>
        </w:rPr>
      </w:pPr>
      <w:r>
        <w:rPr>
          <w:rFonts w:ascii="Arial" w:hAnsi="Arial" w:cs="Arial"/>
        </w:rPr>
        <w:t xml:space="preserve">Add 35 </w:t>
      </w:r>
      <w:proofErr w:type="spellStart"/>
      <w:r>
        <w:rPr>
          <w:rFonts w:ascii="Arial" w:hAnsi="Arial" w:cs="Arial"/>
        </w:rPr>
        <w:t>μL</w:t>
      </w:r>
      <w:proofErr w:type="spellEnd"/>
      <w:r>
        <w:rPr>
          <w:rFonts w:ascii="Arial" w:hAnsi="Arial" w:cs="Arial"/>
        </w:rPr>
        <w:t xml:space="preserve"> dilute sample to upper fluid cell. Replace the VPM nozzle, close the pressure valve and set pressure bar to working pressure desired.</w:t>
      </w:r>
    </w:p>
    <w:p w14:paraId="02DA1A84" w14:textId="3D548011" w:rsidR="007C7FAD" w:rsidRPr="007C7FAD" w:rsidRDefault="007C7FAD" w:rsidP="007C7FAD">
      <w:pPr>
        <w:pStyle w:val="ListParagraph"/>
        <w:numPr>
          <w:ilvl w:val="1"/>
          <w:numId w:val="14"/>
        </w:numPr>
        <w:spacing w:after="0"/>
        <w:rPr>
          <w:rFonts w:ascii="Arial" w:hAnsi="Arial" w:cs="Arial"/>
        </w:rPr>
      </w:pPr>
      <w:r>
        <w:rPr>
          <w:rFonts w:ascii="Arial" w:hAnsi="Arial" w:cs="Arial"/>
        </w:rPr>
        <w:t xml:space="preserve">Tips for pipetting: approach the edge of the nanopore surface at a slight angle through the upper fluid cell. Be careful not to disturb the nanopore surface, and slowly pipette 35 </w:t>
      </w:r>
      <w:proofErr w:type="spellStart"/>
      <w:r>
        <w:rPr>
          <w:rFonts w:ascii="Arial" w:hAnsi="Arial" w:cs="Arial"/>
        </w:rPr>
        <w:t>μL</w:t>
      </w:r>
      <w:proofErr w:type="spellEnd"/>
      <w:r>
        <w:rPr>
          <w:rFonts w:ascii="Arial" w:hAnsi="Arial" w:cs="Arial"/>
        </w:rPr>
        <w:t xml:space="preserve"> fluid. Do not push beyond the first stop on the pipet as this will introduce air/bubbles into the fluid.</w:t>
      </w:r>
    </w:p>
    <w:p w14:paraId="7B8C3DD8" w14:textId="70EF961C" w:rsidR="00433FC8" w:rsidRDefault="00433FC8" w:rsidP="00433FC8">
      <w:pPr>
        <w:pStyle w:val="ListParagraph"/>
        <w:numPr>
          <w:ilvl w:val="0"/>
          <w:numId w:val="14"/>
        </w:numPr>
        <w:spacing w:after="0"/>
        <w:rPr>
          <w:rFonts w:ascii="Arial" w:hAnsi="Arial" w:cs="Arial"/>
        </w:rPr>
      </w:pPr>
      <w:r>
        <w:rPr>
          <w:rFonts w:ascii="Arial" w:hAnsi="Arial" w:cs="Arial"/>
        </w:rPr>
        <w:t xml:space="preserve">Start recording </w:t>
      </w:r>
      <w:r w:rsidR="000A19AF">
        <w:rPr>
          <w:rFonts w:ascii="Arial" w:hAnsi="Arial" w:cs="Arial"/>
        </w:rPr>
        <w:t>sample</w:t>
      </w:r>
      <w:r>
        <w:rPr>
          <w:rFonts w:ascii="Arial" w:hAnsi="Arial" w:cs="Arial"/>
        </w:rPr>
        <w:t xml:space="preserve"> at ‘Working Pressure 1’. Permit recording of a minimum of 500 particles before stopping the recording. </w:t>
      </w:r>
    </w:p>
    <w:p w14:paraId="4E2D7CBB" w14:textId="0D10B611" w:rsidR="00433FC8" w:rsidRDefault="00433FC8" w:rsidP="00433FC8">
      <w:pPr>
        <w:pStyle w:val="ListParagraph"/>
        <w:numPr>
          <w:ilvl w:val="1"/>
          <w:numId w:val="14"/>
        </w:numPr>
        <w:rPr>
          <w:rFonts w:ascii="Arial" w:hAnsi="Arial" w:cs="Arial"/>
        </w:rPr>
      </w:pPr>
      <w:r w:rsidRPr="00704448">
        <w:rPr>
          <w:rFonts w:ascii="Arial" w:hAnsi="Arial" w:cs="Arial"/>
        </w:rPr>
        <w:t xml:space="preserve">If the RMS noise suddenly increases, it is likely that </w:t>
      </w:r>
      <w:r>
        <w:rPr>
          <w:rFonts w:ascii="Arial" w:hAnsi="Arial" w:cs="Arial"/>
        </w:rPr>
        <w:t>the nano</w:t>
      </w:r>
      <w:r w:rsidRPr="00704448">
        <w:rPr>
          <w:rFonts w:ascii="Arial" w:hAnsi="Arial" w:cs="Arial"/>
        </w:rPr>
        <w:t xml:space="preserve">pore has clogged. </w:t>
      </w:r>
      <w:r>
        <w:rPr>
          <w:rFonts w:ascii="Arial" w:hAnsi="Arial" w:cs="Arial"/>
        </w:rPr>
        <w:t xml:space="preserve">Pause the run and tap the shielding cap firmly. </w:t>
      </w:r>
      <w:proofErr w:type="spellStart"/>
      <w:r>
        <w:rPr>
          <w:rFonts w:ascii="Arial" w:hAnsi="Arial" w:cs="Arial"/>
        </w:rPr>
        <w:t>Unpause</w:t>
      </w:r>
      <w:proofErr w:type="spellEnd"/>
      <w:r>
        <w:rPr>
          <w:rFonts w:ascii="Arial" w:hAnsi="Arial" w:cs="Arial"/>
        </w:rPr>
        <w:t xml:space="preserve"> run to continue recording if the RMS noise &lt;10. If this does not reduce RMS noise, y</w:t>
      </w:r>
      <w:r w:rsidRPr="00704448">
        <w:rPr>
          <w:rFonts w:ascii="Arial" w:hAnsi="Arial" w:cs="Arial"/>
        </w:rPr>
        <w:t>ou can refer to “Strategies for pore opening</w:t>
      </w:r>
      <w:r>
        <w:rPr>
          <w:rFonts w:ascii="Arial" w:hAnsi="Arial" w:cs="Arial"/>
        </w:rPr>
        <w:t xml:space="preserve">” for additional strategies. </w:t>
      </w:r>
    </w:p>
    <w:p w14:paraId="55256691" w14:textId="53AF3345" w:rsidR="007C7FAD" w:rsidRPr="00704448" w:rsidRDefault="007C7FAD" w:rsidP="00433FC8">
      <w:pPr>
        <w:pStyle w:val="ListParagraph"/>
        <w:numPr>
          <w:ilvl w:val="1"/>
          <w:numId w:val="14"/>
        </w:numPr>
        <w:rPr>
          <w:rFonts w:ascii="Arial" w:hAnsi="Arial" w:cs="Arial"/>
        </w:rPr>
      </w:pPr>
      <w:r>
        <w:rPr>
          <w:rFonts w:ascii="Arial" w:hAnsi="Arial" w:cs="Arial"/>
        </w:rPr>
        <w:t>Particle rate should be between 200-1500 particles/min. If outside of this range, adjust sample dilution or use different diluted sample preparation.</w:t>
      </w:r>
    </w:p>
    <w:p w14:paraId="4216F61D" w14:textId="77777777" w:rsidR="00433FC8" w:rsidRDefault="00433FC8" w:rsidP="00433FC8">
      <w:pPr>
        <w:pStyle w:val="ListParagraph"/>
        <w:numPr>
          <w:ilvl w:val="0"/>
          <w:numId w:val="14"/>
        </w:numPr>
        <w:spacing w:after="0"/>
        <w:rPr>
          <w:rFonts w:ascii="Arial" w:hAnsi="Arial" w:cs="Arial"/>
        </w:rPr>
      </w:pPr>
      <w:r>
        <w:rPr>
          <w:rFonts w:ascii="Arial" w:hAnsi="Arial" w:cs="Arial"/>
        </w:rPr>
        <w:t>Remove pressure by pulling out pressure bar completely and then label the sample. An example label is included below:</w:t>
      </w:r>
    </w:p>
    <w:p w14:paraId="05EC8AC2" w14:textId="77777777" w:rsidR="00433FC8" w:rsidRDefault="00433FC8" w:rsidP="00433FC8">
      <w:pPr>
        <w:pStyle w:val="ListParagraph"/>
        <w:numPr>
          <w:ilvl w:val="1"/>
          <w:numId w:val="14"/>
        </w:numPr>
        <w:spacing w:after="0"/>
        <w:rPr>
          <w:rFonts w:ascii="Arial" w:hAnsi="Arial" w:cs="Arial"/>
        </w:rPr>
      </w:pPr>
      <w:r>
        <w:rPr>
          <w:rFonts w:ascii="Arial" w:hAnsi="Arial" w:cs="Arial"/>
        </w:rPr>
        <w:t>Investigation: Experiment name and date</w:t>
      </w:r>
    </w:p>
    <w:p w14:paraId="5E93EE3F" w14:textId="77777777" w:rsidR="00433FC8" w:rsidRDefault="00433FC8" w:rsidP="00433FC8">
      <w:pPr>
        <w:pStyle w:val="ListParagraph"/>
        <w:numPr>
          <w:ilvl w:val="1"/>
          <w:numId w:val="14"/>
        </w:numPr>
        <w:spacing w:after="0"/>
        <w:rPr>
          <w:rFonts w:ascii="Arial" w:hAnsi="Arial" w:cs="Arial"/>
        </w:rPr>
      </w:pPr>
      <w:r>
        <w:rPr>
          <w:rFonts w:ascii="Arial" w:hAnsi="Arial" w:cs="Arial"/>
        </w:rPr>
        <w:t>Nanopore ID: serial number</w:t>
      </w:r>
    </w:p>
    <w:p w14:paraId="6C27C272" w14:textId="77777777" w:rsidR="00433FC8" w:rsidRDefault="00433FC8" w:rsidP="00433FC8">
      <w:pPr>
        <w:pStyle w:val="ListParagraph"/>
        <w:numPr>
          <w:ilvl w:val="1"/>
          <w:numId w:val="14"/>
        </w:numPr>
        <w:spacing w:after="0"/>
        <w:rPr>
          <w:rFonts w:ascii="Arial" w:hAnsi="Arial" w:cs="Arial"/>
        </w:rPr>
      </w:pPr>
      <w:r>
        <w:rPr>
          <w:rFonts w:ascii="Arial" w:hAnsi="Arial" w:cs="Arial"/>
        </w:rPr>
        <w:t>Nanopore Part#: NP100</w:t>
      </w:r>
    </w:p>
    <w:p w14:paraId="4C5B8E44" w14:textId="320EFF1D" w:rsidR="00433FC8" w:rsidRDefault="00433FC8" w:rsidP="00433FC8">
      <w:pPr>
        <w:pStyle w:val="ListParagraph"/>
        <w:numPr>
          <w:ilvl w:val="1"/>
          <w:numId w:val="14"/>
        </w:numPr>
        <w:spacing w:after="0"/>
        <w:rPr>
          <w:rFonts w:ascii="Arial" w:hAnsi="Arial" w:cs="Arial"/>
        </w:rPr>
      </w:pPr>
      <w:r>
        <w:rPr>
          <w:rFonts w:ascii="Arial" w:hAnsi="Arial" w:cs="Arial"/>
        </w:rPr>
        <w:t xml:space="preserve">Sample ID: </w:t>
      </w:r>
      <w:r w:rsidR="000A19AF">
        <w:rPr>
          <w:rFonts w:ascii="Arial" w:hAnsi="Arial" w:cs="Arial"/>
        </w:rPr>
        <w:t>samplename</w:t>
      </w:r>
      <w:r>
        <w:rPr>
          <w:rFonts w:ascii="Arial" w:hAnsi="Arial" w:cs="Arial"/>
        </w:rPr>
        <w:t>#1_pressure3_dilution.1.1</w:t>
      </w:r>
      <w:r w:rsidR="000A19AF">
        <w:rPr>
          <w:rFonts w:ascii="Arial" w:hAnsi="Arial" w:cs="Arial"/>
        </w:rPr>
        <w:t>0</w:t>
      </w:r>
    </w:p>
    <w:p w14:paraId="5EB163C4" w14:textId="76C50D4B" w:rsidR="00433FC8" w:rsidRDefault="00433FC8" w:rsidP="00433FC8">
      <w:pPr>
        <w:pStyle w:val="ListParagraph"/>
        <w:numPr>
          <w:ilvl w:val="1"/>
          <w:numId w:val="14"/>
        </w:numPr>
        <w:spacing w:after="0"/>
        <w:rPr>
          <w:rFonts w:ascii="Arial" w:hAnsi="Arial" w:cs="Arial"/>
        </w:rPr>
      </w:pPr>
      <w:r>
        <w:rPr>
          <w:rFonts w:ascii="Arial" w:hAnsi="Arial" w:cs="Arial"/>
        </w:rPr>
        <w:t>Dilution: 1</w:t>
      </w:r>
      <w:r w:rsidR="000A19AF">
        <w:rPr>
          <w:rFonts w:ascii="Arial" w:hAnsi="Arial" w:cs="Arial"/>
        </w:rPr>
        <w:t>0</w:t>
      </w:r>
    </w:p>
    <w:p w14:paraId="564D3FED" w14:textId="77777777" w:rsidR="00433FC8" w:rsidRDefault="00433FC8" w:rsidP="00433FC8">
      <w:pPr>
        <w:pStyle w:val="ListParagraph"/>
        <w:numPr>
          <w:ilvl w:val="1"/>
          <w:numId w:val="14"/>
        </w:numPr>
        <w:spacing w:after="0"/>
        <w:rPr>
          <w:rFonts w:ascii="Arial" w:hAnsi="Arial" w:cs="Arial"/>
        </w:rPr>
      </w:pPr>
      <w:r>
        <w:rPr>
          <w:rFonts w:ascii="Arial" w:hAnsi="Arial" w:cs="Arial"/>
        </w:rPr>
        <w:t>Pressure: 3 (the software resets this value, include pressure setting in Sample ID)</w:t>
      </w:r>
    </w:p>
    <w:p w14:paraId="6C9A4C40" w14:textId="77777777" w:rsidR="00433FC8" w:rsidRDefault="00433FC8" w:rsidP="00433FC8">
      <w:pPr>
        <w:pStyle w:val="ListParagraph"/>
        <w:numPr>
          <w:ilvl w:val="1"/>
          <w:numId w:val="14"/>
        </w:numPr>
        <w:spacing w:after="0"/>
        <w:rPr>
          <w:rFonts w:ascii="Arial" w:hAnsi="Arial" w:cs="Arial"/>
        </w:rPr>
      </w:pPr>
      <w:r>
        <w:rPr>
          <w:rFonts w:ascii="Arial" w:hAnsi="Arial" w:cs="Arial"/>
        </w:rPr>
        <w:t>Electrolyte ID: 2x ME</w:t>
      </w:r>
    </w:p>
    <w:p w14:paraId="766C1554" w14:textId="25B4345E" w:rsidR="00433FC8" w:rsidRDefault="00433FC8" w:rsidP="00433FC8">
      <w:pPr>
        <w:pStyle w:val="ListParagraph"/>
        <w:numPr>
          <w:ilvl w:val="0"/>
          <w:numId w:val="14"/>
        </w:numPr>
        <w:spacing w:after="0"/>
        <w:rPr>
          <w:rFonts w:ascii="Arial" w:hAnsi="Arial" w:cs="Arial"/>
        </w:rPr>
      </w:pPr>
      <w:r>
        <w:rPr>
          <w:rFonts w:ascii="Arial" w:hAnsi="Arial" w:cs="Arial"/>
        </w:rPr>
        <w:t>Set the pressure bar to ‘Working Pressure 2’ (</w:t>
      </w:r>
      <w:proofErr w:type="gramStart"/>
      <w:r w:rsidR="000A19AF">
        <w:rPr>
          <w:rFonts w:ascii="Arial" w:hAnsi="Arial" w:cs="Arial"/>
        </w:rPr>
        <w:t>e.g.</w:t>
      </w:r>
      <w:proofErr w:type="gramEnd"/>
      <w:r w:rsidR="000A19AF">
        <w:rPr>
          <w:rFonts w:ascii="Arial" w:hAnsi="Arial" w:cs="Arial"/>
        </w:rPr>
        <w:t xml:space="preserve"> </w:t>
      </w:r>
      <w:r>
        <w:rPr>
          <w:rFonts w:ascii="Arial" w:hAnsi="Arial" w:cs="Arial"/>
        </w:rPr>
        <w:t>6 mbar). Repeat steps 8-9.</w:t>
      </w:r>
    </w:p>
    <w:p w14:paraId="09DD6D99" w14:textId="45B6CEF0" w:rsidR="00433FC8" w:rsidRDefault="000A19AF" w:rsidP="000A19AF">
      <w:pPr>
        <w:pStyle w:val="ListParagraph"/>
        <w:numPr>
          <w:ilvl w:val="1"/>
          <w:numId w:val="14"/>
        </w:numPr>
        <w:spacing w:after="0"/>
        <w:rPr>
          <w:rFonts w:ascii="Arial" w:hAnsi="Arial" w:cs="Arial"/>
        </w:rPr>
      </w:pPr>
      <w:r>
        <w:rPr>
          <w:rFonts w:ascii="Arial" w:hAnsi="Arial" w:cs="Arial"/>
        </w:rPr>
        <w:t>At a minimum, you must record a sample at two separate pressures that match your calibration particle recordings for the software to calculate sample concentration.</w:t>
      </w:r>
    </w:p>
    <w:p w14:paraId="112D9B6A" w14:textId="761295E3" w:rsidR="000A19AF" w:rsidRDefault="000A19AF" w:rsidP="000A19AF">
      <w:pPr>
        <w:pStyle w:val="ListParagraph"/>
        <w:numPr>
          <w:ilvl w:val="1"/>
          <w:numId w:val="14"/>
        </w:numPr>
        <w:spacing w:after="0"/>
        <w:rPr>
          <w:rFonts w:ascii="Arial" w:hAnsi="Arial" w:cs="Arial"/>
        </w:rPr>
      </w:pPr>
      <w:r>
        <w:rPr>
          <w:rFonts w:ascii="Arial" w:hAnsi="Arial" w:cs="Arial"/>
        </w:rPr>
        <w:t>Particle rate should increase with increased pressure. If this does not occur, the nanopore is not appropriately stabilized or the sample preparation is inadequate. The user may try higher pressures, differently diluted sample or nanopore cleaning procedures.</w:t>
      </w:r>
    </w:p>
    <w:p w14:paraId="420D1EB3" w14:textId="69C2D0DE" w:rsidR="002540DF" w:rsidRDefault="002540DF" w:rsidP="002540DF">
      <w:pPr>
        <w:pStyle w:val="ListParagraph"/>
        <w:numPr>
          <w:ilvl w:val="0"/>
          <w:numId w:val="14"/>
        </w:numPr>
        <w:spacing w:after="0"/>
        <w:rPr>
          <w:rFonts w:ascii="Arial" w:hAnsi="Arial" w:cs="Arial"/>
        </w:rPr>
      </w:pPr>
      <w:r>
        <w:rPr>
          <w:rFonts w:ascii="Arial" w:hAnsi="Arial" w:cs="Arial"/>
        </w:rPr>
        <w:t xml:space="preserve">Optional: record </w:t>
      </w:r>
      <w:r w:rsidR="003B2F80">
        <w:rPr>
          <w:rFonts w:ascii="Arial" w:hAnsi="Arial" w:cs="Arial"/>
        </w:rPr>
        <w:t xml:space="preserve">2-3 </w:t>
      </w:r>
      <w:r>
        <w:rPr>
          <w:rFonts w:ascii="Arial" w:hAnsi="Arial" w:cs="Arial"/>
        </w:rPr>
        <w:t xml:space="preserve">technical replicates </w:t>
      </w:r>
      <w:r w:rsidR="003B2F80">
        <w:rPr>
          <w:rFonts w:ascii="Arial" w:hAnsi="Arial" w:cs="Arial"/>
        </w:rPr>
        <w:t xml:space="preserve">per sample </w:t>
      </w:r>
      <w:r>
        <w:rPr>
          <w:rFonts w:ascii="Arial" w:hAnsi="Arial" w:cs="Arial"/>
        </w:rPr>
        <w:t>and average</w:t>
      </w:r>
      <w:r w:rsidR="003B2F80">
        <w:rPr>
          <w:rFonts w:ascii="Arial" w:hAnsi="Arial" w:cs="Arial"/>
        </w:rPr>
        <w:t xml:space="preserve"> replicates post-hoc</w:t>
      </w:r>
      <w:r>
        <w:rPr>
          <w:rFonts w:ascii="Arial" w:hAnsi="Arial" w:cs="Arial"/>
        </w:rPr>
        <w:t xml:space="preserve"> for </w:t>
      </w:r>
      <w:r w:rsidR="003B2F80">
        <w:rPr>
          <w:rFonts w:ascii="Arial" w:hAnsi="Arial" w:cs="Arial"/>
        </w:rPr>
        <w:t>more</w:t>
      </w:r>
      <w:r>
        <w:rPr>
          <w:rFonts w:ascii="Arial" w:hAnsi="Arial" w:cs="Arial"/>
        </w:rPr>
        <w:t xml:space="preserve"> accurate concentration estimates.</w:t>
      </w:r>
    </w:p>
    <w:p w14:paraId="47120A35" w14:textId="071ED118" w:rsidR="002540DF" w:rsidRDefault="002540DF" w:rsidP="002540DF">
      <w:pPr>
        <w:pStyle w:val="ListParagraph"/>
        <w:numPr>
          <w:ilvl w:val="1"/>
          <w:numId w:val="14"/>
        </w:numPr>
        <w:spacing w:after="0"/>
        <w:rPr>
          <w:rFonts w:ascii="Arial" w:hAnsi="Arial" w:cs="Arial"/>
        </w:rPr>
      </w:pPr>
      <w:r>
        <w:rPr>
          <w:rFonts w:ascii="Arial" w:hAnsi="Arial" w:cs="Arial"/>
        </w:rPr>
        <w:t xml:space="preserve">We found that this was not typically necessary as the recordings were highly similar, </w:t>
      </w:r>
      <w:r w:rsidR="003B2F80">
        <w:rPr>
          <w:rFonts w:ascii="Arial" w:hAnsi="Arial" w:cs="Arial"/>
        </w:rPr>
        <w:t>however it</w:t>
      </w:r>
      <w:r>
        <w:rPr>
          <w:rFonts w:ascii="Arial" w:hAnsi="Arial" w:cs="Arial"/>
        </w:rPr>
        <w:t xml:space="preserve"> may be helpful when troubleshooting samples.</w:t>
      </w:r>
    </w:p>
    <w:p w14:paraId="71A3017B" w14:textId="609C08E9" w:rsidR="000A19AF" w:rsidRPr="00144EB2" w:rsidRDefault="000A19AF" w:rsidP="000A19AF">
      <w:pPr>
        <w:pStyle w:val="ListParagraph"/>
        <w:numPr>
          <w:ilvl w:val="0"/>
          <w:numId w:val="14"/>
        </w:numPr>
        <w:spacing w:after="0"/>
        <w:rPr>
          <w:rFonts w:ascii="Arial" w:hAnsi="Arial" w:cs="Arial"/>
        </w:rPr>
      </w:pPr>
      <w:r>
        <w:rPr>
          <w:rFonts w:ascii="Arial" w:hAnsi="Arial" w:cs="Arial"/>
        </w:rPr>
        <w:lastRenderedPageBreak/>
        <w:t>Follow “Sample changeover” procedures between samples.</w:t>
      </w:r>
    </w:p>
    <w:p w14:paraId="30712676" w14:textId="53775C69" w:rsidR="002540DF" w:rsidRDefault="002540DF" w:rsidP="00810E03">
      <w:pPr>
        <w:spacing w:after="0"/>
        <w:rPr>
          <w:rFonts w:ascii="Arial" w:hAnsi="Arial" w:cs="Arial"/>
          <w:i/>
          <w:iCs/>
        </w:rPr>
      </w:pPr>
      <w:r>
        <w:rPr>
          <w:rFonts w:ascii="Arial" w:hAnsi="Arial" w:cs="Arial"/>
          <w:i/>
          <w:iCs/>
        </w:rPr>
        <w:t xml:space="preserve">Nanopore and </w:t>
      </w:r>
      <w:proofErr w:type="spellStart"/>
      <w:r>
        <w:rPr>
          <w:rFonts w:ascii="Arial" w:hAnsi="Arial" w:cs="Arial"/>
          <w:i/>
          <w:iCs/>
        </w:rPr>
        <w:t>qNano</w:t>
      </w:r>
      <w:proofErr w:type="spellEnd"/>
      <w:r>
        <w:rPr>
          <w:rFonts w:ascii="Arial" w:hAnsi="Arial" w:cs="Arial"/>
          <w:i/>
          <w:iCs/>
        </w:rPr>
        <w:t xml:space="preserve"> Cleaning</w:t>
      </w:r>
    </w:p>
    <w:p w14:paraId="5DB9E8A9" w14:textId="58124E45" w:rsidR="002540DF" w:rsidRDefault="002540DF" w:rsidP="002540DF">
      <w:pPr>
        <w:pStyle w:val="ListParagraph"/>
        <w:numPr>
          <w:ilvl w:val="0"/>
          <w:numId w:val="15"/>
        </w:numPr>
        <w:spacing w:after="0"/>
        <w:rPr>
          <w:rFonts w:ascii="Arial" w:hAnsi="Arial" w:cs="Arial"/>
        </w:rPr>
      </w:pPr>
      <w:r>
        <w:rPr>
          <w:rFonts w:ascii="Arial" w:hAnsi="Arial" w:cs="Arial"/>
        </w:rPr>
        <w:t>Click “Turn off” to discontinue current across the nanopore.</w:t>
      </w:r>
    </w:p>
    <w:p w14:paraId="51519CDC" w14:textId="690FB907" w:rsidR="003B2F80" w:rsidRDefault="003B2F80" w:rsidP="002540DF">
      <w:pPr>
        <w:pStyle w:val="ListParagraph"/>
        <w:numPr>
          <w:ilvl w:val="0"/>
          <w:numId w:val="15"/>
        </w:numPr>
        <w:spacing w:after="0"/>
        <w:rPr>
          <w:rFonts w:ascii="Arial" w:hAnsi="Arial" w:cs="Arial"/>
        </w:rPr>
      </w:pPr>
      <w:r>
        <w:rPr>
          <w:rFonts w:ascii="Arial" w:hAnsi="Arial" w:cs="Arial"/>
        </w:rPr>
        <w:t>Remove pressure by pulling out pressure bar completely followed by opening the pressure valve.</w:t>
      </w:r>
    </w:p>
    <w:p w14:paraId="6FB2A027" w14:textId="3455E188" w:rsidR="002540DF" w:rsidRPr="002540DF" w:rsidRDefault="002540DF" w:rsidP="002540DF">
      <w:pPr>
        <w:pStyle w:val="ListParagraph"/>
        <w:numPr>
          <w:ilvl w:val="0"/>
          <w:numId w:val="15"/>
        </w:numPr>
        <w:spacing w:after="0"/>
        <w:rPr>
          <w:rFonts w:ascii="Arial" w:hAnsi="Arial" w:cs="Arial"/>
        </w:rPr>
      </w:pPr>
      <w:r w:rsidRPr="002540DF">
        <w:rPr>
          <w:rFonts w:ascii="Arial" w:hAnsi="Arial" w:cs="Arial"/>
        </w:rPr>
        <w:t xml:space="preserve">Remove VPM nozzle and follow the sample changeover process above. </w:t>
      </w:r>
    </w:p>
    <w:p w14:paraId="1FBE1039" w14:textId="77777777" w:rsidR="002540DF" w:rsidRDefault="002540DF" w:rsidP="002540DF">
      <w:pPr>
        <w:pStyle w:val="ListParagraph"/>
        <w:numPr>
          <w:ilvl w:val="0"/>
          <w:numId w:val="15"/>
        </w:numPr>
        <w:spacing w:after="0"/>
        <w:rPr>
          <w:rFonts w:ascii="Arial" w:hAnsi="Arial" w:cs="Arial"/>
        </w:rPr>
      </w:pPr>
      <w:r w:rsidRPr="002540DF">
        <w:rPr>
          <w:rFonts w:ascii="Arial" w:hAnsi="Arial" w:cs="Arial"/>
        </w:rPr>
        <w:t>Reduce the stretch to 42 mm by turning the knob counterclockwise</w:t>
      </w:r>
      <w:r>
        <w:rPr>
          <w:rFonts w:ascii="Arial" w:hAnsi="Arial" w:cs="Arial"/>
        </w:rPr>
        <w:t>.</w:t>
      </w:r>
    </w:p>
    <w:p w14:paraId="32B6FD8B" w14:textId="6DFE9918" w:rsidR="002540DF" w:rsidRPr="002540DF" w:rsidRDefault="002540DF" w:rsidP="002540DF">
      <w:pPr>
        <w:pStyle w:val="ListParagraph"/>
        <w:numPr>
          <w:ilvl w:val="0"/>
          <w:numId w:val="15"/>
        </w:numPr>
        <w:spacing w:after="0"/>
        <w:rPr>
          <w:rFonts w:ascii="Arial" w:hAnsi="Arial" w:cs="Arial"/>
        </w:rPr>
      </w:pPr>
      <w:r>
        <w:rPr>
          <w:rFonts w:ascii="Arial" w:hAnsi="Arial" w:cs="Arial"/>
        </w:rPr>
        <w:t>Remove</w:t>
      </w:r>
      <w:r w:rsidRPr="002540DF">
        <w:rPr>
          <w:rFonts w:ascii="Arial" w:hAnsi="Arial" w:cs="Arial"/>
        </w:rPr>
        <w:t xml:space="preserve"> the nanopore</w:t>
      </w:r>
      <w:r>
        <w:rPr>
          <w:rFonts w:ascii="Arial" w:hAnsi="Arial" w:cs="Arial"/>
        </w:rPr>
        <w:t xml:space="preserve"> and</w:t>
      </w:r>
      <w:r w:rsidRPr="002540DF">
        <w:rPr>
          <w:rFonts w:ascii="Arial" w:hAnsi="Arial" w:cs="Arial"/>
        </w:rPr>
        <w:t xml:space="preserve"> rinse the nanopore from both sides with</w:t>
      </w:r>
      <w:r>
        <w:rPr>
          <w:rFonts w:ascii="Arial" w:hAnsi="Arial" w:cs="Arial"/>
        </w:rPr>
        <w:t xml:space="preserve"> 500 </w:t>
      </w:r>
      <w:proofErr w:type="spellStart"/>
      <w:r>
        <w:rPr>
          <w:rFonts w:ascii="Arial" w:hAnsi="Arial" w:cs="Arial"/>
        </w:rPr>
        <w:t>μL</w:t>
      </w:r>
      <w:proofErr w:type="spellEnd"/>
      <w:r>
        <w:rPr>
          <w:rFonts w:ascii="Arial" w:hAnsi="Arial" w:cs="Arial"/>
        </w:rPr>
        <w:t xml:space="preserve"> 70% ethanol followed by 500 </w:t>
      </w:r>
      <w:proofErr w:type="spellStart"/>
      <w:r>
        <w:rPr>
          <w:rFonts w:ascii="Arial" w:hAnsi="Arial" w:cs="Arial"/>
        </w:rPr>
        <w:t>μL</w:t>
      </w:r>
      <w:proofErr w:type="spellEnd"/>
      <w:r w:rsidRPr="002540DF">
        <w:rPr>
          <w:rFonts w:ascii="Arial" w:hAnsi="Arial" w:cs="Arial"/>
        </w:rPr>
        <w:t xml:space="preserve"> deionized water</w:t>
      </w:r>
      <w:r>
        <w:rPr>
          <w:rFonts w:ascii="Arial" w:hAnsi="Arial" w:cs="Arial"/>
        </w:rPr>
        <w:t>. Gently d</w:t>
      </w:r>
      <w:r w:rsidRPr="002540DF">
        <w:rPr>
          <w:rFonts w:ascii="Arial" w:hAnsi="Arial" w:cs="Arial"/>
        </w:rPr>
        <w:t xml:space="preserve">ry with clean with </w:t>
      </w:r>
      <w:r>
        <w:rPr>
          <w:rFonts w:ascii="Arial" w:hAnsi="Arial" w:cs="Arial"/>
        </w:rPr>
        <w:t>K</w:t>
      </w:r>
      <w:r w:rsidRPr="002540DF">
        <w:rPr>
          <w:rFonts w:ascii="Arial" w:hAnsi="Arial" w:cs="Arial"/>
        </w:rPr>
        <w:t>imwipe and secure Nanopore i</w:t>
      </w:r>
      <w:r>
        <w:rPr>
          <w:rFonts w:ascii="Arial" w:hAnsi="Arial" w:cs="Arial"/>
        </w:rPr>
        <w:t>n</w:t>
      </w:r>
      <w:r w:rsidRPr="002540DF">
        <w:rPr>
          <w:rFonts w:ascii="Arial" w:hAnsi="Arial" w:cs="Arial"/>
        </w:rPr>
        <w:t xml:space="preserve"> respective pouch and </w:t>
      </w:r>
      <w:r>
        <w:rPr>
          <w:rFonts w:ascii="Arial" w:hAnsi="Arial" w:cs="Arial"/>
        </w:rPr>
        <w:t xml:space="preserve">record </w:t>
      </w:r>
      <w:r w:rsidRPr="002540DF">
        <w:rPr>
          <w:rFonts w:ascii="Arial" w:hAnsi="Arial" w:cs="Arial"/>
        </w:rPr>
        <w:t xml:space="preserve">date and usage hours on pouch. </w:t>
      </w:r>
    </w:p>
    <w:p w14:paraId="31297D43" w14:textId="4A065130" w:rsidR="002540DF" w:rsidRPr="002540DF" w:rsidRDefault="002540DF" w:rsidP="002540DF">
      <w:pPr>
        <w:pStyle w:val="ListParagraph"/>
        <w:numPr>
          <w:ilvl w:val="0"/>
          <w:numId w:val="15"/>
        </w:numPr>
        <w:spacing w:after="0"/>
        <w:rPr>
          <w:rFonts w:ascii="Arial" w:hAnsi="Arial" w:cs="Arial"/>
        </w:rPr>
      </w:pPr>
      <w:r w:rsidRPr="002540DF">
        <w:rPr>
          <w:rFonts w:ascii="Arial" w:hAnsi="Arial" w:cs="Arial"/>
        </w:rPr>
        <w:t xml:space="preserve">Rinse top fluid cell with </w:t>
      </w:r>
      <w:r>
        <w:rPr>
          <w:rFonts w:ascii="Arial" w:hAnsi="Arial" w:cs="Arial"/>
        </w:rPr>
        <w:t xml:space="preserve">500 </w:t>
      </w:r>
      <w:proofErr w:type="spellStart"/>
      <w:r>
        <w:rPr>
          <w:rFonts w:ascii="Arial" w:hAnsi="Arial" w:cs="Arial"/>
        </w:rPr>
        <w:t>μL</w:t>
      </w:r>
      <w:proofErr w:type="spellEnd"/>
      <w:r w:rsidRPr="002540DF">
        <w:rPr>
          <w:rFonts w:ascii="Arial" w:hAnsi="Arial" w:cs="Arial"/>
        </w:rPr>
        <w:t xml:space="preserve"> </w:t>
      </w:r>
      <w:r>
        <w:rPr>
          <w:rFonts w:ascii="Arial" w:hAnsi="Arial" w:cs="Arial"/>
        </w:rPr>
        <w:t xml:space="preserve">70% ethanol followed by 500 </w:t>
      </w:r>
      <w:proofErr w:type="spellStart"/>
      <w:r>
        <w:rPr>
          <w:rFonts w:ascii="Arial" w:hAnsi="Arial" w:cs="Arial"/>
        </w:rPr>
        <w:t>μL</w:t>
      </w:r>
      <w:proofErr w:type="spellEnd"/>
      <w:r w:rsidRPr="002540DF">
        <w:rPr>
          <w:rFonts w:ascii="Arial" w:hAnsi="Arial" w:cs="Arial"/>
        </w:rPr>
        <w:t xml:space="preserve"> </w:t>
      </w:r>
      <w:r w:rsidRPr="002540DF">
        <w:rPr>
          <w:rFonts w:ascii="Arial" w:hAnsi="Arial" w:cs="Arial"/>
        </w:rPr>
        <w:t xml:space="preserve">deionized water and dry </w:t>
      </w:r>
      <w:r>
        <w:rPr>
          <w:rFonts w:ascii="Arial" w:hAnsi="Arial" w:cs="Arial"/>
        </w:rPr>
        <w:t xml:space="preserve">completely </w:t>
      </w:r>
      <w:r w:rsidRPr="002540DF">
        <w:rPr>
          <w:rFonts w:ascii="Arial" w:hAnsi="Arial" w:cs="Arial"/>
        </w:rPr>
        <w:t xml:space="preserve">with </w:t>
      </w:r>
      <w:r>
        <w:rPr>
          <w:rFonts w:ascii="Arial" w:hAnsi="Arial" w:cs="Arial"/>
        </w:rPr>
        <w:t>K</w:t>
      </w:r>
      <w:r w:rsidRPr="002540DF">
        <w:rPr>
          <w:rFonts w:ascii="Arial" w:hAnsi="Arial" w:cs="Arial"/>
        </w:rPr>
        <w:t xml:space="preserve">imwipe. </w:t>
      </w:r>
    </w:p>
    <w:p w14:paraId="1FB73CEC" w14:textId="4AE0FCFA" w:rsidR="002540DF" w:rsidRPr="002540DF" w:rsidRDefault="002540DF" w:rsidP="002540DF">
      <w:pPr>
        <w:pStyle w:val="ListParagraph"/>
        <w:numPr>
          <w:ilvl w:val="0"/>
          <w:numId w:val="15"/>
        </w:numPr>
        <w:spacing w:after="0"/>
        <w:rPr>
          <w:rFonts w:ascii="Arial" w:hAnsi="Arial" w:cs="Arial"/>
        </w:rPr>
      </w:pPr>
      <w:r w:rsidRPr="002540DF">
        <w:rPr>
          <w:rFonts w:ascii="Arial" w:hAnsi="Arial" w:cs="Arial"/>
        </w:rPr>
        <w:t xml:space="preserve">Remove </w:t>
      </w:r>
      <w:r>
        <w:rPr>
          <w:rFonts w:ascii="Arial" w:hAnsi="Arial" w:cs="Arial"/>
        </w:rPr>
        <w:t xml:space="preserve">2x </w:t>
      </w:r>
      <w:r w:rsidRPr="002540DF">
        <w:rPr>
          <w:rFonts w:ascii="Arial" w:hAnsi="Arial" w:cs="Arial"/>
        </w:rPr>
        <w:t xml:space="preserve">ME from bottom electrode, rinse with deionized water and then dry with </w:t>
      </w:r>
      <w:r>
        <w:rPr>
          <w:rFonts w:ascii="Arial" w:hAnsi="Arial" w:cs="Arial"/>
        </w:rPr>
        <w:t>K</w:t>
      </w:r>
      <w:r w:rsidRPr="002540DF">
        <w:rPr>
          <w:rFonts w:ascii="Arial" w:hAnsi="Arial" w:cs="Arial"/>
        </w:rPr>
        <w:t xml:space="preserve">imwipe. </w:t>
      </w:r>
    </w:p>
    <w:p w14:paraId="674CAF40" w14:textId="77777777" w:rsidR="003B2F80" w:rsidRDefault="003B2F80" w:rsidP="002540DF">
      <w:pPr>
        <w:pStyle w:val="ListParagraph"/>
        <w:numPr>
          <w:ilvl w:val="0"/>
          <w:numId w:val="15"/>
        </w:numPr>
        <w:spacing w:after="0"/>
        <w:rPr>
          <w:rFonts w:ascii="Arial" w:hAnsi="Arial" w:cs="Arial"/>
        </w:rPr>
      </w:pPr>
      <w:r>
        <w:rPr>
          <w:rFonts w:ascii="Arial" w:hAnsi="Arial" w:cs="Arial"/>
        </w:rPr>
        <w:t>Replace</w:t>
      </w:r>
      <w:r w:rsidR="002540DF" w:rsidRPr="002540DF">
        <w:rPr>
          <w:rFonts w:ascii="Arial" w:hAnsi="Arial" w:cs="Arial"/>
        </w:rPr>
        <w:t xml:space="preserve"> top fluid cell and shielding cap</w:t>
      </w:r>
      <w:r>
        <w:rPr>
          <w:rFonts w:ascii="Arial" w:hAnsi="Arial" w:cs="Arial"/>
        </w:rPr>
        <w:t>.</w:t>
      </w:r>
    </w:p>
    <w:p w14:paraId="2520FC24" w14:textId="5245BA8B" w:rsidR="002540DF" w:rsidRPr="003B2F80" w:rsidRDefault="003B2F80" w:rsidP="003B2F80">
      <w:pPr>
        <w:pStyle w:val="ListParagraph"/>
        <w:numPr>
          <w:ilvl w:val="0"/>
          <w:numId w:val="15"/>
        </w:numPr>
        <w:spacing w:after="0"/>
        <w:rPr>
          <w:rFonts w:ascii="Arial" w:hAnsi="Arial" w:cs="Arial"/>
        </w:rPr>
      </w:pPr>
      <w:r>
        <w:rPr>
          <w:rFonts w:ascii="Arial" w:hAnsi="Arial" w:cs="Arial"/>
        </w:rPr>
        <w:t xml:space="preserve">Unplug </w:t>
      </w:r>
      <w:proofErr w:type="spellStart"/>
      <w:r>
        <w:rPr>
          <w:rFonts w:ascii="Arial" w:hAnsi="Arial" w:cs="Arial"/>
        </w:rPr>
        <w:t>qNano</w:t>
      </w:r>
      <w:proofErr w:type="spellEnd"/>
      <w:r>
        <w:rPr>
          <w:rFonts w:ascii="Arial" w:hAnsi="Arial" w:cs="Arial"/>
        </w:rPr>
        <w:t xml:space="preserve"> until next use.</w:t>
      </w:r>
      <w:r w:rsidR="002540DF" w:rsidRPr="002540DF">
        <w:rPr>
          <w:rFonts w:ascii="Arial" w:hAnsi="Arial" w:cs="Arial"/>
        </w:rPr>
        <w:t xml:space="preserve"> </w:t>
      </w:r>
    </w:p>
    <w:p w14:paraId="313A3AC1" w14:textId="7AEEA65D" w:rsidR="00810E03" w:rsidRPr="003729FF" w:rsidRDefault="00C02C7D" w:rsidP="00810E03">
      <w:pPr>
        <w:spacing w:after="0"/>
        <w:rPr>
          <w:rFonts w:ascii="Arial" w:hAnsi="Arial" w:cs="Arial"/>
          <w:i/>
          <w:iCs/>
        </w:rPr>
      </w:pPr>
      <w:r>
        <w:rPr>
          <w:rFonts w:ascii="Arial" w:hAnsi="Arial" w:cs="Arial"/>
          <w:i/>
          <w:iCs/>
        </w:rPr>
        <w:t>Data processing and analysis</w:t>
      </w:r>
    </w:p>
    <w:p w14:paraId="7BF85720" w14:textId="30F39E5E" w:rsidR="00810E03" w:rsidRDefault="003B2F80" w:rsidP="00810E03">
      <w:pPr>
        <w:pStyle w:val="ListParagraph"/>
        <w:numPr>
          <w:ilvl w:val="0"/>
          <w:numId w:val="7"/>
        </w:numPr>
        <w:rPr>
          <w:rFonts w:ascii="Arial" w:hAnsi="Arial" w:cs="Arial"/>
        </w:rPr>
      </w:pPr>
      <w:r>
        <w:rPr>
          <w:rFonts w:ascii="Arial" w:hAnsi="Arial" w:cs="Arial"/>
        </w:rPr>
        <w:t>Select analyze data, which will take the user to a new interface.</w:t>
      </w:r>
    </w:p>
    <w:p w14:paraId="0D0F50E5" w14:textId="00BBDD5C" w:rsidR="003B2F80" w:rsidRDefault="003B2F80" w:rsidP="00810E03">
      <w:pPr>
        <w:pStyle w:val="ListParagraph"/>
        <w:numPr>
          <w:ilvl w:val="0"/>
          <w:numId w:val="7"/>
        </w:numPr>
        <w:rPr>
          <w:rFonts w:ascii="Arial" w:hAnsi="Arial" w:cs="Arial"/>
        </w:rPr>
      </w:pPr>
      <w:r>
        <w:rPr>
          <w:rFonts w:ascii="Arial" w:hAnsi="Arial" w:cs="Arial"/>
        </w:rPr>
        <w:t xml:space="preserve">Right click on “unprocessed files” </w:t>
      </w:r>
      <w:r w:rsidRPr="003B2F80">
        <w:rPr>
          <w:rFonts w:ascii="Arial" w:hAnsi="Arial" w:cs="Arial"/>
        </w:rPr>
        <w:sym w:font="Wingdings" w:char="F0E0"/>
      </w:r>
      <w:r>
        <w:rPr>
          <w:rFonts w:ascii="Arial" w:hAnsi="Arial" w:cs="Arial"/>
        </w:rPr>
        <w:t xml:space="preserve"> select “process files”</w:t>
      </w:r>
    </w:p>
    <w:p w14:paraId="4227D33C" w14:textId="7DC2139D" w:rsidR="003B2F80" w:rsidRDefault="003B2F80" w:rsidP="00810E03">
      <w:pPr>
        <w:pStyle w:val="ListParagraph"/>
        <w:numPr>
          <w:ilvl w:val="0"/>
          <w:numId w:val="7"/>
        </w:numPr>
        <w:rPr>
          <w:rFonts w:ascii="Arial" w:hAnsi="Arial" w:cs="Arial"/>
        </w:rPr>
      </w:pPr>
      <w:r>
        <w:rPr>
          <w:rFonts w:ascii="Arial" w:hAnsi="Arial" w:cs="Arial"/>
        </w:rPr>
        <w:t>Select each sample/calibration particle reading and ensure all data entries are accurate.</w:t>
      </w:r>
    </w:p>
    <w:p w14:paraId="1977762F" w14:textId="3AE89325" w:rsidR="003B2F80" w:rsidRDefault="003B2F80" w:rsidP="003B2F80">
      <w:pPr>
        <w:pStyle w:val="ListParagraph"/>
        <w:numPr>
          <w:ilvl w:val="1"/>
          <w:numId w:val="7"/>
        </w:numPr>
        <w:rPr>
          <w:rFonts w:ascii="Arial" w:hAnsi="Arial" w:cs="Arial"/>
        </w:rPr>
      </w:pPr>
      <w:r>
        <w:rPr>
          <w:rFonts w:ascii="Arial" w:hAnsi="Arial" w:cs="Arial"/>
        </w:rPr>
        <w:t>The user will need to manually input the appropriate pressure for each sample at this stage.</w:t>
      </w:r>
    </w:p>
    <w:p w14:paraId="0761D13B" w14:textId="77D511CF" w:rsidR="003B2F80" w:rsidRDefault="003B2F80" w:rsidP="003B2F80">
      <w:pPr>
        <w:pStyle w:val="ListParagraph"/>
        <w:numPr>
          <w:ilvl w:val="0"/>
          <w:numId w:val="7"/>
        </w:numPr>
        <w:rPr>
          <w:rFonts w:ascii="Arial" w:hAnsi="Arial" w:cs="Arial"/>
        </w:rPr>
      </w:pPr>
      <w:r>
        <w:rPr>
          <w:rFonts w:ascii="Arial" w:hAnsi="Arial" w:cs="Arial"/>
        </w:rPr>
        <w:t>Right click on sample and select “Save dataset”.</w:t>
      </w:r>
    </w:p>
    <w:p w14:paraId="44192118" w14:textId="6DB90DA6" w:rsidR="003B2F80" w:rsidRDefault="003B2F80" w:rsidP="003B2F80">
      <w:pPr>
        <w:pStyle w:val="ListParagraph"/>
        <w:numPr>
          <w:ilvl w:val="1"/>
          <w:numId w:val="7"/>
        </w:numPr>
        <w:rPr>
          <w:rFonts w:ascii="Arial" w:hAnsi="Arial" w:cs="Arial"/>
        </w:rPr>
      </w:pPr>
      <w:r>
        <w:rPr>
          <w:rFonts w:ascii="Arial" w:hAnsi="Arial" w:cs="Arial"/>
        </w:rPr>
        <w:t>This will save all samples/calibration particles simultaneously</w:t>
      </w:r>
    </w:p>
    <w:p w14:paraId="4ECBB469" w14:textId="32BBA014" w:rsidR="003B2F80" w:rsidRDefault="00DC38F7" w:rsidP="003B2F80">
      <w:pPr>
        <w:pStyle w:val="ListParagraph"/>
        <w:numPr>
          <w:ilvl w:val="0"/>
          <w:numId w:val="7"/>
        </w:numPr>
        <w:rPr>
          <w:rFonts w:ascii="Arial" w:hAnsi="Arial" w:cs="Arial"/>
        </w:rPr>
      </w:pPr>
      <w:r>
        <w:rPr>
          <w:rFonts w:ascii="Arial" w:hAnsi="Arial" w:cs="Arial"/>
        </w:rPr>
        <w:t>Ensure that each set of calibration and sample recordings have increase particle rates at higher pressures by selecting individual files in the left-most interface and then clicking the line graph icon.</w:t>
      </w:r>
    </w:p>
    <w:p w14:paraId="62F8F402" w14:textId="6FEC6FEC" w:rsidR="00DC38F7" w:rsidRDefault="00DC38F7" w:rsidP="003B2F80">
      <w:pPr>
        <w:pStyle w:val="ListParagraph"/>
        <w:numPr>
          <w:ilvl w:val="0"/>
          <w:numId w:val="7"/>
        </w:numPr>
        <w:rPr>
          <w:rFonts w:ascii="Arial" w:hAnsi="Arial" w:cs="Arial"/>
        </w:rPr>
      </w:pPr>
      <w:r>
        <w:rPr>
          <w:rFonts w:ascii="Arial" w:hAnsi="Arial" w:cs="Arial"/>
        </w:rPr>
        <w:t xml:space="preserve">Select the “Calibrated” tick-box next to the first sample. This will bring up a new window </w:t>
      </w:r>
      <w:r w:rsidRPr="00DC38F7">
        <w:rPr>
          <w:rFonts w:ascii="Arial" w:hAnsi="Arial" w:cs="Arial"/>
        </w:rPr>
        <w:sym w:font="Wingdings" w:char="F0E0"/>
      </w:r>
      <w:r>
        <w:rPr>
          <w:rFonts w:ascii="Arial" w:hAnsi="Arial" w:cs="Arial"/>
        </w:rPr>
        <w:t xml:space="preserve"> select the sample recording at 2 pressures and the calibration particles at the equivalent pressure, stretch and voltage. </w:t>
      </w:r>
      <w:r w:rsidRPr="00DC38F7">
        <w:rPr>
          <w:rFonts w:ascii="Arial" w:hAnsi="Arial" w:cs="Arial"/>
        </w:rPr>
        <w:sym w:font="Wingdings" w:char="F0E0"/>
      </w:r>
      <w:r>
        <w:rPr>
          <w:rFonts w:ascii="Arial" w:hAnsi="Arial" w:cs="Arial"/>
        </w:rPr>
        <w:t xml:space="preserve"> click OK.</w:t>
      </w:r>
    </w:p>
    <w:p w14:paraId="5C8E9E6E" w14:textId="6AA76CF1" w:rsidR="00DC38F7" w:rsidRDefault="00DC38F7" w:rsidP="003B2F80">
      <w:pPr>
        <w:pStyle w:val="ListParagraph"/>
        <w:numPr>
          <w:ilvl w:val="0"/>
          <w:numId w:val="7"/>
        </w:numPr>
        <w:rPr>
          <w:rFonts w:ascii="Arial" w:hAnsi="Arial" w:cs="Arial"/>
        </w:rPr>
      </w:pPr>
      <w:r>
        <w:rPr>
          <w:rFonts w:ascii="Arial" w:hAnsi="Arial" w:cs="Arial"/>
        </w:rPr>
        <w:t>Repeat step 6 for all samples.</w:t>
      </w:r>
    </w:p>
    <w:p w14:paraId="340B3E2E" w14:textId="44C8C46B" w:rsidR="00DC38F7" w:rsidRDefault="00DC38F7" w:rsidP="003B2F80">
      <w:pPr>
        <w:pStyle w:val="ListParagraph"/>
        <w:numPr>
          <w:ilvl w:val="0"/>
          <w:numId w:val="7"/>
        </w:numPr>
        <w:rPr>
          <w:rFonts w:ascii="Arial" w:hAnsi="Arial" w:cs="Arial"/>
        </w:rPr>
      </w:pPr>
      <w:r>
        <w:rPr>
          <w:rFonts w:ascii="Arial" w:hAnsi="Arial" w:cs="Arial"/>
        </w:rPr>
        <w:t>Select all samples by placing a check in all tick boxes along left most column of sample interface.</w:t>
      </w:r>
    </w:p>
    <w:p w14:paraId="65240C38" w14:textId="638E8053" w:rsidR="00DC38F7" w:rsidRDefault="00DC38F7" w:rsidP="003B2F80">
      <w:pPr>
        <w:pStyle w:val="ListParagraph"/>
        <w:numPr>
          <w:ilvl w:val="0"/>
          <w:numId w:val="7"/>
        </w:numPr>
        <w:rPr>
          <w:rFonts w:ascii="Arial" w:hAnsi="Arial" w:cs="Arial"/>
        </w:rPr>
      </w:pPr>
      <w:r>
        <w:rPr>
          <w:rFonts w:ascii="Arial" w:hAnsi="Arial" w:cs="Arial"/>
        </w:rPr>
        <w:t xml:space="preserve">Hover over blockade summary at bottom left of screen </w:t>
      </w:r>
      <w:r w:rsidRPr="00DC38F7">
        <w:rPr>
          <w:rFonts w:ascii="Arial" w:hAnsi="Arial" w:cs="Arial"/>
        </w:rPr>
        <w:sym w:font="Wingdings" w:char="F0E0"/>
      </w:r>
      <w:r>
        <w:rPr>
          <w:rFonts w:ascii="Arial" w:hAnsi="Arial" w:cs="Arial"/>
        </w:rPr>
        <w:t xml:space="preserve"> a tab interface should appear, pin it by clicking the push pin icon in the upper right corner of the new tab interface.</w:t>
      </w:r>
    </w:p>
    <w:p w14:paraId="6CDDE45D" w14:textId="619B9F77" w:rsidR="00DC38F7" w:rsidRDefault="00DE2459" w:rsidP="003B2F80">
      <w:pPr>
        <w:pStyle w:val="ListParagraph"/>
        <w:numPr>
          <w:ilvl w:val="0"/>
          <w:numId w:val="7"/>
        </w:numPr>
        <w:rPr>
          <w:rFonts w:ascii="Arial" w:hAnsi="Arial" w:cs="Arial"/>
        </w:rPr>
      </w:pPr>
      <w:r>
        <w:rPr>
          <w:rFonts w:ascii="Arial" w:hAnsi="Arial" w:cs="Arial"/>
        </w:rPr>
        <w:t xml:space="preserve">Select the funnel icon </w:t>
      </w:r>
      <w:r w:rsidRPr="00DE2459">
        <w:rPr>
          <w:rFonts w:ascii="Arial" w:hAnsi="Arial" w:cs="Arial"/>
        </w:rPr>
        <w:sym w:font="Wingdings" w:char="F0E0"/>
      </w:r>
      <w:r>
        <w:rPr>
          <w:rFonts w:ascii="Arial" w:hAnsi="Arial" w:cs="Arial"/>
        </w:rPr>
        <w:t xml:space="preserve"> select “Particle Diameter (nm) </w:t>
      </w:r>
      <w:r w:rsidRPr="00DE2459">
        <w:rPr>
          <w:rFonts w:ascii="Arial" w:hAnsi="Arial" w:cs="Arial"/>
        </w:rPr>
        <w:sym w:font="Wingdings" w:char="F0E0"/>
      </w:r>
      <w:r>
        <w:rPr>
          <w:rFonts w:ascii="Arial" w:hAnsi="Arial" w:cs="Arial"/>
        </w:rPr>
        <w:t xml:space="preserve"> enter “&lt;300”.</w:t>
      </w:r>
    </w:p>
    <w:p w14:paraId="596D7168" w14:textId="5FD7BCA0" w:rsidR="00DE2459" w:rsidRDefault="00DE2459" w:rsidP="003B2F80">
      <w:pPr>
        <w:pStyle w:val="ListParagraph"/>
        <w:numPr>
          <w:ilvl w:val="0"/>
          <w:numId w:val="7"/>
        </w:numPr>
        <w:rPr>
          <w:rFonts w:ascii="Arial" w:hAnsi="Arial" w:cs="Arial"/>
        </w:rPr>
      </w:pPr>
      <w:r>
        <w:rPr>
          <w:rFonts w:ascii="Arial" w:hAnsi="Arial" w:cs="Arial"/>
        </w:rPr>
        <w:t>Right click and save all datasets.</w:t>
      </w:r>
    </w:p>
    <w:p w14:paraId="726C317F" w14:textId="1F396BEB" w:rsidR="00DE2459" w:rsidRDefault="00DE2459" w:rsidP="003B2F80">
      <w:pPr>
        <w:pStyle w:val="ListParagraph"/>
        <w:numPr>
          <w:ilvl w:val="0"/>
          <w:numId w:val="7"/>
        </w:numPr>
        <w:rPr>
          <w:rFonts w:ascii="Arial" w:hAnsi="Arial" w:cs="Arial"/>
        </w:rPr>
      </w:pPr>
      <w:r>
        <w:rPr>
          <w:rFonts w:ascii="Arial" w:hAnsi="Arial" w:cs="Arial"/>
        </w:rPr>
        <w:t xml:space="preserve">Apply concentration fraction right clicking on a dataset </w:t>
      </w:r>
      <w:r w:rsidRPr="00DE2459">
        <w:rPr>
          <w:rFonts w:ascii="Arial" w:hAnsi="Arial" w:cs="Arial"/>
        </w:rPr>
        <w:sym w:font="Wingdings" w:char="F0E0"/>
      </w:r>
      <w:r>
        <w:rPr>
          <w:rFonts w:ascii="Arial" w:hAnsi="Arial" w:cs="Arial"/>
        </w:rPr>
        <w:t xml:space="preserve"> select “Concentration Fraction” </w:t>
      </w:r>
      <w:r w:rsidRPr="00DE2459">
        <w:rPr>
          <w:rFonts w:ascii="Arial" w:hAnsi="Arial" w:cs="Arial"/>
        </w:rPr>
        <w:sym w:font="Wingdings" w:char="F0E0"/>
      </w:r>
      <w:r>
        <w:rPr>
          <w:rFonts w:ascii="Arial" w:hAnsi="Arial" w:cs="Arial"/>
        </w:rPr>
        <w:t xml:space="preserve"> set lower limit to 30 nm, upper limit to 300 nm, and check “apply to all datasets” </w:t>
      </w:r>
      <w:r w:rsidRPr="00DE2459">
        <w:rPr>
          <w:rFonts w:ascii="Arial" w:hAnsi="Arial" w:cs="Arial"/>
        </w:rPr>
        <w:sym w:font="Wingdings" w:char="F0E0"/>
      </w:r>
      <w:r>
        <w:rPr>
          <w:rFonts w:ascii="Arial" w:hAnsi="Arial" w:cs="Arial"/>
        </w:rPr>
        <w:t xml:space="preserve"> click “OK”</w:t>
      </w:r>
    </w:p>
    <w:p w14:paraId="78EDE199" w14:textId="13771002" w:rsidR="00DE2459" w:rsidRDefault="00DE2459" w:rsidP="003B2F80">
      <w:pPr>
        <w:pStyle w:val="ListParagraph"/>
        <w:numPr>
          <w:ilvl w:val="0"/>
          <w:numId w:val="7"/>
        </w:numPr>
        <w:rPr>
          <w:rFonts w:ascii="Arial" w:hAnsi="Arial" w:cs="Arial"/>
        </w:rPr>
      </w:pPr>
      <w:r>
        <w:rPr>
          <w:rFonts w:ascii="Arial" w:hAnsi="Arial" w:cs="Arial"/>
        </w:rPr>
        <w:t>Repeat step 6 to recalibrate all sample sets.</w:t>
      </w:r>
    </w:p>
    <w:p w14:paraId="59ADC5A3" w14:textId="1B80C319" w:rsidR="00DE2459" w:rsidRPr="002A7A79" w:rsidRDefault="00DE2459" w:rsidP="003B2F80">
      <w:pPr>
        <w:pStyle w:val="ListParagraph"/>
        <w:numPr>
          <w:ilvl w:val="0"/>
          <w:numId w:val="7"/>
        </w:numPr>
        <w:rPr>
          <w:rFonts w:ascii="Arial" w:hAnsi="Arial" w:cs="Arial"/>
        </w:rPr>
      </w:pPr>
      <w:r>
        <w:rPr>
          <w:rFonts w:ascii="Arial" w:hAnsi="Arial" w:cs="Arial"/>
        </w:rPr>
        <w:t xml:space="preserve">Select dropdown menu next to “Preview” button </w:t>
      </w:r>
      <w:r w:rsidRPr="00DE2459">
        <w:rPr>
          <w:rFonts w:ascii="Arial" w:hAnsi="Arial" w:cs="Arial"/>
        </w:rPr>
        <w:sym w:font="Wingdings" w:char="F0E0"/>
      </w:r>
      <w:r>
        <w:rPr>
          <w:rFonts w:ascii="Arial" w:hAnsi="Arial" w:cs="Arial"/>
        </w:rPr>
        <w:t xml:space="preserve"> select “Group Report” to generate a PDF containing a simplistic report summarizing all samples and their data values.</w:t>
      </w:r>
    </w:p>
    <w:p w14:paraId="01335E84" w14:textId="77777777" w:rsidR="00810E03" w:rsidRPr="00F81BB8" w:rsidRDefault="00810E03" w:rsidP="00810E03">
      <w:pPr>
        <w:spacing w:after="0"/>
        <w:rPr>
          <w:rFonts w:ascii="Arial" w:hAnsi="Arial" w:cs="Arial"/>
          <w:u w:val="single"/>
        </w:rPr>
      </w:pPr>
      <w:r w:rsidRPr="00F81BB8">
        <w:rPr>
          <w:rFonts w:ascii="Arial" w:hAnsi="Arial" w:cs="Arial"/>
          <w:u w:val="single"/>
        </w:rPr>
        <w:t>Citations:</w:t>
      </w:r>
    </w:p>
    <w:p w14:paraId="472922BC" w14:textId="7F048439" w:rsidR="00810E03" w:rsidRDefault="00810E03" w:rsidP="00C02C7D">
      <w:pPr>
        <w:pStyle w:val="ListParagraph"/>
        <w:numPr>
          <w:ilvl w:val="0"/>
          <w:numId w:val="8"/>
        </w:numPr>
        <w:spacing w:after="0"/>
        <w:rPr>
          <w:rFonts w:ascii="Arial" w:hAnsi="Arial" w:cs="Arial"/>
        </w:rPr>
      </w:pPr>
      <w:r w:rsidRPr="00F81BB8">
        <w:rPr>
          <w:rFonts w:ascii="Arial" w:hAnsi="Arial" w:cs="Arial"/>
        </w:rPr>
        <w:lastRenderedPageBreak/>
        <w:t>I</w:t>
      </w:r>
      <w:r>
        <w:rPr>
          <w:rFonts w:ascii="Arial" w:hAnsi="Arial" w:cs="Arial"/>
        </w:rPr>
        <w:t>ZON</w:t>
      </w:r>
      <w:r w:rsidRPr="00F81BB8">
        <w:rPr>
          <w:rFonts w:ascii="Arial" w:hAnsi="Arial" w:cs="Arial"/>
        </w:rPr>
        <w:t xml:space="preserve"> </w:t>
      </w:r>
      <w:proofErr w:type="spellStart"/>
      <w:r w:rsidR="00C02C7D">
        <w:rPr>
          <w:rFonts w:ascii="Arial" w:hAnsi="Arial" w:cs="Arial"/>
        </w:rPr>
        <w:t>qNano</w:t>
      </w:r>
      <w:proofErr w:type="spellEnd"/>
      <w:r w:rsidR="00C02C7D">
        <w:rPr>
          <w:rFonts w:ascii="Arial" w:hAnsi="Arial" w:cs="Arial"/>
        </w:rPr>
        <w:t xml:space="preserve"> User Manual</w:t>
      </w:r>
      <w:r>
        <w:rPr>
          <w:rFonts w:ascii="Arial" w:hAnsi="Arial" w:cs="Arial"/>
        </w:rPr>
        <w:t xml:space="preserve"> </w:t>
      </w:r>
      <w:r w:rsidRPr="000726B6">
        <w:rPr>
          <w:rFonts w:ascii="Arial" w:hAnsi="Arial" w:cs="Arial"/>
        </w:rPr>
        <w:sym w:font="Wingdings" w:char="F0E0"/>
      </w:r>
      <w:r>
        <w:rPr>
          <w:rFonts w:ascii="Arial" w:hAnsi="Arial" w:cs="Arial"/>
        </w:rPr>
        <w:t xml:space="preserve"> </w:t>
      </w:r>
      <w:hyperlink r:id="rId5" w:history="1">
        <w:r w:rsidR="00F0216D" w:rsidRPr="00247E2A">
          <w:rPr>
            <w:rStyle w:val="Hyperlink"/>
            <w:rFonts w:ascii="Arial" w:hAnsi="Arial" w:cs="Arial"/>
          </w:rPr>
          <w:t>https://f.hubspotusercontent30.net/hubfs/4136435/Manuals,%20Technical%20Notes%20and%20Customer%20Support/qNano/qnano-user-manual-QN1-OQ-014.pdf</w:t>
        </w:r>
      </w:hyperlink>
    </w:p>
    <w:p w14:paraId="50A1BEE6" w14:textId="4A1A87F3" w:rsidR="00F0216D" w:rsidRPr="000726B6" w:rsidRDefault="00F0216D" w:rsidP="00C02C7D">
      <w:pPr>
        <w:pStyle w:val="ListParagraph"/>
        <w:numPr>
          <w:ilvl w:val="0"/>
          <w:numId w:val="8"/>
        </w:numPr>
        <w:spacing w:after="0"/>
        <w:rPr>
          <w:rFonts w:ascii="Arial" w:hAnsi="Arial" w:cs="Arial"/>
        </w:rPr>
      </w:pPr>
      <w:r>
        <w:rPr>
          <w:rFonts w:ascii="Arial" w:hAnsi="Arial" w:cs="Arial"/>
        </w:rPr>
        <w:t xml:space="preserve">IZON </w:t>
      </w:r>
      <w:proofErr w:type="spellStart"/>
      <w:r>
        <w:rPr>
          <w:rFonts w:ascii="Arial" w:hAnsi="Arial" w:cs="Arial"/>
        </w:rPr>
        <w:t>qNano</w:t>
      </w:r>
      <w:proofErr w:type="spellEnd"/>
      <w:r>
        <w:rPr>
          <w:rFonts w:ascii="Arial" w:hAnsi="Arial" w:cs="Arial"/>
        </w:rPr>
        <w:t xml:space="preserve"> Control Suite Software </w:t>
      </w:r>
      <w:r w:rsidRPr="00F0216D">
        <w:rPr>
          <w:rFonts w:ascii="Arial" w:hAnsi="Arial" w:cs="Arial"/>
        </w:rPr>
        <w:sym w:font="Wingdings" w:char="F0E0"/>
      </w:r>
      <w:r>
        <w:rPr>
          <w:rFonts w:ascii="Arial" w:hAnsi="Arial" w:cs="Arial"/>
        </w:rPr>
        <w:t xml:space="preserve"> </w:t>
      </w:r>
      <w:r w:rsidRPr="00F0216D">
        <w:rPr>
          <w:rFonts w:ascii="Arial" w:hAnsi="Arial" w:cs="Arial"/>
        </w:rPr>
        <w:t>https://support.izon.com/qnano-control-suite-software</w:t>
      </w:r>
    </w:p>
    <w:p w14:paraId="5CE57BA6" w14:textId="77777777" w:rsidR="00C02C7D" w:rsidRDefault="00C02C7D" w:rsidP="00810E03">
      <w:pPr>
        <w:spacing w:after="0"/>
        <w:rPr>
          <w:rFonts w:ascii="Arial" w:hAnsi="Arial" w:cs="Arial"/>
          <w:u w:val="single"/>
        </w:rPr>
      </w:pPr>
    </w:p>
    <w:p w14:paraId="10266802" w14:textId="7D631339" w:rsidR="00810E03" w:rsidRPr="00F81BB8" w:rsidRDefault="00810E03" w:rsidP="00810E03">
      <w:pPr>
        <w:spacing w:after="0"/>
        <w:rPr>
          <w:rFonts w:ascii="Arial" w:hAnsi="Arial" w:cs="Arial"/>
          <w:u w:val="single"/>
        </w:rPr>
      </w:pPr>
      <w:r w:rsidRPr="00124895">
        <w:rPr>
          <w:rFonts w:ascii="Arial" w:hAnsi="Arial" w:cs="Arial"/>
          <w:u w:val="single"/>
        </w:rPr>
        <w:t>Additional Notes:</w:t>
      </w:r>
    </w:p>
    <w:p w14:paraId="1F9CE008" w14:textId="6B0F8298" w:rsidR="006D4120" w:rsidRDefault="004848F0" w:rsidP="004848F0">
      <w:pPr>
        <w:pStyle w:val="ListParagraph"/>
        <w:numPr>
          <w:ilvl w:val="0"/>
          <w:numId w:val="10"/>
        </w:numPr>
        <w:rPr>
          <w:rFonts w:ascii="Arial" w:hAnsi="Arial" w:cs="Arial"/>
        </w:rPr>
      </w:pPr>
      <w:r>
        <w:rPr>
          <w:rFonts w:ascii="Arial" w:hAnsi="Arial" w:cs="Arial"/>
        </w:rPr>
        <w:t>2x PBS is preferred for measuring exosomes (30-150 nm) because it decreases the background noise.</w:t>
      </w:r>
    </w:p>
    <w:p w14:paraId="4D11F775" w14:textId="0BF8241E" w:rsidR="004E15C8" w:rsidRDefault="00F0216D" w:rsidP="004848F0">
      <w:pPr>
        <w:pStyle w:val="ListParagraph"/>
        <w:numPr>
          <w:ilvl w:val="0"/>
          <w:numId w:val="10"/>
        </w:numPr>
        <w:rPr>
          <w:rFonts w:ascii="Arial" w:hAnsi="Arial" w:cs="Arial"/>
        </w:rPr>
      </w:pPr>
      <w:r>
        <w:rPr>
          <w:rFonts w:ascii="Arial" w:hAnsi="Arial" w:cs="Arial"/>
        </w:rPr>
        <w:t>S</w:t>
      </w:r>
      <w:r w:rsidR="004E15C8">
        <w:rPr>
          <w:rFonts w:ascii="Arial" w:hAnsi="Arial" w:cs="Arial"/>
        </w:rPr>
        <w:t xml:space="preserve">trategies for </w:t>
      </w:r>
      <w:r w:rsidR="00A95BF0">
        <w:rPr>
          <w:rFonts w:ascii="Arial" w:hAnsi="Arial" w:cs="Arial"/>
        </w:rPr>
        <w:t>nano</w:t>
      </w:r>
      <w:r w:rsidR="004E15C8">
        <w:rPr>
          <w:rFonts w:ascii="Arial" w:hAnsi="Arial" w:cs="Arial"/>
        </w:rPr>
        <w:t>pore opening</w:t>
      </w:r>
      <w:r w:rsidR="001D1E78">
        <w:rPr>
          <w:rFonts w:ascii="Arial" w:hAnsi="Arial" w:cs="Arial"/>
        </w:rPr>
        <w:t>: These troubleshooting strategies can be used in any combination to facilitate the stabilization or opening of a nanopore. These methods can also be used to help unclog a nanopore when a run is paused.</w:t>
      </w:r>
    </w:p>
    <w:p w14:paraId="70C1C458" w14:textId="492E3BF6" w:rsidR="00F0216D" w:rsidRDefault="00F0216D" w:rsidP="004E15C8">
      <w:pPr>
        <w:pStyle w:val="ListParagraph"/>
        <w:numPr>
          <w:ilvl w:val="1"/>
          <w:numId w:val="10"/>
        </w:numPr>
        <w:rPr>
          <w:rFonts w:ascii="Arial" w:hAnsi="Arial" w:cs="Arial"/>
        </w:rPr>
      </w:pPr>
      <w:r w:rsidRPr="001D1E78">
        <w:rPr>
          <w:rFonts w:ascii="Arial" w:hAnsi="Arial" w:cs="Arial"/>
          <w:u w:val="single"/>
        </w:rPr>
        <w:t>Tapping</w:t>
      </w:r>
      <w:r>
        <w:rPr>
          <w:rFonts w:ascii="Arial" w:hAnsi="Arial" w:cs="Arial"/>
        </w:rPr>
        <w:t xml:space="preserve"> </w:t>
      </w:r>
      <w:r w:rsidRPr="00F0216D">
        <w:rPr>
          <w:rFonts w:ascii="Arial" w:hAnsi="Arial" w:cs="Arial"/>
        </w:rPr>
        <w:sym w:font="Wingdings" w:char="F0E0"/>
      </w:r>
      <w:r w:rsidR="001D1E78">
        <w:rPr>
          <w:rFonts w:ascii="Arial" w:hAnsi="Arial" w:cs="Arial"/>
        </w:rPr>
        <w:t xml:space="preserve"> With the VPM nozzle in place,</w:t>
      </w:r>
      <w:r>
        <w:rPr>
          <w:rFonts w:ascii="Arial" w:hAnsi="Arial" w:cs="Arial"/>
        </w:rPr>
        <w:t xml:space="preserve"> </w:t>
      </w:r>
      <w:r w:rsidR="001D1E78">
        <w:rPr>
          <w:rFonts w:ascii="Arial" w:hAnsi="Arial" w:cs="Arial"/>
        </w:rPr>
        <w:t>use your index finger to</w:t>
      </w:r>
      <w:r>
        <w:rPr>
          <w:rFonts w:ascii="Arial" w:hAnsi="Arial" w:cs="Arial"/>
        </w:rPr>
        <w:t xml:space="preserve"> firmly tap the shielding cap</w:t>
      </w:r>
      <w:r w:rsidR="001D1E78">
        <w:rPr>
          <w:rFonts w:ascii="Arial" w:hAnsi="Arial" w:cs="Arial"/>
        </w:rPr>
        <w:t xml:space="preserve"> 3-5 times</w:t>
      </w:r>
      <w:r>
        <w:rPr>
          <w:rFonts w:ascii="Arial" w:hAnsi="Arial" w:cs="Arial"/>
        </w:rPr>
        <w:t>. This can disrupt bubbles and assist with pore opening</w:t>
      </w:r>
      <w:r w:rsidR="001D1E78">
        <w:rPr>
          <w:rFonts w:ascii="Arial" w:hAnsi="Arial" w:cs="Arial"/>
        </w:rPr>
        <w:t>.</w:t>
      </w:r>
    </w:p>
    <w:p w14:paraId="272F0D83" w14:textId="05942839" w:rsidR="00F0216D" w:rsidRDefault="00F0216D" w:rsidP="004E15C8">
      <w:pPr>
        <w:pStyle w:val="ListParagraph"/>
        <w:numPr>
          <w:ilvl w:val="1"/>
          <w:numId w:val="10"/>
        </w:numPr>
        <w:rPr>
          <w:rFonts w:ascii="Arial" w:hAnsi="Arial" w:cs="Arial"/>
        </w:rPr>
      </w:pPr>
      <w:r w:rsidRPr="001D1E78">
        <w:rPr>
          <w:rFonts w:ascii="Arial" w:hAnsi="Arial" w:cs="Arial"/>
          <w:u w:val="single"/>
        </w:rPr>
        <w:t>Clicking</w:t>
      </w:r>
      <w:r>
        <w:rPr>
          <w:rFonts w:ascii="Arial" w:hAnsi="Arial" w:cs="Arial"/>
        </w:rPr>
        <w:t xml:space="preserve"> </w:t>
      </w:r>
      <w:r w:rsidRPr="00F0216D">
        <w:rPr>
          <w:rFonts w:ascii="Arial" w:hAnsi="Arial" w:cs="Arial"/>
        </w:rPr>
        <w:sym w:font="Wingdings" w:char="F0E0"/>
      </w:r>
      <w:r w:rsidR="001D1E78">
        <w:rPr>
          <w:rFonts w:ascii="Arial" w:hAnsi="Arial" w:cs="Arial"/>
        </w:rPr>
        <w:t xml:space="preserve"> </w:t>
      </w:r>
      <w:r w:rsidR="001D1E78">
        <w:rPr>
          <w:rFonts w:ascii="Arial" w:hAnsi="Arial" w:cs="Arial"/>
        </w:rPr>
        <w:t>Remove pressure from system and open pressure valve. Remove VPM nozzle.</w:t>
      </w:r>
      <w:r>
        <w:rPr>
          <w:rFonts w:ascii="Arial" w:hAnsi="Arial" w:cs="Arial"/>
        </w:rPr>
        <w:t xml:space="preserve"> </w:t>
      </w:r>
      <w:r w:rsidR="001D1E78">
        <w:rPr>
          <w:rFonts w:ascii="Arial" w:hAnsi="Arial" w:cs="Arial"/>
        </w:rPr>
        <w:t>R</w:t>
      </w:r>
      <w:r>
        <w:rPr>
          <w:rFonts w:ascii="Arial" w:hAnsi="Arial" w:cs="Arial"/>
        </w:rPr>
        <w:t>aise the shielding and set it on the nanopore such that the posts of the shielding cap are resting on the arms of the nanopore. Apply downward pressure and begin to rotate until the shielding cap abruptly “clicks” downward into place.</w:t>
      </w:r>
    </w:p>
    <w:p w14:paraId="78DBF46A" w14:textId="79F5AB6C" w:rsidR="001D1E78" w:rsidRPr="00A95BF0" w:rsidRDefault="001D1E78" w:rsidP="00A95BF0">
      <w:pPr>
        <w:pStyle w:val="ListParagraph"/>
        <w:numPr>
          <w:ilvl w:val="1"/>
          <w:numId w:val="10"/>
        </w:numPr>
        <w:rPr>
          <w:rFonts w:ascii="Arial" w:hAnsi="Arial" w:cs="Arial"/>
        </w:rPr>
      </w:pPr>
      <w:r w:rsidRPr="001D1E78">
        <w:rPr>
          <w:rFonts w:ascii="Arial" w:hAnsi="Arial" w:cs="Arial"/>
          <w:u w:val="single"/>
        </w:rPr>
        <w:t>P</w:t>
      </w:r>
      <w:r>
        <w:rPr>
          <w:rFonts w:ascii="Arial" w:hAnsi="Arial" w:cs="Arial"/>
          <w:u w:val="single"/>
        </w:rPr>
        <w:t>ressure application device (P</w:t>
      </w:r>
      <w:r w:rsidRPr="001D1E78">
        <w:rPr>
          <w:rFonts w:ascii="Arial" w:hAnsi="Arial" w:cs="Arial"/>
          <w:u w:val="single"/>
        </w:rPr>
        <w:t>AD</w:t>
      </w:r>
      <w:r>
        <w:rPr>
          <w:rFonts w:ascii="Arial" w:hAnsi="Arial" w:cs="Arial"/>
          <w:u w:val="single"/>
        </w:rPr>
        <w:t>) use</w:t>
      </w:r>
      <w:r>
        <w:rPr>
          <w:rFonts w:ascii="Arial" w:hAnsi="Arial" w:cs="Arial"/>
        </w:rPr>
        <w:t xml:space="preserve"> </w:t>
      </w:r>
      <w:r w:rsidRPr="001D1E78">
        <w:rPr>
          <w:rFonts w:ascii="Arial" w:hAnsi="Arial" w:cs="Arial"/>
        </w:rPr>
        <w:sym w:font="Wingdings" w:char="F0E0"/>
      </w:r>
      <w:r w:rsidR="00A95BF0">
        <w:rPr>
          <w:rFonts w:ascii="Arial" w:hAnsi="Arial" w:cs="Arial"/>
        </w:rPr>
        <w:t xml:space="preserve"> </w:t>
      </w:r>
      <w:r w:rsidR="00A95BF0" w:rsidRPr="00433FC8">
        <w:rPr>
          <w:rFonts w:ascii="Arial" w:hAnsi="Arial" w:cs="Arial"/>
        </w:rPr>
        <w:t>Remove pressure</w:t>
      </w:r>
      <w:r w:rsidR="00A95BF0">
        <w:rPr>
          <w:rFonts w:ascii="Arial" w:hAnsi="Arial" w:cs="Arial"/>
        </w:rPr>
        <w:t xml:space="preserve"> from system and open pressure </w:t>
      </w:r>
      <w:proofErr w:type="spellStart"/>
      <w:r w:rsidR="00A95BF0">
        <w:rPr>
          <w:rFonts w:ascii="Arial" w:hAnsi="Arial" w:cs="Arial"/>
        </w:rPr>
        <w:t>valvue</w:t>
      </w:r>
      <w:proofErr w:type="spellEnd"/>
      <w:r w:rsidR="00A95BF0">
        <w:rPr>
          <w:rFonts w:ascii="Arial" w:hAnsi="Arial" w:cs="Arial"/>
        </w:rPr>
        <w:t xml:space="preserve">. Remove </w:t>
      </w:r>
      <w:r w:rsidR="00A95BF0" w:rsidRPr="00433FC8">
        <w:rPr>
          <w:rFonts w:ascii="Arial" w:hAnsi="Arial" w:cs="Arial"/>
        </w:rPr>
        <w:t>VPM nozzle and the shielding cap</w:t>
      </w:r>
      <w:r w:rsidR="00A95BF0">
        <w:rPr>
          <w:rFonts w:ascii="Arial" w:hAnsi="Arial" w:cs="Arial"/>
        </w:rPr>
        <w:t>.</w:t>
      </w:r>
      <w:r w:rsidR="00A95BF0" w:rsidRPr="00433FC8">
        <w:rPr>
          <w:rFonts w:ascii="Arial" w:hAnsi="Arial" w:cs="Arial"/>
        </w:rPr>
        <w:t xml:space="preserve"> </w:t>
      </w:r>
      <w:r w:rsidR="00A95BF0">
        <w:rPr>
          <w:rFonts w:ascii="Arial" w:hAnsi="Arial" w:cs="Arial"/>
        </w:rPr>
        <w:t xml:space="preserve">Center PAD over upper fluid cell and </w:t>
      </w:r>
      <w:r w:rsidR="00A95BF0" w:rsidRPr="00433FC8">
        <w:rPr>
          <w:rFonts w:ascii="Arial" w:hAnsi="Arial" w:cs="Arial"/>
        </w:rPr>
        <w:t xml:space="preserve">give 10 plunges. </w:t>
      </w:r>
      <w:r w:rsidR="00A95BF0">
        <w:rPr>
          <w:rFonts w:ascii="Arial" w:hAnsi="Arial" w:cs="Arial"/>
        </w:rPr>
        <w:t>Repeat as necessary to unclog nanopore or reduce RMS noise.</w:t>
      </w:r>
    </w:p>
    <w:p w14:paraId="6265AB30" w14:textId="1F50C630" w:rsidR="001D1E78" w:rsidRDefault="001D1E78" w:rsidP="004E15C8">
      <w:pPr>
        <w:pStyle w:val="ListParagraph"/>
        <w:numPr>
          <w:ilvl w:val="1"/>
          <w:numId w:val="10"/>
        </w:numPr>
        <w:rPr>
          <w:rFonts w:ascii="Arial" w:hAnsi="Arial" w:cs="Arial"/>
        </w:rPr>
      </w:pPr>
      <w:r w:rsidRPr="001D1E78">
        <w:rPr>
          <w:rFonts w:ascii="Arial" w:hAnsi="Arial" w:cs="Arial"/>
          <w:u w:val="single"/>
        </w:rPr>
        <w:t>Cleaning upper fluid cell</w:t>
      </w:r>
      <w:r>
        <w:rPr>
          <w:rFonts w:ascii="Arial" w:hAnsi="Arial" w:cs="Arial"/>
        </w:rPr>
        <w:t xml:space="preserve"> </w:t>
      </w:r>
      <w:r w:rsidRPr="001D1E78">
        <w:rPr>
          <w:rFonts w:ascii="Arial" w:hAnsi="Arial" w:cs="Arial"/>
        </w:rPr>
        <w:sym w:font="Wingdings" w:char="F0E0"/>
      </w:r>
      <w:r>
        <w:rPr>
          <w:rFonts w:ascii="Arial" w:hAnsi="Arial" w:cs="Arial"/>
        </w:rPr>
        <w:t xml:space="preserve"> Remove pressure from system and open pressure valve. Remove VPM nozzle. Remove shielding cap and upper fluid cell. Clean upper fluid cell with filtered water and dry completely. Gently wipe top of nanopore with edge of Kimwipe. Replace </w:t>
      </w:r>
      <w:r w:rsidR="00A95BF0">
        <w:rPr>
          <w:rFonts w:ascii="Arial" w:hAnsi="Arial" w:cs="Arial"/>
        </w:rPr>
        <w:t>upper fluid cell and shielding cap. Carefully pipette 2x ME or sample into upper fluid cell, avoiding introduction of bubbles. Proceed with run.</w:t>
      </w:r>
    </w:p>
    <w:p w14:paraId="1D6BFA37" w14:textId="4425DFA4" w:rsidR="001D1E78" w:rsidRDefault="001D1E78" w:rsidP="004E15C8">
      <w:pPr>
        <w:pStyle w:val="ListParagraph"/>
        <w:numPr>
          <w:ilvl w:val="1"/>
          <w:numId w:val="10"/>
        </w:numPr>
        <w:rPr>
          <w:rFonts w:ascii="Arial" w:hAnsi="Arial" w:cs="Arial"/>
        </w:rPr>
      </w:pPr>
      <w:r w:rsidRPr="00A95BF0">
        <w:rPr>
          <w:rFonts w:ascii="Arial" w:hAnsi="Arial" w:cs="Arial"/>
          <w:u w:val="single"/>
        </w:rPr>
        <w:t>Nanopore cleaning</w:t>
      </w:r>
      <w:r>
        <w:rPr>
          <w:rFonts w:ascii="Arial" w:hAnsi="Arial" w:cs="Arial"/>
        </w:rPr>
        <w:t xml:space="preserve"> </w:t>
      </w:r>
      <w:r w:rsidRPr="001D1E78">
        <w:rPr>
          <w:rFonts w:ascii="Arial" w:hAnsi="Arial" w:cs="Arial"/>
        </w:rPr>
        <w:sym w:font="Wingdings" w:char="F0E0"/>
      </w:r>
      <w:r w:rsidR="00A95BF0">
        <w:rPr>
          <w:rFonts w:ascii="Arial" w:hAnsi="Arial" w:cs="Arial"/>
        </w:rPr>
        <w:t xml:space="preserve"> Remove pressure from system and open pressure valve. Remove VPM nozzle. Remove shielding cap and upper fluid cell. Clean upper fluid cell with filtered water and dry completely.</w:t>
      </w:r>
      <w:r w:rsidR="00A95BF0">
        <w:rPr>
          <w:rFonts w:ascii="Arial" w:hAnsi="Arial" w:cs="Arial"/>
        </w:rPr>
        <w:t xml:space="preserve"> Reduce stretch on nanopore to 42 mm and remove from posts. Rinse each side of nanopore with 500 </w:t>
      </w:r>
      <w:proofErr w:type="spellStart"/>
      <w:r w:rsidR="00A95BF0">
        <w:rPr>
          <w:rFonts w:ascii="Arial" w:hAnsi="Arial" w:cs="Arial"/>
        </w:rPr>
        <w:t>μL</w:t>
      </w:r>
      <w:proofErr w:type="spellEnd"/>
      <w:r w:rsidR="00A95BF0">
        <w:rPr>
          <w:rFonts w:ascii="Arial" w:hAnsi="Arial" w:cs="Arial"/>
        </w:rPr>
        <w:t xml:space="preserve"> 70% ethanol followed by </w:t>
      </w:r>
      <w:r w:rsidR="006D7875">
        <w:rPr>
          <w:rFonts w:ascii="Arial" w:hAnsi="Arial" w:cs="Arial"/>
        </w:rPr>
        <w:t xml:space="preserve">500 </w:t>
      </w:r>
      <w:proofErr w:type="spellStart"/>
      <w:r w:rsidR="006D7875">
        <w:rPr>
          <w:rFonts w:ascii="Arial" w:hAnsi="Arial" w:cs="Arial"/>
        </w:rPr>
        <w:t>μL</w:t>
      </w:r>
      <w:proofErr w:type="spellEnd"/>
      <w:r w:rsidR="006D7875">
        <w:rPr>
          <w:rFonts w:ascii="Arial" w:hAnsi="Arial" w:cs="Arial"/>
        </w:rPr>
        <w:t xml:space="preserve"> filtered water. Carefully dry each side of nanopore with edge of Kimwipe. Dry lower fluid cell with Kimwipe. Replace nanopore on the posts and rotate knob clockwise to achieve desired stretch. Pipet 75 </w:t>
      </w:r>
      <w:proofErr w:type="spellStart"/>
      <w:r w:rsidR="006D7875">
        <w:rPr>
          <w:rFonts w:ascii="Arial" w:hAnsi="Arial" w:cs="Arial"/>
        </w:rPr>
        <w:t>μL</w:t>
      </w:r>
      <w:proofErr w:type="spellEnd"/>
      <w:r w:rsidR="006D7875">
        <w:rPr>
          <w:rFonts w:ascii="Arial" w:hAnsi="Arial" w:cs="Arial"/>
        </w:rPr>
        <w:t xml:space="preserve"> 2x ME carefully into the lower fluid cell, avoiding the introduction of bubbles. Replace upper fluid cell and shielding cap. Carefully pipette 35 </w:t>
      </w:r>
      <w:proofErr w:type="spellStart"/>
      <w:r w:rsidR="006D7875">
        <w:rPr>
          <w:rFonts w:ascii="Arial" w:hAnsi="Arial" w:cs="Arial"/>
        </w:rPr>
        <w:t>μL</w:t>
      </w:r>
      <w:proofErr w:type="spellEnd"/>
      <w:r w:rsidR="006D7875">
        <w:rPr>
          <w:rFonts w:ascii="Arial" w:hAnsi="Arial" w:cs="Arial"/>
        </w:rPr>
        <w:t xml:space="preserve"> 2x ME into upper fluid cell and click “Turn On”. Monitor current and RMS noise, proceed with other troubleshooting strategies as necessary. </w:t>
      </w:r>
    </w:p>
    <w:p w14:paraId="0689BF45" w14:textId="5C573A08" w:rsidR="004E15C8" w:rsidRPr="00A95BF0" w:rsidRDefault="00A95BF0" w:rsidP="00A95BF0">
      <w:pPr>
        <w:pStyle w:val="ListParagraph"/>
        <w:numPr>
          <w:ilvl w:val="1"/>
          <w:numId w:val="10"/>
        </w:numPr>
        <w:rPr>
          <w:rFonts w:ascii="Arial" w:hAnsi="Arial" w:cs="Arial"/>
        </w:rPr>
      </w:pPr>
      <w:r w:rsidRPr="001D1E78">
        <w:rPr>
          <w:rFonts w:ascii="Arial" w:hAnsi="Arial" w:cs="Arial"/>
          <w:u w:val="single"/>
        </w:rPr>
        <w:t>Adjusting pore stretch</w:t>
      </w:r>
      <w:r>
        <w:rPr>
          <w:rFonts w:ascii="Arial" w:hAnsi="Arial" w:cs="Arial"/>
        </w:rPr>
        <w:t xml:space="preserve"> </w:t>
      </w:r>
      <w:r w:rsidRPr="00F0216D">
        <w:rPr>
          <w:rFonts w:ascii="Arial" w:hAnsi="Arial" w:cs="Arial"/>
        </w:rPr>
        <w:sym w:font="Wingdings" w:char="F0E0"/>
      </w:r>
      <w:r>
        <w:rPr>
          <w:rFonts w:ascii="Arial" w:hAnsi="Arial" w:cs="Arial"/>
        </w:rPr>
        <w:t xml:space="preserve"> once a pore has been used, it is possible that it will need to be stretched &gt;47 mm. Test nanopore stability at increased stretch values (maximum recommended stretch is 48 mm).</w:t>
      </w:r>
    </w:p>
    <w:sectPr w:rsidR="004E15C8" w:rsidRPr="00A95B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BBA"/>
    <w:multiLevelType w:val="hybridMultilevel"/>
    <w:tmpl w:val="1DFCCB4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52513"/>
    <w:multiLevelType w:val="hybridMultilevel"/>
    <w:tmpl w:val="E6D88CE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47612"/>
    <w:multiLevelType w:val="hybridMultilevel"/>
    <w:tmpl w:val="B4F6C0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84085A"/>
    <w:multiLevelType w:val="hybridMultilevel"/>
    <w:tmpl w:val="09600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233C8"/>
    <w:multiLevelType w:val="hybridMultilevel"/>
    <w:tmpl w:val="832A7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6F0691"/>
    <w:multiLevelType w:val="hybridMultilevel"/>
    <w:tmpl w:val="B4F6C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1E6202"/>
    <w:multiLevelType w:val="hybridMultilevel"/>
    <w:tmpl w:val="6D76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552C24"/>
    <w:multiLevelType w:val="hybridMultilevel"/>
    <w:tmpl w:val="27FA19AA"/>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06278C"/>
    <w:multiLevelType w:val="hybridMultilevel"/>
    <w:tmpl w:val="A5344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AC53CB"/>
    <w:multiLevelType w:val="hybridMultilevel"/>
    <w:tmpl w:val="D8724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6301D2"/>
    <w:multiLevelType w:val="hybridMultilevel"/>
    <w:tmpl w:val="AC8ABCB6"/>
    <w:lvl w:ilvl="0" w:tplc="9FDAF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3B4028"/>
    <w:multiLevelType w:val="hybridMultilevel"/>
    <w:tmpl w:val="FAD68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CA5479"/>
    <w:multiLevelType w:val="hybridMultilevel"/>
    <w:tmpl w:val="D9B4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D31B94"/>
    <w:multiLevelType w:val="hybridMultilevel"/>
    <w:tmpl w:val="3322E7D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A162553"/>
    <w:multiLevelType w:val="hybridMultilevel"/>
    <w:tmpl w:val="591AB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6772082">
    <w:abstractNumId w:val="10"/>
  </w:num>
  <w:num w:numId="2" w16cid:durableId="159391367">
    <w:abstractNumId w:val="11"/>
  </w:num>
  <w:num w:numId="3" w16cid:durableId="1850244576">
    <w:abstractNumId w:val="8"/>
  </w:num>
  <w:num w:numId="4" w16cid:durableId="1849827931">
    <w:abstractNumId w:val="9"/>
  </w:num>
  <w:num w:numId="5" w16cid:durableId="1967006680">
    <w:abstractNumId w:val="6"/>
  </w:num>
  <w:num w:numId="6" w16cid:durableId="1674452075">
    <w:abstractNumId w:val="12"/>
  </w:num>
  <w:num w:numId="7" w16cid:durableId="1993826030">
    <w:abstractNumId w:val="0"/>
  </w:num>
  <w:num w:numId="8" w16cid:durableId="543516704">
    <w:abstractNumId w:val="13"/>
  </w:num>
  <w:num w:numId="9" w16cid:durableId="1665427015">
    <w:abstractNumId w:val="7"/>
  </w:num>
  <w:num w:numId="10" w16cid:durableId="236862578">
    <w:abstractNumId w:val="4"/>
  </w:num>
  <w:num w:numId="11" w16cid:durableId="1889763208">
    <w:abstractNumId w:val="14"/>
  </w:num>
  <w:num w:numId="12" w16cid:durableId="624118315">
    <w:abstractNumId w:val="3"/>
  </w:num>
  <w:num w:numId="13" w16cid:durableId="1059789356">
    <w:abstractNumId w:val="5"/>
  </w:num>
  <w:num w:numId="14" w16cid:durableId="1882207367">
    <w:abstractNumId w:val="2"/>
  </w:num>
  <w:num w:numId="15" w16cid:durableId="1346443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A50"/>
    <w:rsid w:val="00033521"/>
    <w:rsid w:val="000A19AF"/>
    <w:rsid w:val="000E311B"/>
    <w:rsid w:val="00124895"/>
    <w:rsid w:val="00126746"/>
    <w:rsid w:val="00144EB2"/>
    <w:rsid w:val="00191859"/>
    <w:rsid w:val="001D1E78"/>
    <w:rsid w:val="001E214E"/>
    <w:rsid w:val="00227D12"/>
    <w:rsid w:val="002540DF"/>
    <w:rsid w:val="00293008"/>
    <w:rsid w:val="00313C43"/>
    <w:rsid w:val="0036228F"/>
    <w:rsid w:val="00390B1F"/>
    <w:rsid w:val="003B2F80"/>
    <w:rsid w:val="00433FC8"/>
    <w:rsid w:val="004848F0"/>
    <w:rsid w:val="004A2065"/>
    <w:rsid w:val="004A3CBC"/>
    <w:rsid w:val="004E15C8"/>
    <w:rsid w:val="00543BE7"/>
    <w:rsid w:val="006D1A4C"/>
    <w:rsid w:val="006D4120"/>
    <w:rsid w:val="006D7875"/>
    <w:rsid w:val="00704448"/>
    <w:rsid w:val="0071409B"/>
    <w:rsid w:val="00764D20"/>
    <w:rsid w:val="00772587"/>
    <w:rsid w:val="00775037"/>
    <w:rsid w:val="007A4F74"/>
    <w:rsid w:val="007C7FAD"/>
    <w:rsid w:val="007E42D5"/>
    <w:rsid w:val="00810E03"/>
    <w:rsid w:val="00825EFE"/>
    <w:rsid w:val="00840436"/>
    <w:rsid w:val="009458BB"/>
    <w:rsid w:val="00946655"/>
    <w:rsid w:val="009D0AA1"/>
    <w:rsid w:val="00A20A50"/>
    <w:rsid w:val="00A95BF0"/>
    <w:rsid w:val="00AA4C93"/>
    <w:rsid w:val="00B830CA"/>
    <w:rsid w:val="00C02C7D"/>
    <w:rsid w:val="00C41B56"/>
    <w:rsid w:val="00C979E7"/>
    <w:rsid w:val="00DC2DEF"/>
    <w:rsid w:val="00DC38F7"/>
    <w:rsid w:val="00DE2459"/>
    <w:rsid w:val="00E50038"/>
    <w:rsid w:val="00ED3F5E"/>
    <w:rsid w:val="00F0216D"/>
    <w:rsid w:val="00F60F2D"/>
    <w:rsid w:val="00F82BFA"/>
    <w:rsid w:val="00FD6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7F62E"/>
  <w15:chartTrackingRefBased/>
  <w15:docId w15:val="{3F5C70C0-9365-4A17-9035-DEAF2ABE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E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A50"/>
    <w:pPr>
      <w:ind w:left="720"/>
      <w:contextualSpacing/>
    </w:pPr>
  </w:style>
  <w:style w:type="character" w:styleId="Hyperlink">
    <w:name w:val="Hyperlink"/>
    <w:basedOn w:val="DefaultParagraphFont"/>
    <w:uiPriority w:val="99"/>
    <w:unhideWhenUsed/>
    <w:rsid w:val="00F0216D"/>
    <w:rPr>
      <w:color w:val="0563C1" w:themeColor="hyperlink"/>
      <w:u w:val="single"/>
    </w:rPr>
  </w:style>
  <w:style w:type="character" w:styleId="UnresolvedMention">
    <w:name w:val="Unresolved Mention"/>
    <w:basedOn w:val="DefaultParagraphFont"/>
    <w:uiPriority w:val="99"/>
    <w:semiHidden/>
    <w:unhideWhenUsed/>
    <w:rsid w:val="00F02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hubspotusercontent30.net/hubfs/4136435/Manuals,%20Technical%20Notes%20and%20Customer%20Support/qNano/qnano-user-manual-QN1-OQ-01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564</TotalTime>
  <Pages>7</Pages>
  <Words>2775</Words>
  <Characters>15819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Diehl</dc:creator>
  <cp:keywords/>
  <dc:description/>
  <cp:lastModifiedBy>Nate Diehl</cp:lastModifiedBy>
  <cp:revision>12</cp:revision>
  <dcterms:created xsi:type="dcterms:W3CDTF">2022-08-20T18:51:00Z</dcterms:created>
  <dcterms:modified xsi:type="dcterms:W3CDTF">2022-08-21T18:07:00Z</dcterms:modified>
</cp:coreProperties>
</file>