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7604" w14:textId="1307922D" w:rsidR="00220EFD" w:rsidRDefault="00220EFD" w:rsidP="003757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 xml:space="preserve">AUTHORS </w:t>
      </w:r>
    </w:p>
    <w:p w14:paraId="247F742F" w14:textId="223FF0EA" w:rsidR="00220EFD" w:rsidRPr="00220EFD" w:rsidRDefault="00220EFD" w:rsidP="003757A5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Michela Deleidi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Bianca Marchetti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1,2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Federico Bertoli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Carmela Giachino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</w:t>
      </w:r>
    </w:p>
    <w:p w14:paraId="474CC7EF" w14:textId="77777777" w:rsidR="00220EFD" w:rsidRPr="00F56CDC" w:rsidRDefault="00220EFD" w:rsidP="003757A5">
      <w:pPr>
        <w:spacing w:before="240" w:line="276" w:lineRule="auto"/>
        <w:jc w:val="both"/>
        <w:rPr>
          <w:rFonts w:ascii="Times New Roman" w:eastAsia="NotoSans-Regular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>1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 xml:space="preserve">Neuropharmacology Laboratory, </w:t>
      </w:r>
      <w:proofErr w:type="spellStart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Oasi</w:t>
      </w:r>
      <w:proofErr w:type="spellEnd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 xml:space="preserve"> Research Institute-IRCCS, </w:t>
      </w:r>
      <w:proofErr w:type="spellStart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Troina</w:t>
      </w:r>
      <w:proofErr w:type="spellEnd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, Italy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US"/>
        </w:rPr>
        <w:t xml:space="preserve"> </w:t>
      </w:r>
    </w:p>
    <w:p w14:paraId="679F00E7" w14:textId="77777777" w:rsidR="00220EFD" w:rsidRPr="00F56CDC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 xml:space="preserve"> Biomedical and Biotechnological Sciences, Pharmacology Section, University of Catania-Italy</w:t>
      </w:r>
    </w:p>
    <w:p w14:paraId="284056C0" w14:textId="0A7075D7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 xml:space="preserve">3 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>Mitochondria and Inflammation in Neurodegenerative Diseases, DZNE, Tübingen-Germany</w:t>
      </w:r>
    </w:p>
    <w:p w14:paraId="6372D564" w14:textId="049903FC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4 </w:t>
      </w:r>
      <w:proofErr w:type="spellStart"/>
      <w:r w:rsidRPr="00F56CDC">
        <w:rPr>
          <w:rFonts w:ascii="Times New Roman" w:hAnsi="Times New Roman" w:cs="Times New Roman"/>
          <w:sz w:val="20"/>
          <w:szCs w:val="20"/>
          <w:lang w:val="en-US"/>
        </w:rPr>
        <w:t>Hertie</w:t>
      </w:r>
      <w:proofErr w:type="spellEnd"/>
      <w:r w:rsidRPr="00F56CDC">
        <w:rPr>
          <w:rFonts w:ascii="Times New Roman" w:hAnsi="Times New Roman" w:cs="Times New Roman"/>
          <w:sz w:val="20"/>
          <w:szCs w:val="20"/>
          <w:lang w:val="en-US"/>
        </w:rPr>
        <w:t xml:space="preserve"> Institute for Clinical Brain Research, University of Tübingen</w:t>
      </w:r>
    </w:p>
    <w:p w14:paraId="7D3A7C30" w14:textId="77777777" w:rsidR="00220EFD" w:rsidRP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7A04A03" w14:textId="5785D7DF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ABSTRACT</w:t>
      </w:r>
    </w:p>
    <w:p w14:paraId="1A0D2CDC" w14:textId="68968FC0" w:rsidR="00AF5BCB" w:rsidRPr="00AF5BCB" w:rsidRDefault="00AF5BCB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AF5BC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</w:t>
      </w:r>
      <w:r w:rsidRPr="00AF5BC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ultiplexed kit "Mouse High Sensitivity T Cell Magnetic Bead Panel" </w:t>
      </w:r>
      <w:r w:rsidRPr="00AF5BC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allows a </w:t>
      </w:r>
      <w:r w:rsidRPr="00AF5B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Simultaneous analyze low levels of cytokine and chemokine biomarker with the High Sensitivity Bead-Based Multiplex Assays using the Luminex technology, in mouse serum, plasma and cell culture samples.</w:t>
      </w:r>
    </w:p>
    <w:p w14:paraId="62F72052" w14:textId="77777777" w:rsidR="002F2F1E" w:rsidRPr="002F2F1E" w:rsidRDefault="002F2F1E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</w:p>
    <w:p w14:paraId="6214A679" w14:textId="3D9FC9C6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PROTOCOL</w:t>
      </w:r>
    </w:p>
    <w:p w14:paraId="51914785" w14:textId="77777777" w:rsidR="00AF5BCB" w:rsidRPr="00F56CDC" w:rsidRDefault="00AF5BCB" w:rsidP="00AF5B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Cytokines from murine plasma samples, including IFN-γ, IL-1β, IL-2, IL-4, IL-6, IL-10, IL-17A, and TNF-α were measured simultaneously using the multiplexed kit "Mouse High Sensitivity T Cell Magnetic Bead Panel" (MHSTCMAG-70K, MILLIPLEX, EMD Millipore Corp., Billerica, MA, USA). The assay was performed according to the manufacturer's instructions with an overnight incubation step (17 hours) at 4 °C. Samples were analyzed as single values and two controls with corresponding acceptance ranges, provided with the kit, were used for quality control purposes. The readout was performed on a FLEXMAP 3D® instrument (Luminex Corp., Austin, TX, USA). Data were acquired using Luminex </w:t>
      </w:r>
      <w:proofErr w:type="spellStart"/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xPONENT</w:t>
      </w:r>
      <w:proofErr w:type="spellEnd"/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® software (version 4.3) and mean fluorescence intensity (MFI) was determined. Bio-Plex </w:t>
      </w:r>
      <w:proofErr w:type="spellStart"/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Manager</w:t>
      </w:r>
      <w:r w:rsidRPr="00F56C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TM</w:t>
      </w:r>
      <w:proofErr w:type="spellEnd"/>
      <w:r w:rsidRPr="00F56CD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software (version 6.2) (Bio-Rad, Hercules, CA, USA) was used for back-calculation of unknown cytokine concentrations.</w:t>
      </w:r>
    </w:p>
    <w:p w14:paraId="41FBD349" w14:textId="77777777" w:rsidR="000F7C25" w:rsidRDefault="000F7C25"/>
    <w:sectPr w:rsidR="000F7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FD"/>
    <w:rsid w:val="000F7C25"/>
    <w:rsid w:val="00220EFD"/>
    <w:rsid w:val="00254E4C"/>
    <w:rsid w:val="002F2F1E"/>
    <w:rsid w:val="003757A5"/>
    <w:rsid w:val="00412950"/>
    <w:rsid w:val="00850138"/>
    <w:rsid w:val="00950178"/>
    <w:rsid w:val="009C45C3"/>
    <w:rsid w:val="00AA1D2A"/>
    <w:rsid w:val="00AF5BCB"/>
    <w:rsid w:val="00E631C7"/>
    <w:rsid w:val="00E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7B8D"/>
  <w15:chartTrackingRefBased/>
  <w15:docId w15:val="{0AFB3BF5-374A-4511-B6E1-ACD4A7BF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FD"/>
    <w:rPr>
      <w:kern w:val="0"/>
      <w:lang w:val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Giachino</dc:creator>
  <cp:keywords/>
  <dc:description/>
  <cp:lastModifiedBy>Carmela Giachino</cp:lastModifiedBy>
  <cp:revision>11</cp:revision>
  <dcterms:created xsi:type="dcterms:W3CDTF">2023-03-24T14:50:00Z</dcterms:created>
  <dcterms:modified xsi:type="dcterms:W3CDTF">2023-03-24T16:05:00Z</dcterms:modified>
</cp:coreProperties>
</file>