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A88B" w14:textId="30291CD9" w:rsidR="00181595" w:rsidRPr="00BC05F2" w:rsidRDefault="00181595" w:rsidP="00181595">
      <w:pPr>
        <w:rPr>
          <w:b/>
          <w:bCs/>
        </w:rPr>
      </w:pPr>
      <w:r w:rsidRPr="00BC05F2">
        <w:rPr>
          <w:b/>
          <w:bCs/>
        </w:rPr>
        <w:t>1. Full Author List</w:t>
      </w:r>
    </w:p>
    <w:p w14:paraId="58B26CAA" w14:textId="2230FB62" w:rsidR="00095181" w:rsidRDefault="00095181" w:rsidP="00181595">
      <w:r>
        <w:t>Hui-Ting Shih, PT, PhD</w:t>
      </w:r>
    </w:p>
    <w:p w14:paraId="4C28ACC0" w14:textId="2CA4C7F0" w:rsidR="00095181" w:rsidRDefault="00095181" w:rsidP="00181595">
      <w:r>
        <w:t>University of Nevada Las Vegas, Department of Physical Therapy</w:t>
      </w:r>
    </w:p>
    <w:p w14:paraId="4897137C" w14:textId="68ECFE4E" w:rsidR="00095181" w:rsidRDefault="00095181" w:rsidP="00181595">
      <w:r>
        <w:t>Baylor Scott &amp; White Research Institute</w:t>
      </w:r>
    </w:p>
    <w:p w14:paraId="2B53AB44" w14:textId="3CA3CDF3" w:rsidR="00095181" w:rsidRDefault="00095181" w:rsidP="00181595">
      <w:r>
        <w:t>Robert Gregor, PhD</w:t>
      </w:r>
    </w:p>
    <w:p w14:paraId="7320C894" w14:textId="05241A9A" w:rsidR="00095181" w:rsidRDefault="00095181" w:rsidP="00181595">
      <w:r>
        <w:t>University of Nevada Las Vegas, School of Integrated Health Sciences</w:t>
      </w:r>
    </w:p>
    <w:p w14:paraId="3554E9AE" w14:textId="6EBBDAEA" w:rsidR="00095181" w:rsidRDefault="00095181" w:rsidP="00181595">
      <w:r>
        <w:t>Szu-Ping Lee, PT, PhD</w:t>
      </w:r>
    </w:p>
    <w:p w14:paraId="37CA22D8" w14:textId="13BC5F61" w:rsidR="00095181" w:rsidRDefault="00095181" w:rsidP="00181595">
      <w:r>
        <w:t>University of Nevada Las Vegas, Department of Physical Therapy</w:t>
      </w:r>
    </w:p>
    <w:p w14:paraId="77039477" w14:textId="74C5D98C" w:rsidR="00181595" w:rsidRDefault="00181595" w:rsidP="00181595">
      <w:pPr>
        <w:rPr>
          <w:b/>
          <w:bCs/>
        </w:rPr>
      </w:pPr>
      <w:r w:rsidRPr="008047B0">
        <w:rPr>
          <w:b/>
          <w:bCs/>
        </w:rPr>
        <w:t>2. Abstract</w:t>
      </w:r>
    </w:p>
    <w:p w14:paraId="6537D588" w14:textId="7BE2E55B" w:rsidR="00364DE9" w:rsidRPr="00364DE9" w:rsidRDefault="00364DE9" w:rsidP="00181595">
      <w:r w:rsidRPr="00364DE9">
        <w:t>The protocol utilized a side-by-side split-belt instrumented treadmill</w:t>
      </w:r>
      <w:r w:rsidR="008047B0">
        <w:t xml:space="preserve"> to simulate a trip</w:t>
      </w:r>
      <w:r w:rsidR="004343FB">
        <w:t>-like</w:t>
      </w:r>
      <w:r w:rsidR="008047B0">
        <w:t xml:space="preserve"> perturbation</w:t>
      </w:r>
      <w:r w:rsidR="00137F27">
        <w:t>.</w:t>
      </w:r>
      <w:r w:rsidR="008047B0">
        <w:t xml:space="preserve"> </w:t>
      </w:r>
      <w:r w:rsidR="005E702B">
        <w:t xml:space="preserve">Compared to previously published methodologies, this new protocol is focused on delivering the perturbation </w:t>
      </w:r>
      <w:r w:rsidR="005D67B1">
        <w:t>at a precise timepoint during gait</w:t>
      </w:r>
      <w:r w:rsidRPr="00364DE9">
        <w:t xml:space="preserve">. Programmed treadmill belt acceleration profiles </w:t>
      </w:r>
      <w:r w:rsidR="000D5945">
        <w:t>are</w:t>
      </w:r>
      <w:r w:rsidRPr="00364DE9">
        <w:t xml:space="preserve"> triggered unilaterally at the instant the tripped leg b</w:t>
      </w:r>
      <w:r w:rsidR="000D5945">
        <w:t>ears</w:t>
      </w:r>
      <w:r w:rsidRPr="00364DE9">
        <w:t xml:space="preserve"> 20</w:t>
      </w:r>
      <w:r w:rsidR="00945A4B">
        <w:t>-25</w:t>
      </w:r>
      <w:r w:rsidRPr="00364DE9">
        <w:t>% of the body weight</w:t>
      </w:r>
      <w:r>
        <w:t xml:space="preserve"> in early stance phase</w:t>
      </w:r>
      <w:r w:rsidRPr="00364DE9">
        <w:t>.</w:t>
      </w:r>
      <w:r w:rsidR="006E1F05">
        <w:t xml:space="preserve"> </w:t>
      </w:r>
      <w:r w:rsidR="005E702B">
        <w:t>The belt acceleration p</w:t>
      </w:r>
      <w:r w:rsidR="006E1F05">
        <w:t>rofile start</w:t>
      </w:r>
      <w:r w:rsidR="000D5945">
        <w:t>s</w:t>
      </w:r>
      <w:r w:rsidR="006E1F05">
        <w:t xml:space="preserve"> </w:t>
      </w:r>
      <w:r w:rsidR="006E7366">
        <w:t xml:space="preserve">from a comfortable walking speed, followed by </w:t>
      </w:r>
      <w:r w:rsidR="00B14060">
        <w:t>a sudden slowdown,</w:t>
      </w:r>
      <w:r w:rsidR="006E7366">
        <w:t xml:space="preserve"> then</w:t>
      </w:r>
      <w:r w:rsidR="00B14060">
        <w:t xml:space="preserve"> an acceleration, and </w:t>
      </w:r>
      <w:r w:rsidR="006E7366">
        <w:t>finally</w:t>
      </w:r>
      <w:r w:rsidR="00B14060">
        <w:t xml:space="preserve"> return</w:t>
      </w:r>
      <w:r w:rsidR="006E7366">
        <w:t>ing</w:t>
      </w:r>
      <w:r w:rsidR="00B14060">
        <w:t xml:space="preserve"> to </w:t>
      </w:r>
      <w:r w:rsidR="006E7366">
        <w:t xml:space="preserve">the </w:t>
      </w:r>
      <w:r w:rsidR="00B14060">
        <w:t>comfortable walking speed.</w:t>
      </w:r>
      <w:r w:rsidR="006E7366">
        <w:t xml:space="preserve"> The slowdown is meant to simulate </w:t>
      </w:r>
      <w:r w:rsidR="005E702B">
        <w:t>the</w:t>
      </w:r>
      <w:r w:rsidR="006E7366">
        <w:t xml:space="preserve"> foot obstruction</w:t>
      </w:r>
      <w:r w:rsidR="005E702B">
        <w:t xml:space="preserve"> and t</w:t>
      </w:r>
      <w:r w:rsidR="006E7366">
        <w:t xml:space="preserve">he acceleration </w:t>
      </w:r>
      <w:r w:rsidR="004B3DA3">
        <w:t xml:space="preserve">reproduces the leg-torso discoordination and </w:t>
      </w:r>
      <w:r w:rsidR="00DE2DC0">
        <w:t xml:space="preserve">the </w:t>
      </w:r>
      <w:r w:rsidR="004B3DA3">
        <w:t xml:space="preserve">trunk forward </w:t>
      </w:r>
      <w:r w:rsidR="00DE2DC0">
        <w:t xml:space="preserve">thrust </w:t>
      </w:r>
      <w:r w:rsidR="004B3DA3">
        <w:t>during a trip.</w:t>
      </w:r>
    </w:p>
    <w:p w14:paraId="5F638D5E" w14:textId="5E39D9C7" w:rsidR="00181595" w:rsidRPr="00BC05F2" w:rsidRDefault="00181595" w:rsidP="00181595">
      <w:pPr>
        <w:rPr>
          <w:b/>
          <w:bCs/>
        </w:rPr>
      </w:pPr>
      <w:r w:rsidRPr="00BC05F2">
        <w:rPr>
          <w:b/>
          <w:bCs/>
        </w:rPr>
        <w:t>3. Keywords</w:t>
      </w:r>
    </w:p>
    <w:p w14:paraId="6C649057" w14:textId="626F3FC1" w:rsidR="00095181" w:rsidRDefault="0068707C" w:rsidP="00181595">
      <w:r>
        <w:rPr>
          <w:rFonts w:hint="eastAsia"/>
        </w:rPr>
        <w:t>f</w:t>
      </w:r>
      <w:r w:rsidR="00095181">
        <w:t>all, trip, stumble, perturbation, disturbance</w:t>
      </w:r>
    </w:p>
    <w:p w14:paraId="09333DF9" w14:textId="648E2071" w:rsidR="00181595" w:rsidRPr="00BC05F2" w:rsidRDefault="00181595" w:rsidP="00181595">
      <w:pPr>
        <w:rPr>
          <w:b/>
          <w:bCs/>
        </w:rPr>
      </w:pPr>
      <w:r w:rsidRPr="00BC05F2">
        <w:rPr>
          <w:b/>
          <w:bCs/>
        </w:rPr>
        <w:t>4. Guidelines</w:t>
      </w:r>
    </w:p>
    <w:p w14:paraId="3B7F746E" w14:textId="7B107599" w:rsidR="00181595" w:rsidRDefault="00181595" w:rsidP="00181595">
      <w:r w:rsidRPr="00181595">
        <w:t xml:space="preserve">This protocol is designed to invoke a destabilizing condition that simulates an unexpected fall event. Using an instrumented treadmill, the protocol enables consistent and accurate delivery of postural perturbation to a test participant who is walking on the treadmill. </w:t>
      </w:r>
      <w:r w:rsidR="005E702B">
        <w:t>Reliability of participants</w:t>
      </w:r>
      <w:r w:rsidR="00DE2DC0">
        <w:t>’</w:t>
      </w:r>
      <w:r w:rsidR="005E702B">
        <w:t xml:space="preserve"> biomechanical response</w:t>
      </w:r>
      <w:r w:rsidR="00DE2DC0">
        <w:t>s</w:t>
      </w:r>
      <w:r w:rsidR="005E702B">
        <w:t xml:space="preserve"> to </w:t>
      </w:r>
      <w:r w:rsidR="00DE2DC0">
        <w:t>repeated</w:t>
      </w:r>
      <w:r w:rsidR="005E702B">
        <w:t xml:space="preserve"> perturbation</w:t>
      </w:r>
      <w:r w:rsidR="00DE2DC0">
        <w:t>s</w:t>
      </w:r>
      <w:r w:rsidR="005E702B">
        <w:t xml:space="preserve"> has been established. </w:t>
      </w:r>
      <w:r w:rsidRPr="00181595">
        <w:t>The protocol has been further validated for distinguishing fall risk and fall recovery movement patterns between younger and older adults</w:t>
      </w:r>
      <w:r>
        <w:t xml:space="preserve"> by our research group</w:t>
      </w:r>
      <w:r w:rsidRPr="00181595">
        <w:t>.</w:t>
      </w:r>
    </w:p>
    <w:p w14:paraId="0DDD1F60" w14:textId="05C6667D" w:rsidR="00181595" w:rsidRPr="00BC05F2" w:rsidRDefault="00181595" w:rsidP="00181595">
      <w:pPr>
        <w:rPr>
          <w:b/>
          <w:bCs/>
        </w:rPr>
      </w:pPr>
      <w:r w:rsidRPr="00BC05F2">
        <w:rPr>
          <w:b/>
          <w:bCs/>
        </w:rPr>
        <w:t>5. Before Start</w:t>
      </w:r>
    </w:p>
    <w:p w14:paraId="3C1D6DAD" w14:textId="5B52A7A9" w:rsidR="004C1E9B" w:rsidRDefault="00181595" w:rsidP="00181595">
      <w:r>
        <w:t xml:space="preserve">Please double check the setting for fall prevention/participant protection. We strongly suggest a safety harness </w:t>
      </w:r>
      <w:r w:rsidR="00DE2DC0">
        <w:t>to be</w:t>
      </w:r>
      <w:r>
        <w:t xml:space="preserve"> installed </w:t>
      </w:r>
      <w:r w:rsidR="005E702B">
        <w:t xml:space="preserve">and properly tested </w:t>
      </w:r>
      <w:r>
        <w:t xml:space="preserve">before </w:t>
      </w:r>
      <w:r w:rsidR="00DE2DC0">
        <w:t xml:space="preserve">applying </w:t>
      </w:r>
      <w:r>
        <w:t>the protocol to any individual. To ensure participants do not hit the ground, after</w:t>
      </w:r>
      <w:r w:rsidR="0014036F">
        <w:t xml:space="preserve"> fitting participants to the harness, we asked them </w:t>
      </w:r>
      <w:r w:rsidR="0014036F">
        <w:rPr>
          <w:rFonts w:hint="eastAsia"/>
        </w:rPr>
        <w:t>s</w:t>
      </w:r>
      <w:r w:rsidR="0014036F">
        <w:t xml:space="preserve">it in the harness and put their full body weight to </w:t>
      </w:r>
      <w:r w:rsidR="00610097">
        <w:t>it</w:t>
      </w:r>
      <w:r w:rsidR="0014036F">
        <w:t xml:space="preserve"> like playing on the swing and bending their knees</w:t>
      </w:r>
      <w:r>
        <w:t>.</w:t>
      </w:r>
      <w:r w:rsidR="0014036F">
        <w:t xml:space="preserve"> We </w:t>
      </w:r>
      <w:r w:rsidR="004C1E9B">
        <w:t>adjusted the tether</w:t>
      </w:r>
      <w:r w:rsidR="0014036F">
        <w:t xml:space="preserve"> under this circumstance</w:t>
      </w:r>
      <w:r w:rsidR="004C1E9B">
        <w:t xml:space="preserve"> so that</w:t>
      </w:r>
      <w:r w:rsidR="0014036F">
        <w:t xml:space="preserve"> their knees </w:t>
      </w:r>
      <w:r w:rsidR="005E702B">
        <w:t>would</w:t>
      </w:r>
      <w:r w:rsidR="0014036F">
        <w:t xml:space="preserve"> not </w:t>
      </w:r>
      <w:r w:rsidR="00DE2DC0">
        <w:t xml:space="preserve">hit </w:t>
      </w:r>
      <w:r w:rsidR="004C1E9B">
        <w:t>the ground</w:t>
      </w:r>
      <w:r w:rsidR="005E702B">
        <w:t xml:space="preserve"> </w:t>
      </w:r>
      <w:r w:rsidR="00DE2DC0">
        <w:t xml:space="preserve">even </w:t>
      </w:r>
      <w:r w:rsidR="005E702B">
        <w:t xml:space="preserve">in </w:t>
      </w:r>
      <w:r w:rsidR="00DE2DC0">
        <w:t xml:space="preserve">the most severe </w:t>
      </w:r>
      <w:r w:rsidR="005E702B">
        <w:t>fall event</w:t>
      </w:r>
      <w:r w:rsidR="004C1E9B">
        <w:t>. Th</w:t>
      </w:r>
      <w:r w:rsidR="005E702B">
        <w:t>e</w:t>
      </w:r>
      <w:r w:rsidR="004C1E9B">
        <w:t xml:space="preserve"> </w:t>
      </w:r>
      <w:r w:rsidR="005E702B">
        <w:t xml:space="preserve">adjusted </w:t>
      </w:r>
      <w:r w:rsidR="004C1E9B">
        <w:t xml:space="preserve">tether length </w:t>
      </w:r>
      <w:r w:rsidR="005E702B">
        <w:t xml:space="preserve">should </w:t>
      </w:r>
      <w:r w:rsidR="004C1E9B">
        <w:t xml:space="preserve">not interrupt </w:t>
      </w:r>
      <w:r w:rsidR="005E702B">
        <w:t xml:space="preserve">the participant’s </w:t>
      </w:r>
      <w:r w:rsidR="004C1E9B">
        <w:t>gait.</w:t>
      </w:r>
      <w:r>
        <w:t xml:space="preserve"> </w:t>
      </w:r>
      <w:r w:rsidR="004C1E9B">
        <w:t>P</w:t>
      </w:r>
      <w:r>
        <w:t>adding can be added to the supporting struts</w:t>
      </w:r>
      <w:r w:rsidR="004C1E9B">
        <w:t xml:space="preserve"> </w:t>
      </w:r>
      <w:r w:rsidR="00610097">
        <w:t xml:space="preserve">and handrails </w:t>
      </w:r>
      <w:r w:rsidR="004C1E9B">
        <w:t>to better protect the participants</w:t>
      </w:r>
      <w:r>
        <w:t>.</w:t>
      </w:r>
    </w:p>
    <w:p w14:paraId="0FF4DE96" w14:textId="0CF6D3BE" w:rsidR="00327439" w:rsidRDefault="00327439" w:rsidP="00181595">
      <w:proofErr w:type="gramStart"/>
      <w:r>
        <w:lastRenderedPageBreak/>
        <w:t>In order to</w:t>
      </w:r>
      <w:proofErr w:type="gramEnd"/>
      <w:r>
        <w:t xml:space="preserve"> run the protocol, a few </w:t>
      </w:r>
      <w:r w:rsidR="00DE2DC0">
        <w:t>parameters</w:t>
      </w:r>
      <w:r>
        <w:t xml:space="preserve"> need to be gathered including participants</w:t>
      </w:r>
      <w:r w:rsidR="00610097">
        <w:t>’</w:t>
      </w:r>
      <w:r>
        <w:t xml:space="preserve"> comfortable walking speed</w:t>
      </w:r>
      <w:r w:rsidR="00610097">
        <w:t>s</w:t>
      </w:r>
      <w:r>
        <w:t xml:space="preserve"> for treadmill walking </w:t>
      </w:r>
      <w:r w:rsidR="00B14060">
        <w:t xml:space="preserve">in m/s </w:t>
      </w:r>
      <w:r>
        <w:t>(or a designated speed decided by the research team) and their body weight in kg.</w:t>
      </w:r>
    </w:p>
    <w:p w14:paraId="770955E7" w14:textId="4163FC7C" w:rsidR="00181595" w:rsidRPr="00BC05F2" w:rsidRDefault="00181595" w:rsidP="00181595">
      <w:pPr>
        <w:rPr>
          <w:b/>
          <w:bCs/>
        </w:rPr>
      </w:pPr>
      <w:r w:rsidRPr="00BC05F2">
        <w:rPr>
          <w:b/>
          <w:bCs/>
        </w:rPr>
        <w:t>6. Safety Warnings</w:t>
      </w:r>
    </w:p>
    <w:p w14:paraId="33DA048D" w14:textId="77030585" w:rsidR="00095181" w:rsidRDefault="00095181" w:rsidP="00181595">
      <w:r>
        <w:t>G</w:t>
      </w:r>
      <w:r w:rsidRPr="00095181">
        <w:t xml:space="preserve">iven the protocol is triggered by a </w:t>
      </w:r>
      <w:r w:rsidR="00610097">
        <w:t>vertical ground reaction force</w:t>
      </w:r>
      <w:r w:rsidRPr="00095181">
        <w:t xml:space="preserve"> </w:t>
      </w:r>
      <w:r w:rsidR="005E702B">
        <w:t>during gait</w:t>
      </w:r>
      <w:r w:rsidRPr="00095181">
        <w:t xml:space="preserve">, </w:t>
      </w:r>
      <w:r w:rsidR="00DE2DC0">
        <w:t>the</w:t>
      </w:r>
      <w:r w:rsidRPr="00095181">
        <w:t xml:space="preserve"> protocol </w:t>
      </w:r>
      <w:r w:rsidR="00DE2DC0">
        <w:t xml:space="preserve">is not applicable to </w:t>
      </w:r>
      <w:r w:rsidRPr="00095181">
        <w:t>individual</w:t>
      </w:r>
      <w:r w:rsidR="00DE2DC0">
        <w:t>s who are unable to</w:t>
      </w:r>
      <w:r w:rsidRPr="00095181">
        <w:t xml:space="preserve"> walk on </w:t>
      </w:r>
      <w:r w:rsidR="00DE2DC0">
        <w:t>a</w:t>
      </w:r>
      <w:r w:rsidRPr="00095181">
        <w:t xml:space="preserve"> treadmill. The safety of the individual should be the priority. </w:t>
      </w:r>
      <w:r w:rsidR="00DE2DC0">
        <w:t>Additional</w:t>
      </w:r>
      <w:r w:rsidR="00703A14">
        <w:t xml:space="preserve"> warning message from the treadmill manufacturer </w:t>
      </w:r>
      <w:r w:rsidR="00DE2DC0">
        <w:t xml:space="preserve">as related to the execution of the protocol </w:t>
      </w:r>
      <w:r w:rsidR="00703A14">
        <w:t xml:space="preserve">is provided below: </w:t>
      </w:r>
      <w:r w:rsidR="00610097">
        <w:t>“</w:t>
      </w:r>
      <w:r w:rsidR="00703A14">
        <w:t>O</w:t>
      </w:r>
      <w:r w:rsidRPr="00095181">
        <w:t xml:space="preserve">nce remote control for the treadmill is enabled, the treadmill </w:t>
      </w:r>
      <w:r w:rsidR="009C142F">
        <w:t>can execute immediate full-speed motion based on</w:t>
      </w:r>
      <w:r w:rsidR="00703A14">
        <w:t xml:space="preserve"> commands received from the remote source</w:t>
      </w:r>
      <w:r w:rsidRPr="00095181">
        <w:t>.</w:t>
      </w:r>
      <w:r w:rsidR="00703A14">
        <w:t xml:space="preserve"> Please ensure you have proper firewall settings in place to prevent </w:t>
      </w:r>
      <w:proofErr w:type="spellStart"/>
      <w:r w:rsidR="00703A14">
        <w:t>uncommanded</w:t>
      </w:r>
      <w:proofErr w:type="spellEnd"/>
      <w:r w:rsidR="00703A14">
        <w:t xml:space="preserve"> treadmill operation. Manual operation of treadmill controls will overwrite and disable remote control.</w:t>
      </w:r>
      <w:r w:rsidR="00610097">
        <w:t>”</w:t>
      </w:r>
    </w:p>
    <w:p w14:paraId="3C316951" w14:textId="3E9415E7" w:rsidR="00181595" w:rsidRDefault="00181595" w:rsidP="00181595">
      <w:pPr>
        <w:rPr>
          <w:b/>
          <w:bCs/>
        </w:rPr>
      </w:pPr>
      <w:r w:rsidRPr="00705A98">
        <w:rPr>
          <w:b/>
          <w:bCs/>
        </w:rPr>
        <w:t>7. Materials</w:t>
      </w:r>
    </w:p>
    <w:p w14:paraId="52190832" w14:textId="66931807" w:rsidR="00E556FC" w:rsidRPr="00705A98" w:rsidRDefault="00705A98" w:rsidP="00181595">
      <w:r>
        <w:t>We suggest that this protocol should</w:t>
      </w:r>
      <w:r w:rsidR="00DE2DC0">
        <w:t xml:space="preserve"> only</w:t>
      </w:r>
      <w:r>
        <w:t xml:space="preserve"> be </w:t>
      </w:r>
      <w:r w:rsidR="00DE2DC0">
        <w:t>applied to individuals who can</w:t>
      </w:r>
      <w:r>
        <w:t xml:space="preserve"> walk independently without assistive device for </w:t>
      </w:r>
      <w:r w:rsidR="00DE2DC0">
        <w:t xml:space="preserve">at least </w:t>
      </w:r>
      <w:r>
        <w:t xml:space="preserve">5 minutes. The suggestion is estimated based on the </w:t>
      </w:r>
      <w:r w:rsidR="00DE2DC0">
        <w:t>time required</w:t>
      </w:r>
      <w:r>
        <w:t xml:space="preserve"> for familiarizing the individual to treadmill walking, fitting for </w:t>
      </w:r>
      <w:r w:rsidR="00DE2DC0">
        <w:t xml:space="preserve">the </w:t>
      </w:r>
      <w:r>
        <w:t>harness, and completing the protocol</w:t>
      </w:r>
      <w:r w:rsidR="006B642E">
        <w:t>.</w:t>
      </w:r>
      <w:r>
        <w:t xml:space="preserve"> </w:t>
      </w:r>
    </w:p>
    <w:p w14:paraId="4EA21F91" w14:textId="288760FE" w:rsidR="00181595" w:rsidRPr="00BC05F2" w:rsidRDefault="00181595" w:rsidP="00181595">
      <w:pPr>
        <w:rPr>
          <w:b/>
          <w:bCs/>
        </w:rPr>
      </w:pPr>
      <w:r w:rsidRPr="00BC05F2">
        <w:rPr>
          <w:b/>
          <w:bCs/>
        </w:rPr>
        <w:t>8. Equipment</w:t>
      </w:r>
    </w:p>
    <w:p w14:paraId="0C6BA668" w14:textId="77777777" w:rsidR="00B55592" w:rsidRDefault="00095181" w:rsidP="00181595">
      <w:pPr>
        <w:pStyle w:val="ListParagraph"/>
        <w:numPr>
          <w:ilvl w:val="0"/>
          <w:numId w:val="1"/>
        </w:numPr>
      </w:pPr>
      <w:proofErr w:type="spellStart"/>
      <w:r w:rsidRPr="00095181">
        <w:t>Bertec</w:t>
      </w:r>
      <w:proofErr w:type="spellEnd"/>
      <w:r w:rsidRPr="00095181">
        <w:t xml:space="preserve"> side-by-side split-belt instrumented treadmill (Model ITC-11-20L-4, </w:t>
      </w:r>
      <w:proofErr w:type="spellStart"/>
      <w:r w:rsidRPr="00095181">
        <w:t>Bertec</w:t>
      </w:r>
      <w:proofErr w:type="spellEnd"/>
      <w:r w:rsidRPr="00095181">
        <w:t xml:space="preserve"> Corp., Columbus, OH, USA)</w:t>
      </w:r>
    </w:p>
    <w:p w14:paraId="505FDAF5" w14:textId="77777777" w:rsidR="00B55592" w:rsidRDefault="00095181" w:rsidP="00181595">
      <w:pPr>
        <w:pStyle w:val="ListParagraph"/>
        <w:numPr>
          <w:ilvl w:val="0"/>
          <w:numId w:val="1"/>
        </w:numPr>
      </w:pPr>
      <w:r w:rsidRPr="00095181">
        <w:t xml:space="preserve">VICON </w:t>
      </w:r>
      <w:r>
        <w:t xml:space="preserve">motion capture system </w:t>
      </w:r>
      <w:r w:rsidRPr="00095181">
        <w:t xml:space="preserve">(Oxford Metrics, </w:t>
      </w:r>
      <w:proofErr w:type="spellStart"/>
      <w:r w:rsidRPr="00095181">
        <w:t>Oxfordshire</w:t>
      </w:r>
      <w:proofErr w:type="spellEnd"/>
      <w:r w:rsidRPr="00095181">
        <w:t xml:space="preserve">, UK) </w:t>
      </w:r>
      <w:r>
        <w:t xml:space="preserve">with </w:t>
      </w:r>
      <w:r w:rsidRPr="00095181">
        <w:t>Software Development Kit (SDK)</w:t>
      </w:r>
    </w:p>
    <w:p w14:paraId="6CA0B7FA" w14:textId="1E677298" w:rsidR="00095181" w:rsidRDefault="00095181" w:rsidP="00181595">
      <w:pPr>
        <w:pStyle w:val="ListParagraph"/>
        <w:numPr>
          <w:ilvl w:val="0"/>
          <w:numId w:val="1"/>
        </w:numPr>
      </w:pPr>
      <w:r>
        <w:t>MATLAB version R2017b or newer</w:t>
      </w:r>
    </w:p>
    <w:p w14:paraId="3CA1E108" w14:textId="71F47D12" w:rsidR="00181595" w:rsidRDefault="00181595" w:rsidP="00181595">
      <w:pPr>
        <w:rPr>
          <w:b/>
          <w:bCs/>
        </w:rPr>
      </w:pPr>
      <w:r w:rsidRPr="00BC05F2">
        <w:rPr>
          <w:b/>
          <w:bCs/>
        </w:rPr>
        <w:t>9. Citations</w:t>
      </w:r>
    </w:p>
    <w:p w14:paraId="4B6F1B97" w14:textId="05BB2065" w:rsidR="006E7366" w:rsidRPr="004F05A8" w:rsidRDefault="004F05A8" w:rsidP="00181595">
      <w:r w:rsidRPr="004F05A8">
        <w:t xml:space="preserve">Sessoms, P.H., Wyatt, M., </w:t>
      </w:r>
      <w:proofErr w:type="spellStart"/>
      <w:r w:rsidRPr="004F05A8">
        <w:t>Grabiner</w:t>
      </w:r>
      <w:proofErr w:type="spellEnd"/>
      <w:r w:rsidRPr="004F05A8">
        <w:t xml:space="preserve">, M., Collins, J.-D., Kingsbury, T., </w:t>
      </w:r>
      <w:proofErr w:type="spellStart"/>
      <w:r w:rsidRPr="004F05A8">
        <w:t>Thesing</w:t>
      </w:r>
      <w:proofErr w:type="spellEnd"/>
      <w:r w:rsidRPr="004F05A8">
        <w:t xml:space="preserve">, N., Kaufman, K., 2014. Method for evoking a trip-like response using a treadmill-based perturbation during locomotion. J </w:t>
      </w:r>
      <w:proofErr w:type="spellStart"/>
      <w:r w:rsidRPr="004F05A8">
        <w:t>Biomech</w:t>
      </w:r>
      <w:proofErr w:type="spellEnd"/>
      <w:r w:rsidRPr="004F05A8">
        <w:t xml:space="preserve"> 47, 277-280.</w:t>
      </w:r>
    </w:p>
    <w:p w14:paraId="76D67BC9" w14:textId="43188307" w:rsidR="004F05A8" w:rsidRPr="004F05A8" w:rsidRDefault="004F05A8" w:rsidP="00181595">
      <w:r w:rsidRPr="004F05A8">
        <w:t xml:space="preserve">Zhang, F., </w:t>
      </w:r>
      <w:proofErr w:type="spellStart"/>
      <w:r w:rsidRPr="004F05A8">
        <w:t>D'Andrea</w:t>
      </w:r>
      <w:proofErr w:type="spellEnd"/>
      <w:r w:rsidRPr="004F05A8">
        <w:t xml:space="preserve">, S.E., Nunnery, M.J., Kay, S.M., Huang, H., 2011. Towards design of a stumble detection system for artificial legs. IEEE Trans Neural Syst </w:t>
      </w:r>
      <w:proofErr w:type="spellStart"/>
      <w:r w:rsidRPr="004F05A8">
        <w:t>Rehabil</w:t>
      </w:r>
      <w:proofErr w:type="spellEnd"/>
      <w:r w:rsidRPr="004F05A8">
        <w:t xml:space="preserve"> </w:t>
      </w:r>
      <w:proofErr w:type="spellStart"/>
      <w:r w:rsidRPr="004F05A8">
        <w:t>Eng</w:t>
      </w:r>
      <w:proofErr w:type="spellEnd"/>
      <w:r w:rsidRPr="004F05A8">
        <w:t xml:space="preserve"> 19, 567-577</w:t>
      </w:r>
      <w:r w:rsidR="00912DA8">
        <w:t>.</w:t>
      </w:r>
    </w:p>
    <w:p w14:paraId="027E13B6" w14:textId="569E777F" w:rsidR="006F17BB" w:rsidRDefault="00181595" w:rsidP="00181595">
      <w:pPr>
        <w:rPr>
          <w:b/>
          <w:bCs/>
        </w:rPr>
      </w:pPr>
      <w:r w:rsidRPr="00BC05F2">
        <w:rPr>
          <w:b/>
          <w:bCs/>
        </w:rPr>
        <w:t>10. Additional Notes</w:t>
      </w:r>
    </w:p>
    <w:p w14:paraId="185B1B08" w14:textId="12CCFEC7" w:rsidR="000A26B6" w:rsidRPr="000A26B6" w:rsidRDefault="000A26B6" w:rsidP="00181595">
      <w:r w:rsidRPr="000A26B6">
        <w:t>None</w:t>
      </w:r>
      <w:r>
        <w:t>.</w:t>
      </w:r>
    </w:p>
    <w:sectPr w:rsidR="000A26B6" w:rsidRPr="000A2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92E"/>
    <w:multiLevelType w:val="hybridMultilevel"/>
    <w:tmpl w:val="970A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48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D3"/>
    <w:rsid w:val="00095181"/>
    <w:rsid w:val="000A26B6"/>
    <w:rsid w:val="000D5945"/>
    <w:rsid w:val="00137F27"/>
    <w:rsid w:val="0014036F"/>
    <w:rsid w:val="00181595"/>
    <w:rsid w:val="00327439"/>
    <w:rsid w:val="00364DE9"/>
    <w:rsid w:val="004343FB"/>
    <w:rsid w:val="004B3DA3"/>
    <w:rsid w:val="004C1E9B"/>
    <w:rsid w:val="004F05A8"/>
    <w:rsid w:val="005D67B1"/>
    <w:rsid w:val="005E702B"/>
    <w:rsid w:val="00610097"/>
    <w:rsid w:val="00683B9D"/>
    <w:rsid w:val="0068707C"/>
    <w:rsid w:val="006B5183"/>
    <w:rsid w:val="006B642E"/>
    <w:rsid w:val="006E1F05"/>
    <w:rsid w:val="006E7366"/>
    <w:rsid w:val="006F17BB"/>
    <w:rsid w:val="00703A14"/>
    <w:rsid w:val="00705A98"/>
    <w:rsid w:val="008047B0"/>
    <w:rsid w:val="00912DA8"/>
    <w:rsid w:val="00945A4B"/>
    <w:rsid w:val="009C142F"/>
    <w:rsid w:val="009D1438"/>
    <w:rsid w:val="009D4509"/>
    <w:rsid w:val="00B14060"/>
    <w:rsid w:val="00B159FF"/>
    <w:rsid w:val="00B55592"/>
    <w:rsid w:val="00BC05F2"/>
    <w:rsid w:val="00C61ED3"/>
    <w:rsid w:val="00DE2DC0"/>
    <w:rsid w:val="00E556FC"/>
    <w:rsid w:val="00E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BFA2"/>
  <w15:chartTrackingRefBased/>
  <w15:docId w15:val="{16B3016E-B492-4CFC-BB63-3E64FA6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181"/>
    <w:pPr>
      <w:ind w:left="720"/>
      <w:contextualSpacing/>
    </w:pPr>
  </w:style>
  <w:style w:type="paragraph" w:styleId="Revision">
    <w:name w:val="Revision"/>
    <w:hidden/>
    <w:uiPriority w:val="99"/>
    <w:semiHidden/>
    <w:rsid w:val="00912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SHIH, HUI-TING</dc:creator>
  <cp:keywords/>
  <dc:description/>
  <cp:lastModifiedBy>SHIH, HUI-TING</cp:lastModifiedBy>
  <cp:revision>3</cp:revision>
  <dcterms:created xsi:type="dcterms:W3CDTF">2022-09-27T01:40:00Z</dcterms:created>
  <dcterms:modified xsi:type="dcterms:W3CDTF">2022-09-27T01:46:00Z</dcterms:modified>
</cp:coreProperties>
</file>