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CC7D" w14:textId="5B92DDEA" w:rsidR="0037379E" w:rsidRPr="00005F6B" w:rsidRDefault="00ED36C1">
      <w:pPr>
        <w:rPr>
          <w:b/>
          <w:bCs/>
        </w:rPr>
      </w:pPr>
      <w:r w:rsidRPr="00005F6B">
        <w:rPr>
          <w:b/>
          <w:bCs/>
        </w:rPr>
        <w:t>Ubiquitin immunoprecipitation using an anti-ubiquitin nanobody</w:t>
      </w:r>
    </w:p>
    <w:p w14:paraId="72606C7C" w14:textId="77777777" w:rsidR="004E36E1" w:rsidRDefault="004E36E1" w:rsidP="004E36E1">
      <w:pPr>
        <w:rPr>
          <w:b/>
          <w:bCs/>
        </w:rPr>
      </w:pPr>
    </w:p>
    <w:p w14:paraId="37415AB4" w14:textId="4B7F6C09" w:rsidR="004E36E1" w:rsidRPr="006935F0" w:rsidRDefault="004E36E1" w:rsidP="004E36E1">
      <w:r>
        <w:rPr>
          <w:b/>
          <w:bCs/>
        </w:rPr>
        <w:t xml:space="preserve">Authors: </w:t>
      </w:r>
      <w:r w:rsidRPr="006935F0">
        <w:t>Cole S Sitron</w:t>
      </w:r>
      <w:r w:rsidRPr="006935F0">
        <w:rPr>
          <w:vertAlign w:val="superscript"/>
        </w:rPr>
        <w:t>1</w:t>
      </w:r>
      <w:r w:rsidRPr="006935F0">
        <w:t xml:space="preserve">, </w:t>
      </w:r>
      <w:r>
        <w:t>Victoria A Trinkaus</w:t>
      </w:r>
      <w:r w:rsidRPr="006935F0">
        <w:rPr>
          <w:vertAlign w:val="superscript"/>
        </w:rPr>
        <w:t>1</w:t>
      </w:r>
      <w:r>
        <w:t xml:space="preserve">, </w:t>
      </w:r>
      <w:r w:rsidRPr="006935F0">
        <w:t>F Ulrich Hartl</w:t>
      </w:r>
      <w:r w:rsidRPr="006935F0">
        <w:rPr>
          <w:vertAlign w:val="superscript"/>
        </w:rPr>
        <w:t>1</w:t>
      </w:r>
    </w:p>
    <w:p w14:paraId="61418DC5" w14:textId="77777777" w:rsidR="004E36E1" w:rsidRPr="006935F0" w:rsidRDefault="004E36E1" w:rsidP="004E36E1">
      <w:r w:rsidRPr="006935F0">
        <w:rPr>
          <w:vertAlign w:val="superscript"/>
        </w:rPr>
        <w:t>1</w:t>
      </w:r>
      <w:r w:rsidRPr="006935F0">
        <w:t>Department of Cellular Biochemistry, Max Planck Institute of Biochemistry</w:t>
      </w:r>
    </w:p>
    <w:p w14:paraId="2AE8AB5D" w14:textId="77777777" w:rsidR="004E36E1" w:rsidRDefault="004E36E1" w:rsidP="004E36E1">
      <w:pPr>
        <w:rPr>
          <w:b/>
          <w:bCs/>
        </w:rPr>
      </w:pPr>
    </w:p>
    <w:p w14:paraId="5C43FCAD" w14:textId="23ECB8EF" w:rsidR="004E36E1" w:rsidRPr="004E36E1" w:rsidRDefault="004E36E1">
      <w:pPr>
        <w:rPr>
          <w:b/>
          <w:bCs/>
        </w:rPr>
      </w:pPr>
      <w:r>
        <w:rPr>
          <w:b/>
          <w:bCs/>
        </w:rPr>
        <w:t>Abstract</w:t>
      </w:r>
    </w:p>
    <w:p w14:paraId="2C584ED3" w14:textId="2E505E72" w:rsidR="00ED36C1" w:rsidRDefault="00005F6B">
      <w:r>
        <w:t>This protocol describes a method to detect ubiqu</w:t>
      </w:r>
      <w:r w:rsidR="00514A57">
        <w:t>it</w:t>
      </w:r>
      <w:r>
        <w:t>ination on a protein of interest. This technique relies on immunoprecipitation (IP) of ubiquitinated proteins from a cell lysate through the use of an anti-ubiquitin nanobody coupled to agarose beads. The eluate can be run on SDS-PAGE to determine whether the protein of interest was recovered in the IP and, therefore, ubiquitinated.</w:t>
      </w:r>
    </w:p>
    <w:p w14:paraId="38107F84" w14:textId="2752AC10" w:rsidR="00005F6B" w:rsidRDefault="00005F6B">
      <w:r>
        <w:t>Keywords: immunoprecipitation, IP, ubiquitin, nanobody</w:t>
      </w:r>
    </w:p>
    <w:p w14:paraId="5EAEF354" w14:textId="77777777" w:rsidR="00005F6B" w:rsidRDefault="00005F6B"/>
    <w:p w14:paraId="44485FE4" w14:textId="09307B33" w:rsidR="00ED36C1" w:rsidRPr="00ED36C1" w:rsidRDefault="00ED36C1">
      <w:pPr>
        <w:rPr>
          <w:b/>
          <w:bCs/>
        </w:rPr>
      </w:pPr>
      <w:r w:rsidRPr="00ED36C1">
        <w:rPr>
          <w:b/>
          <w:bCs/>
        </w:rPr>
        <w:t>Materials</w:t>
      </w:r>
    </w:p>
    <w:p w14:paraId="23F2FE04" w14:textId="1BF09954" w:rsidR="00ED36C1" w:rsidRPr="00ED36C1" w:rsidRDefault="00ED36C1">
      <w:pPr>
        <w:rPr>
          <w:u w:val="single"/>
        </w:rPr>
      </w:pPr>
      <w:r w:rsidRPr="00ED36C1">
        <w:rPr>
          <w:u w:val="single"/>
        </w:rPr>
        <w:t>Cell culture</w:t>
      </w:r>
    </w:p>
    <w:p w14:paraId="1B6BED14" w14:textId="76F92525" w:rsidR="00ED36C1" w:rsidRDefault="00ED36C1">
      <w:r>
        <w:t>2-4 50-80% confluent wells of cells growing in a 6-well plate.</w:t>
      </w:r>
    </w:p>
    <w:p w14:paraId="6FBD42DD" w14:textId="77777777" w:rsidR="00DF29A2" w:rsidRDefault="00DF29A2" w:rsidP="00DF29A2">
      <w:pPr>
        <w:rPr>
          <w:u w:val="single"/>
        </w:rPr>
      </w:pPr>
      <w:r>
        <w:rPr>
          <w:u w:val="single"/>
        </w:rPr>
        <w:t>Equipment</w:t>
      </w:r>
    </w:p>
    <w:p w14:paraId="04C014AE" w14:textId="1C30BFE0" w:rsidR="00DF29A2" w:rsidRDefault="00DF29A2" w:rsidP="00DF29A2">
      <w:pPr>
        <w:pStyle w:val="ListParagraph"/>
        <w:numPr>
          <w:ilvl w:val="0"/>
          <w:numId w:val="3"/>
        </w:numPr>
      </w:pPr>
      <w:proofErr w:type="spellStart"/>
      <w:r>
        <w:t>BioRuptor</w:t>
      </w:r>
      <w:proofErr w:type="spellEnd"/>
      <w:r>
        <w:t xml:space="preserve"> Plus </w:t>
      </w:r>
      <w:proofErr w:type="spellStart"/>
      <w:r>
        <w:t>sonicator</w:t>
      </w:r>
      <w:proofErr w:type="spellEnd"/>
      <w:r>
        <w:t xml:space="preserve"> (</w:t>
      </w:r>
      <w:proofErr w:type="spellStart"/>
      <w:r>
        <w:t>Diagenode</w:t>
      </w:r>
      <w:proofErr w:type="spellEnd"/>
      <w:r>
        <w:t xml:space="preserve"> cat. no. B01020001) (or equivalent)</w:t>
      </w:r>
    </w:p>
    <w:p w14:paraId="153DBE68" w14:textId="105D24B6" w:rsidR="00F000D3" w:rsidRDefault="00F000D3" w:rsidP="00DF29A2">
      <w:pPr>
        <w:pStyle w:val="ListParagraph"/>
        <w:numPr>
          <w:ilvl w:val="0"/>
          <w:numId w:val="3"/>
        </w:numPr>
      </w:pPr>
      <w:proofErr w:type="spellStart"/>
      <w:r>
        <w:t>CLARIOstar</w:t>
      </w:r>
      <w:proofErr w:type="spellEnd"/>
      <w:r>
        <w:t xml:space="preserve"> Plus Plate Reader (BMG Labtech) (or equivalent)</w:t>
      </w:r>
    </w:p>
    <w:p w14:paraId="2C8E7222" w14:textId="3C9B7453" w:rsidR="00DF29A2" w:rsidRDefault="00F000D3" w:rsidP="006A5EC4">
      <w:pPr>
        <w:pStyle w:val="ListParagraph"/>
        <w:numPr>
          <w:ilvl w:val="0"/>
          <w:numId w:val="3"/>
        </w:numPr>
      </w:pPr>
      <w:r>
        <w:t>Microcentrifuge</w:t>
      </w:r>
    </w:p>
    <w:p w14:paraId="4F942BF3" w14:textId="2B23EC66" w:rsidR="00ED36C1" w:rsidRPr="00DF29A2" w:rsidRDefault="00ED36C1">
      <w:pPr>
        <w:rPr>
          <w:u w:val="single"/>
        </w:rPr>
      </w:pPr>
      <w:r w:rsidRPr="00DF29A2">
        <w:rPr>
          <w:u w:val="single"/>
        </w:rPr>
        <w:t>Specialized Reagents</w:t>
      </w:r>
    </w:p>
    <w:p w14:paraId="0C6E4CDA" w14:textId="3355E621" w:rsidR="00ED36C1" w:rsidRDefault="00ED36C1" w:rsidP="00ED36C1">
      <w:pPr>
        <w:numPr>
          <w:ilvl w:val="0"/>
          <w:numId w:val="1"/>
        </w:numPr>
        <w:spacing w:after="0" w:line="276" w:lineRule="auto"/>
      </w:pPr>
      <w:r>
        <w:t>Ubiquitin pan-selector resin (</w:t>
      </w:r>
      <w:proofErr w:type="spellStart"/>
      <w:r>
        <w:t>NanoTag</w:t>
      </w:r>
      <w:proofErr w:type="spellEnd"/>
      <w:r>
        <w:t xml:space="preserve"> Biotechnologies cat. no. N2510)</w:t>
      </w:r>
    </w:p>
    <w:p w14:paraId="4BD39E05" w14:textId="50FA1983" w:rsidR="00ED36C1" w:rsidRDefault="00ED36C1" w:rsidP="00ED36C1">
      <w:pPr>
        <w:numPr>
          <w:ilvl w:val="0"/>
          <w:numId w:val="1"/>
        </w:numPr>
        <w:spacing w:after="0" w:line="276" w:lineRule="auto"/>
      </w:pPr>
      <w:proofErr w:type="spellStart"/>
      <w:r w:rsidRPr="00ED36C1">
        <w:t>MiniSpin</w:t>
      </w:r>
      <w:proofErr w:type="spellEnd"/>
      <w:r w:rsidRPr="00ED36C1">
        <w:t xml:space="preserve"> Columns</w:t>
      </w:r>
      <w:r>
        <w:t xml:space="preserve"> (</w:t>
      </w:r>
      <w:proofErr w:type="spellStart"/>
      <w:r>
        <w:t>NanoTag</w:t>
      </w:r>
      <w:proofErr w:type="spellEnd"/>
      <w:r>
        <w:t xml:space="preserve"> Biotechnologies cat. no. A1001-L)</w:t>
      </w:r>
    </w:p>
    <w:p w14:paraId="25B18DCF" w14:textId="7A8E20D9" w:rsidR="00DF29A2" w:rsidRDefault="00DF29A2" w:rsidP="00ED36C1">
      <w:pPr>
        <w:numPr>
          <w:ilvl w:val="0"/>
          <w:numId w:val="1"/>
        </w:numPr>
        <w:spacing w:after="0" w:line="276" w:lineRule="auto"/>
      </w:pPr>
      <w:proofErr w:type="spellStart"/>
      <w:r w:rsidRPr="00DF29A2">
        <w:t>Tryp</w:t>
      </w:r>
      <w:r>
        <w:t>L</w:t>
      </w:r>
      <w:r w:rsidRPr="00DF29A2">
        <w:t>E</w:t>
      </w:r>
      <w:proofErr w:type="spellEnd"/>
      <w:r w:rsidRPr="00DF29A2">
        <w:t xml:space="preserve"> Express</w:t>
      </w:r>
      <w:r>
        <w:t xml:space="preserve"> (Gibco cat. no. </w:t>
      </w:r>
      <w:r w:rsidRPr="00DF29A2">
        <w:t>12605036</w:t>
      </w:r>
      <w:r>
        <w:t>)</w:t>
      </w:r>
    </w:p>
    <w:p w14:paraId="420F4FA6" w14:textId="02C9F612" w:rsidR="00DF29A2" w:rsidRDefault="00DF29A2" w:rsidP="006A5EC4">
      <w:pPr>
        <w:numPr>
          <w:ilvl w:val="0"/>
          <w:numId w:val="1"/>
        </w:numPr>
        <w:spacing w:after="0" w:line="276" w:lineRule="auto"/>
      </w:pPr>
      <w:r w:rsidRPr="00DF29A2">
        <w:t>Pierce Rapid Gold BCA Protein Assay Kit</w:t>
      </w:r>
      <w:r w:rsidR="00F000D3">
        <w:t xml:space="preserve"> (Thermo Fisher Scientific </w:t>
      </w:r>
      <w:r w:rsidR="00F000D3" w:rsidRPr="00F000D3">
        <w:t>A53225</w:t>
      </w:r>
      <w:r w:rsidR="00F000D3">
        <w:t>)</w:t>
      </w:r>
    </w:p>
    <w:p w14:paraId="590C73D8" w14:textId="4DC512F0" w:rsidR="00ED36C1" w:rsidRDefault="00ED36C1" w:rsidP="00ED36C1">
      <w:pPr>
        <w:spacing w:after="0" w:line="276" w:lineRule="auto"/>
      </w:pPr>
    </w:p>
    <w:p w14:paraId="1C74697D" w14:textId="5C7E2ACE" w:rsidR="00ED36C1" w:rsidRPr="00DF29A2" w:rsidRDefault="00ED36C1" w:rsidP="00ED36C1">
      <w:pPr>
        <w:spacing w:after="0" w:line="276" w:lineRule="auto"/>
        <w:rPr>
          <w:u w:val="single"/>
        </w:rPr>
      </w:pPr>
      <w:r w:rsidRPr="00DF29A2">
        <w:rPr>
          <w:u w:val="single"/>
        </w:rPr>
        <w:t>Buffers</w:t>
      </w:r>
    </w:p>
    <w:p w14:paraId="6F3D16D8" w14:textId="5DCB2935" w:rsidR="00ED36C1" w:rsidRDefault="00ED36C1" w:rsidP="00DF29A2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Triton Lysis Buffer: 20 mM Tris pH 8, 150 mM NaCl, 1% Triton X-100, 1X </w:t>
      </w:r>
      <w:proofErr w:type="spellStart"/>
      <w:r w:rsidRPr="00ED36C1">
        <w:t>c</w:t>
      </w:r>
      <w:r>
        <w:t>O</w:t>
      </w:r>
      <w:r w:rsidRPr="00ED36C1">
        <w:t>mplet</w:t>
      </w:r>
      <w:r>
        <w:t>e</w:t>
      </w:r>
      <w:proofErr w:type="spellEnd"/>
      <w:r w:rsidRPr="00ED36C1">
        <w:t xml:space="preserve">, Mini EDTA-free Protease Inhibitor Cocktail </w:t>
      </w:r>
      <w:r>
        <w:t xml:space="preserve">(Roche cat. no. </w:t>
      </w:r>
      <w:r w:rsidRPr="00ED36C1">
        <w:t>11873580001</w:t>
      </w:r>
      <w:r>
        <w:t xml:space="preserve">), </w:t>
      </w:r>
      <w:r w:rsidR="00DF29A2">
        <w:t>freshly-added 20 mM N-ethylmaleimide (2.5 mg/ml</w:t>
      </w:r>
      <w:r w:rsidR="00F000D3">
        <w:t xml:space="preserve">; Sigma Aldrich </w:t>
      </w:r>
      <w:r w:rsidR="00F000D3" w:rsidRPr="00F000D3">
        <w:t>E3876-25G</w:t>
      </w:r>
      <w:r w:rsidR="00DF29A2">
        <w:t xml:space="preserve">), 50 </w:t>
      </w:r>
      <w:proofErr w:type="spellStart"/>
      <w:r w:rsidR="00DF29A2">
        <w:t>uM</w:t>
      </w:r>
      <w:proofErr w:type="spellEnd"/>
      <w:r w:rsidR="00DF29A2">
        <w:t xml:space="preserve"> PR-619 (from 100 mM DMSO stock; Sigma-Aldrich</w:t>
      </w:r>
      <w:r w:rsidR="00DF29A2" w:rsidRPr="00DF29A2">
        <w:t xml:space="preserve"> 662141-25MG</w:t>
      </w:r>
      <w:r w:rsidR="00DF29A2">
        <w:t>)</w:t>
      </w:r>
      <w:r w:rsidR="00390CED">
        <w:t xml:space="preserve">, 7.5 U/ml </w:t>
      </w:r>
      <w:proofErr w:type="spellStart"/>
      <w:r w:rsidR="00390CED">
        <w:t>benzonase</w:t>
      </w:r>
      <w:proofErr w:type="spellEnd"/>
      <w:r w:rsidR="00390CED">
        <w:t xml:space="preserve"> (Max Planck Institute of Biochemistry Core Facility)</w:t>
      </w:r>
    </w:p>
    <w:p w14:paraId="39E7459C" w14:textId="5BFDD182" w:rsidR="00DF29A2" w:rsidRDefault="00DF29A2" w:rsidP="00DF29A2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Triton Wash Buffer: 20 mM Tris pH 8, 150 mM NaCl, 1 mM EDTA, 1% Triton X-100, 0.1% SDS, 50 </w:t>
      </w:r>
      <w:proofErr w:type="spellStart"/>
      <w:r>
        <w:t>uM</w:t>
      </w:r>
      <w:proofErr w:type="spellEnd"/>
      <w:r>
        <w:t xml:space="preserve"> PR-619</w:t>
      </w:r>
    </w:p>
    <w:p w14:paraId="670C86BF" w14:textId="755C1EDE" w:rsidR="00DF29A2" w:rsidRDefault="00DF29A2" w:rsidP="00DF29A2">
      <w:pPr>
        <w:pStyle w:val="NoSpacing"/>
        <w:numPr>
          <w:ilvl w:val="0"/>
          <w:numId w:val="2"/>
        </w:numPr>
      </w:pPr>
      <w:r>
        <w:t xml:space="preserve">4X </w:t>
      </w:r>
      <w:proofErr w:type="spellStart"/>
      <w:r>
        <w:t>NuPAGE</w:t>
      </w:r>
      <w:proofErr w:type="spellEnd"/>
      <w:r>
        <w:t xml:space="preserve"> LDS Sample Buffer (</w:t>
      </w:r>
      <w:r w:rsidRPr="00DF29A2">
        <w:t>Invitrogen</w:t>
      </w:r>
      <w:r>
        <w:t xml:space="preserve"> cat. no. </w:t>
      </w:r>
      <w:r w:rsidRPr="00DF29A2">
        <w:t>NP0007</w:t>
      </w:r>
      <w:r>
        <w:t>) + 5% beta-</w:t>
      </w:r>
      <w:proofErr w:type="spellStart"/>
      <w:r>
        <w:t>mercaptoethanol</w:t>
      </w:r>
      <w:proofErr w:type="spellEnd"/>
      <w:r w:rsidR="00F000D3">
        <w:t xml:space="preserve"> (Sigma Aldrich cat. no. </w:t>
      </w:r>
      <w:r w:rsidR="00F000D3" w:rsidRPr="00F000D3">
        <w:t>M6250-100ml</w:t>
      </w:r>
      <w:r w:rsidR="00F000D3">
        <w:t>)</w:t>
      </w:r>
    </w:p>
    <w:p w14:paraId="3E0D56DC" w14:textId="33B98D34" w:rsidR="00DF29A2" w:rsidRDefault="00DF29A2" w:rsidP="00DF29A2">
      <w:pPr>
        <w:pStyle w:val="NoSpacing"/>
        <w:numPr>
          <w:ilvl w:val="0"/>
          <w:numId w:val="2"/>
        </w:numPr>
      </w:pPr>
      <w:r>
        <w:lastRenderedPageBreak/>
        <w:t xml:space="preserve">10% FBS (Thermo Fisher Scientific cat. no. </w:t>
      </w:r>
      <w:r w:rsidRPr="00DF29A2">
        <w:t>10270106</w:t>
      </w:r>
      <w:r>
        <w:t xml:space="preserve">) in </w:t>
      </w:r>
      <w:r w:rsidR="00F000D3">
        <w:t xml:space="preserve">1X </w:t>
      </w:r>
      <w:r>
        <w:t>PBS</w:t>
      </w:r>
      <w:r w:rsidR="00F000D3">
        <w:t xml:space="preserve"> (diluted from 10X PBS pH 7.4; Thermo Fisher Scientific cat. no. </w:t>
      </w:r>
      <w:r w:rsidR="00F000D3" w:rsidRPr="00F000D3">
        <w:t>70011051</w:t>
      </w:r>
      <w:r w:rsidR="00F000D3">
        <w:t>)</w:t>
      </w:r>
    </w:p>
    <w:p w14:paraId="6C0F41F4" w14:textId="5BCADC97" w:rsidR="00F000D3" w:rsidRDefault="00F000D3" w:rsidP="00DF29A2">
      <w:pPr>
        <w:pStyle w:val="NoSpacing"/>
        <w:numPr>
          <w:ilvl w:val="0"/>
          <w:numId w:val="2"/>
        </w:numPr>
      </w:pPr>
      <w:r>
        <w:t>1X PBS</w:t>
      </w:r>
    </w:p>
    <w:p w14:paraId="2BD37CFD" w14:textId="6B6EB599" w:rsidR="00DF29A2" w:rsidRDefault="00DF29A2" w:rsidP="00DF29A2">
      <w:pPr>
        <w:pStyle w:val="NoSpacing"/>
      </w:pPr>
    </w:p>
    <w:p w14:paraId="1139978F" w14:textId="4701055B" w:rsidR="00DF29A2" w:rsidRDefault="00DF29A2" w:rsidP="00DF29A2">
      <w:pPr>
        <w:pStyle w:val="NoSpacing"/>
        <w:rPr>
          <w:b/>
          <w:bCs/>
        </w:rPr>
      </w:pPr>
      <w:r w:rsidRPr="00DF29A2">
        <w:rPr>
          <w:b/>
          <w:bCs/>
        </w:rPr>
        <w:t>Cell collection and lysis</w:t>
      </w:r>
    </w:p>
    <w:p w14:paraId="0D374AD4" w14:textId="1D3E6788" w:rsidR="00F000D3" w:rsidRDefault="00F000D3" w:rsidP="00DF29A2">
      <w:pPr>
        <w:pStyle w:val="NoSpacing"/>
        <w:rPr>
          <w:b/>
          <w:bCs/>
        </w:rPr>
      </w:pPr>
    </w:p>
    <w:p w14:paraId="7E168EF0" w14:textId="1339D6C6" w:rsidR="00F000D3" w:rsidRPr="00F000D3" w:rsidRDefault="00F000D3" w:rsidP="00F000D3">
      <w:pPr>
        <w:pStyle w:val="NoSpacing"/>
        <w:numPr>
          <w:ilvl w:val="0"/>
          <w:numId w:val="4"/>
        </w:numPr>
      </w:pPr>
      <w:r w:rsidRPr="00F000D3">
        <w:t xml:space="preserve">Remove the medium from the wells and </w:t>
      </w:r>
      <w:proofErr w:type="spellStart"/>
      <w:r w:rsidRPr="00F000D3">
        <w:t>trypsinize</w:t>
      </w:r>
      <w:proofErr w:type="spellEnd"/>
      <w:r w:rsidRPr="00F000D3">
        <w:t xml:space="preserve"> with 500 ul </w:t>
      </w:r>
      <w:proofErr w:type="spellStart"/>
      <w:r w:rsidRPr="00F000D3">
        <w:t>TrypLE</w:t>
      </w:r>
      <w:proofErr w:type="spellEnd"/>
      <w:r w:rsidRPr="00F000D3">
        <w:t xml:space="preserve"> Express.</w:t>
      </w:r>
    </w:p>
    <w:p w14:paraId="2CF12DE4" w14:textId="3ADAB9A8" w:rsidR="00F000D3" w:rsidRPr="00F000D3" w:rsidRDefault="00F000D3" w:rsidP="00F000D3">
      <w:pPr>
        <w:pStyle w:val="NoSpacing"/>
        <w:numPr>
          <w:ilvl w:val="0"/>
          <w:numId w:val="4"/>
        </w:numPr>
      </w:pPr>
      <w:r w:rsidRPr="00F000D3">
        <w:t xml:space="preserve">Quench the </w:t>
      </w:r>
      <w:proofErr w:type="spellStart"/>
      <w:r w:rsidRPr="00F000D3">
        <w:t>TrypLE</w:t>
      </w:r>
      <w:proofErr w:type="spellEnd"/>
      <w:r w:rsidRPr="00F000D3">
        <w:t xml:space="preserve"> Express with 500 ul 10% FBS and move the cells into a centrifuge tube</w:t>
      </w:r>
    </w:p>
    <w:p w14:paraId="7411229E" w14:textId="61E83D3B" w:rsidR="00F000D3" w:rsidRPr="00F000D3" w:rsidRDefault="00F000D3" w:rsidP="00F000D3">
      <w:pPr>
        <w:pStyle w:val="NoSpacing"/>
        <w:numPr>
          <w:ilvl w:val="0"/>
          <w:numId w:val="4"/>
        </w:numPr>
      </w:pPr>
      <w:r w:rsidRPr="00F000D3">
        <w:t>Pellet cells at 1500 x g for 3 min</w:t>
      </w:r>
      <w:r>
        <w:t xml:space="preserve"> at 4C.</w:t>
      </w:r>
    </w:p>
    <w:p w14:paraId="42E9BEF9" w14:textId="7E27E52E" w:rsidR="00390CED" w:rsidRPr="00F000D3" w:rsidRDefault="00F000D3" w:rsidP="00390CED">
      <w:pPr>
        <w:pStyle w:val="NoSpacing"/>
        <w:numPr>
          <w:ilvl w:val="0"/>
          <w:numId w:val="4"/>
        </w:numPr>
      </w:pPr>
      <w:r w:rsidRPr="00F000D3">
        <w:t>Wash cells with 1 ml PBS and pellet again.</w:t>
      </w:r>
    </w:p>
    <w:p w14:paraId="031372DC" w14:textId="2581E42A" w:rsidR="00F000D3" w:rsidRDefault="00F000D3" w:rsidP="00F000D3">
      <w:pPr>
        <w:pStyle w:val="NoSpacing"/>
        <w:numPr>
          <w:ilvl w:val="0"/>
          <w:numId w:val="4"/>
        </w:numPr>
      </w:pPr>
      <w:r w:rsidRPr="00F000D3">
        <w:t xml:space="preserve">Resuspend cells in 150 ul </w:t>
      </w:r>
      <w:r>
        <w:t>Triton Lysis Buffer and incubate on ice for 5 min.</w:t>
      </w:r>
    </w:p>
    <w:p w14:paraId="031AF009" w14:textId="12C85CF5" w:rsidR="00F000D3" w:rsidRDefault="00F000D3" w:rsidP="00F000D3">
      <w:pPr>
        <w:pStyle w:val="NoSpacing"/>
        <w:numPr>
          <w:ilvl w:val="0"/>
          <w:numId w:val="4"/>
        </w:numPr>
      </w:pPr>
      <w:r>
        <w:t xml:space="preserve">Sonicate </w:t>
      </w:r>
      <w:r w:rsidR="00390CED">
        <w:t xml:space="preserve">in the </w:t>
      </w:r>
      <w:proofErr w:type="spellStart"/>
      <w:r w:rsidR="00390CED">
        <w:t>BioRuptor</w:t>
      </w:r>
      <w:proofErr w:type="spellEnd"/>
      <w:r w:rsidR="00390CED">
        <w:t xml:space="preserve"> for 5 cycles of 30 seconds on and 30 seconds off at 4C.</w:t>
      </w:r>
    </w:p>
    <w:p w14:paraId="7487FC9D" w14:textId="4837551D" w:rsidR="00390CED" w:rsidRDefault="00390CED" w:rsidP="00390CED">
      <w:pPr>
        <w:pStyle w:val="NoSpacing"/>
        <w:numPr>
          <w:ilvl w:val="0"/>
          <w:numId w:val="4"/>
        </w:numPr>
      </w:pPr>
      <w:r>
        <w:t>Clarify the lysate by centrifugation 18000 x g for 10 min 4C.</w:t>
      </w:r>
    </w:p>
    <w:p w14:paraId="3B13409E" w14:textId="0C176CCA" w:rsidR="00390CED" w:rsidRDefault="00390CED" w:rsidP="00390CED">
      <w:pPr>
        <w:pStyle w:val="NoSpacing"/>
        <w:numPr>
          <w:ilvl w:val="0"/>
          <w:numId w:val="4"/>
        </w:numPr>
      </w:pPr>
      <w:r>
        <w:t xml:space="preserve">During the centrifugation, prepare BSA standards according to </w:t>
      </w:r>
      <w:r w:rsidR="0050267B">
        <w:t xml:space="preserve">the </w:t>
      </w:r>
      <w:r w:rsidRPr="00390CED">
        <w:t>Rapid Gold BCA Protein Assay</w:t>
      </w:r>
      <w:r>
        <w:t xml:space="preserve"> Kit manual and begin equilibrating 50 ul of </w:t>
      </w:r>
      <w:r w:rsidR="0050267B" w:rsidRPr="0050267B">
        <w:t xml:space="preserve">Ubiquitin pan-selector resin </w:t>
      </w:r>
      <w:r>
        <w:t>(pipette with a cut p200 tip) in 500 ul of lysis buffer.</w:t>
      </w:r>
    </w:p>
    <w:p w14:paraId="1DBEEC20" w14:textId="0DD3DDFD" w:rsidR="00390CED" w:rsidRDefault="00390CED" w:rsidP="00390CED">
      <w:pPr>
        <w:pStyle w:val="NoSpacing"/>
        <w:numPr>
          <w:ilvl w:val="0"/>
          <w:numId w:val="4"/>
        </w:numPr>
      </w:pPr>
      <w:r>
        <w:t>Collect supernatant and place into a new tube on ice.</w:t>
      </w:r>
    </w:p>
    <w:p w14:paraId="13F7E1E5" w14:textId="1B5A4071" w:rsidR="00390CED" w:rsidRDefault="00390CED" w:rsidP="00390CED">
      <w:pPr>
        <w:pStyle w:val="NoSpacing"/>
        <w:numPr>
          <w:ilvl w:val="0"/>
          <w:numId w:val="4"/>
        </w:numPr>
      </w:pPr>
      <w:r>
        <w:t xml:space="preserve">Prepare a small 1:10 dilution of samples and perform </w:t>
      </w:r>
      <w:r w:rsidRPr="00390CED">
        <w:t>Rapid Gold BCA Protein Assay</w:t>
      </w:r>
      <w:r>
        <w:t xml:space="preserve"> according to manufacturer’s instructions.</w:t>
      </w:r>
    </w:p>
    <w:p w14:paraId="66717021" w14:textId="28E780C6" w:rsidR="00390CED" w:rsidRDefault="00390CED" w:rsidP="00390CED">
      <w:pPr>
        <w:pStyle w:val="NoSpacing"/>
      </w:pPr>
    </w:p>
    <w:p w14:paraId="5443FD27" w14:textId="06562063" w:rsidR="00390CED" w:rsidRDefault="00390CED" w:rsidP="00390CED">
      <w:pPr>
        <w:pStyle w:val="NoSpacing"/>
        <w:rPr>
          <w:b/>
          <w:bCs/>
        </w:rPr>
      </w:pPr>
      <w:r w:rsidRPr="00390CED">
        <w:rPr>
          <w:b/>
          <w:bCs/>
        </w:rPr>
        <w:t>Immunoprecipitation</w:t>
      </w:r>
      <w:r>
        <w:rPr>
          <w:b/>
          <w:bCs/>
        </w:rPr>
        <w:t xml:space="preserve"> (IP)</w:t>
      </w:r>
    </w:p>
    <w:p w14:paraId="3125173C" w14:textId="77777777" w:rsidR="00D50030" w:rsidRPr="00390CED" w:rsidRDefault="00D50030" w:rsidP="00390CED">
      <w:pPr>
        <w:pStyle w:val="NoSpacing"/>
        <w:rPr>
          <w:b/>
          <w:bCs/>
        </w:rPr>
      </w:pPr>
    </w:p>
    <w:p w14:paraId="478AF4C9" w14:textId="35F627C0" w:rsidR="00390CED" w:rsidRDefault="00390CED" w:rsidP="00390CED">
      <w:pPr>
        <w:pStyle w:val="NoSpacing"/>
        <w:numPr>
          <w:ilvl w:val="0"/>
          <w:numId w:val="5"/>
        </w:numPr>
      </w:pPr>
      <w:r>
        <w:t>Dilute samples into Triton Lysis Buffer in two tubes: 1 mg in 500 ul (for IP) and 100 ug in 25 ul (for input).</w:t>
      </w:r>
    </w:p>
    <w:p w14:paraId="38DD9212" w14:textId="4615876F" w:rsidR="00390CED" w:rsidRDefault="00390CED" w:rsidP="00390CED">
      <w:pPr>
        <w:pStyle w:val="NoSpacing"/>
        <w:numPr>
          <w:ilvl w:val="0"/>
          <w:numId w:val="5"/>
        </w:numPr>
      </w:pPr>
      <w:r>
        <w:t>Pellet the beads at 1000 x g for 2 min at 4C.</w:t>
      </w:r>
    </w:p>
    <w:p w14:paraId="27398838" w14:textId="23C0C0CA" w:rsidR="00390CED" w:rsidRDefault="00390CED" w:rsidP="00390CED">
      <w:pPr>
        <w:pStyle w:val="NoSpacing"/>
        <w:numPr>
          <w:ilvl w:val="0"/>
          <w:numId w:val="5"/>
        </w:numPr>
      </w:pPr>
      <w:r>
        <w:t>Pull of the supernatant, add the 1 mg of lysate to the beads, and incubate with rotation at 4C for 1 hr.</w:t>
      </w:r>
    </w:p>
    <w:p w14:paraId="652B915A" w14:textId="5241737C" w:rsidR="00390CED" w:rsidRDefault="00390CED" w:rsidP="00390CED">
      <w:pPr>
        <w:pStyle w:val="NoSpacing"/>
        <w:numPr>
          <w:ilvl w:val="0"/>
          <w:numId w:val="5"/>
        </w:numPr>
      </w:pPr>
      <w:r>
        <w:t xml:space="preserve">During the incubation denature the input sample with </w:t>
      </w:r>
      <w:r w:rsidR="006A5EC4">
        <w:t>25</w:t>
      </w:r>
      <w:r>
        <w:t xml:space="preserve"> ul 4X </w:t>
      </w:r>
      <w:proofErr w:type="spellStart"/>
      <w:r>
        <w:t>NuPAGE</w:t>
      </w:r>
      <w:proofErr w:type="spellEnd"/>
      <w:r>
        <w:t xml:space="preserve"> LDS Sample Buffer at 95C 5 min.</w:t>
      </w:r>
    </w:p>
    <w:p w14:paraId="53740EB3" w14:textId="7B66D50B" w:rsidR="00390CED" w:rsidRDefault="00390CED" w:rsidP="00390CED">
      <w:pPr>
        <w:pStyle w:val="NoSpacing"/>
        <w:numPr>
          <w:ilvl w:val="0"/>
          <w:numId w:val="5"/>
        </w:numPr>
      </w:pPr>
      <w:r>
        <w:t>Pellet the beads at 1000 x g for 2 min at 4C.</w:t>
      </w:r>
    </w:p>
    <w:p w14:paraId="2664BD2C" w14:textId="7BFD8589" w:rsidR="00390CED" w:rsidRDefault="00390CED" w:rsidP="00390CED">
      <w:pPr>
        <w:pStyle w:val="NoSpacing"/>
        <w:numPr>
          <w:ilvl w:val="0"/>
          <w:numId w:val="5"/>
        </w:numPr>
      </w:pPr>
      <w:r>
        <w:t xml:space="preserve">Wash the beads with either 1 ml </w:t>
      </w:r>
      <w:r w:rsidR="006A5EC4">
        <w:t>T</w:t>
      </w:r>
      <w:r>
        <w:t xml:space="preserve">riton </w:t>
      </w:r>
      <w:r w:rsidR="006A5EC4">
        <w:t>W</w:t>
      </w:r>
      <w:r>
        <w:t xml:space="preserve">ash </w:t>
      </w:r>
      <w:r w:rsidR="006A5EC4">
        <w:t>B</w:t>
      </w:r>
      <w:r>
        <w:t>uffer.</w:t>
      </w:r>
    </w:p>
    <w:p w14:paraId="01BA1A27" w14:textId="77777777" w:rsidR="00390CED" w:rsidRDefault="00390CED" w:rsidP="00390CED">
      <w:pPr>
        <w:pStyle w:val="NoSpacing"/>
        <w:numPr>
          <w:ilvl w:val="0"/>
          <w:numId w:val="5"/>
        </w:numPr>
      </w:pPr>
      <w:r>
        <w:t>Pellet the beads and repeat for a total of 3 washes.</w:t>
      </w:r>
    </w:p>
    <w:p w14:paraId="5B8A037D" w14:textId="0DC780DC" w:rsidR="00390CED" w:rsidRDefault="006A5EC4" w:rsidP="00390CED">
      <w:pPr>
        <w:pStyle w:val="NoSpacing"/>
        <w:numPr>
          <w:ilvl w:val="0"/>
          <w:numId w:val="5"/>
        </w:numPr>
      </w:pPr>
      <w:r>
        <w:t>Remove the</w:t>
      </w:r>
      <w:r w:rsidR="00390CED">
        <w:t xml:space="preserve"> supernatant and add 100 ul of 2X </w:t>
      </w:r>
      <w:proofErr w:type="spellStart"/>
      <w:r w:rsidR="00390CED">
        <w:t>NuPAGE</w:t>
      </w:r>
      <w:proofErr w:type="spellEnd"/>
      <w:r w:rsidR="00390CED">
        <w:t xml:space="preserve"> LDS </w:t>
      </w:r>
      <w:r>
        <w:t>S</w:t>
      </w:r>
      <w:r w:rsidR="00390CED">
        <w:t xml:space="preserve">ample </w:t>
      </w:r>
      <w:r>
        <w:t>B</w:t>
      </w:r>
      <w:r w:rsidR="00390CED">
        <w:t>uffer.</w:t>
      </w:r>
    </w:p>
    <w:p w14:paraId="58B4AA87" w14:textId="77777777" w:rsidR="00390CED" w:rsidRDefault="00390CED" w:rsidP="00390CED">
      <w:pPr>
        <w:pStyle w:val="NoSpacing"/>
        <w:numPr>
          <w:ilvl w:val="0"/>
          <w:numId w:val="5"/>
        </w:numPr>
      </w:pPr>
      <w:r>
        <w:t>Elute by boiling at 95C for 5 min.</w:t>
      </w:r>
    </w:p>
    <w:p w14:paraId="25FEDEE7" w14:textId="05458E7C" w:rsidR="00390CED" w:rsidRDefault="00390CED" w:rsidP="00390CED">
      <w:pPr>
        <w:pStyle w:val="NoSpacing"/>
        <w:numPr>
          <w:ilvl w:val="0"/>
          <w:numId w:val="5"/>
        </w:numPr>
      </w:pPr>
      <w:r>
        <w:t xml:space="preserve">Transfer the beads to a </w:t>
      </w:r>
      <w:proofErr w:type="spellStart"/>
      <w:r w:rsidR="00D50030">
        <w:t>MiniSpin</w:t>
      </w:r>
      <w:proofErr w:type="spellEnd"/>
      <w:r>
        <w:t xml:space="preserve"> column placed in a tube.</w:t>
      </w:r>
    </w:p>
    <w:p w14:paraId="3DB9FFF0" w14:textId="77777777" w:rsidR="00390CED" w:rsidRDefault="00390CED" w:rsidP="00390CED">
      <w:pPr>
        <w:pStyle w:val="NoSpacing"/>
        <w:numPr>
          <w:ilvl w:val="0"/>
          <w:numId w:val="5"/>
        </w:numPr>
      </w:pPr>
      <w:r>
        <w:t>Centrifuge 3000 x g for 3 min.</w:t>
      </w:r>
    </w:p>
    <w:p w14:paraId="2BA2ED69" w14:textId="183D64F1" w:rsidR="00390CED" w:rsidRPr="00F000D3" w:rsidRDefault="00D50030" w:rsidP="00390CED">
      <w:pPr>
        <w:pStyle w:val="NoSpacing"/>
        <w:numPr>
          <w:ilvl w:val="0"/>
          <w:numId w:val="5"/>
        </w:numPr>
      </w:pPr>
      <w:r>
        <w:t>The eluate has now been collected in the tube and is ready for SDS-PAGE analysis.</w:t>
      </w:r>
    </w:p>
    <w:p w14:paraId="5346A6B4" w14:textId="3E9E0C77" w:rsidR="00DF29A2" w:rsidRDefault="00DF29A2" w:rsidP="00DF29A2">
      <w:pPr>
        <w:spacing w:after="0" w:line="276" w:lineRule="auto"/>
      </w:pPr>
    </w:p>
    <w:p w14:paraId="505110B0" w14:textId="77777777" w:rsidR="00DF29A2" w:rsidRDefault="00DF29A2" w:rsidP="00DF29A2">
      <w:pPr>
        <w:spacing w:after="0" w:line="276" w:lineRule="auto"/>
      </w:pPr>
    </w:p>
    <w:p w14:paraId="335B5E8A" w14:textId="77777777" w:rsidR="00DF29A2" w:rsidRDefault="00DF29A2" w:rsidP="00ED36C1">
      <w:pPr>
        <w:spacing w:after="0" w:line="276" w:lineRule="auto"/>
      </w:pPr>
    </w:p>
    <w:sectPr w:rsidR="00DF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286"/>
    <w:multiLevelType w:val="hybridMultilevel"/>
    <w:tmpl w:val="008E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C7644"/>
    <w:multiLevelType w:val="hybridMultilevel"/>
    <w:tmpl w:val="9D0A0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60433"/>
    <w:multiLevelType w:val="hybridMultilevel"/>
    <w:tmpl w:val="08F86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C79C8"/>
    <w:multiLevelType w:val="multilevel"/>
    <w:tmpl w:val="81B20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FB11CC"/>
    <w:multiLevelType w:val="hybridMultilevel"/>
    <w:tmpl w:val="D88C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C1"/>
    <w:rsid w:val="00005F6B"/>
    <w:rsid w:val="0037379E"/>
    <w:rsid w:val="00390CED"/>
    <w:rsid w:val="004E36E1"/>
    <w:rsid w:val="0050267B"/>
    <w:rsid w:val="00514A57"/>
    <w:rsid w:val="006A5EC4"/>
    <w:rsid w:val="00D50030"/>
    <w:rsid w:val="00DB7C3F"/>
    <w:rsid w:val="00DF29A2"/>
    <w:rsid w:val="00ED36C1"/>
    <w:rsid w:val="00F0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C7BD1"/>
  <w15:chartTrackingRefBased/>
  <w15:docId w15:val="{E59E4030-1F8B-46A7-BAA0-A2E8467E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9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Sitron, Cole</dc:creator>
  <cp:keywords/>
  <dc:description/>
  <cp:lastModifiedBy>Sitron, Cole</cp:lastModifiedBy>
  <cp:revision>6</cp:revision>
  <dcterms:created xsi:type="dcterms:W3CDTF">2023-11-23T12:16:00Z</dcterms:created>
  <dcterms:modified xsi:type="dcterms:W3CDTF">2024-01-12T09:42:00Z</dcterms:modified>
</cp:coreProperties>
</file>