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F8FD" w14:textId="77777777" w:rsidR="003438E7" w:rsidRPr="005E667F" w:rsidRDefault="003438E7">
      <w:pPr>
        <w:rPr>
          <w:rFonts w:ascii="Times New Roman" w:hAnsi="Times New Roman" w:cs="Times New Roman"/>
          <w:sz w:val="24"/>
          <w:szCs w:val="24"/>
        </w:rPr>
      </w:pPr>
      <w:r w:rsidRPr="005E667F">
        <w:rPr>
          <w:rFonts w:ascii="Times New Roman" w:hAnsi="Times New Roman" w:cs="Times New Roman"/>
          <w:sz w:val="24"/>
          <w:szCs w:val="24"/>
        </w:rPr>
        <w:t xml:space="preserve">Title: Diagnostic accuracy </w:t>
      </w:r>
      <w:r w:rsidRPr="005F1341">
        <w:rPr>
          <w:rFonts w:ascii="Times New Roman" w:hAnsi="Times New Roman" w:cs="Times New Roman"/>
          <w:sz w:val="24"/>
          <w:szCs w:val="24"/>
        </w:rPr>
        <w:t>of home sleep apnea testing using peripheral arterial ton</w:t>
      </w:r>
      <w:r w:rsidRPr="005F1341">
        <w:rPr>
          <w:rFonts w:ascii="Times New Roman" w:hAnsi="Times New Roman" w:cs="Times New Roman" w:hint="eastAsia"/>
          <w:sz w:val="24"/>
          <w:szCs w:val="24"/>
        </w:rPr>
        <w:t>o</w:t>
      </w:r>
      <w:r w:rsidRPr="005F1341">
        <w:rPr>
          <w:rFonts w:ascii="Times New Roman" w:hAnsi="Times New Roman" w:cs="Times New Roman"/>
          <w:sz w:val="24"/>
          <w:szCs w:val="24"/>
        </w:rPr>
        <w:t>metry for sleep apnea syndrome: protocol for a systematic review an</w:t>
      </w:r>
      <w:r w:rsidRPr="005E667F">
        <w:rPr>
          <w:rFonts w:ascii="Times New Roman" w:hAnsi="Times New Roman" w:cs="Times New Roman"/>
          <w:sz w:val="24"/>
          <w:szCs w:val="24"/>
        </w:rPr>
        <w:t xml:space="preserve">d meta-analysis </w:t>
      </w:r>
    </w:p>
    <w:p w14:paraId="227BDC6D" w14:textId="77777777" w:rsidR="003438E7" w:rsidRPr="005E667F" w:rsidRDefault="003438E7" w:rsidP="00F13AFD">
      <w:pPr>
        <w:rPr>
          <w:rFonts w:ascii="Times New Roman" w:eastAsia="Times New Roman" w:hAnsi="Times New Roman" w:cs="Times New Roman"/>
          <w:sz w:val="24"/>
          <w:szCs w:val="24"/>
        </w:rPr>
      </w:pPr>
    </w:p>
    <w:p w14:paraId="04C40543" w14:textId="77777777" w:rsidR="003438E7" w:rsidRPr="005E667F" w:rsidRDefault="003438E7" w:rsidP="00F13AFD">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Masahiro Ichikawa MD</w:t>
      </w:r>
    </w:p>
    <w:p w14:paraId="6F0A8FA3" w14:textId="77777777" w:rsidR="003438E7" w:rsidRPr="005E667F" w:rsidRDefault="003438E7" w:rsidP="00F13AFD">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 xml:space="preserve">Address: Department of Endocrinology and Diabetes, Yokohama City University Medical Center, </w:t>
      </w:r>
      <w:proofErr w:type="spellStart"/>
      <w:r w:rsidRPr="005E667F">
        <w:rPr>
          <w:rFonts w:ascii="Times New Roman" w:eastAsia="Times New Roman" w:hAnsi="Times New Roman" w:cs="Times New Roman"/>
          <w:sz w:val="24"/>
          <w:szCs w:val="24"/>
        </w:rPr>
        <w:t>Urafunecho</w:t>
      </w:r>
      <w:proofErr w:type="spellEnd"/>
      <w:r w:rsidRPr="005E667F">
        <w:rPr>
          <w:rFonts w:ascii="Times New Roman" w:eastAsia="Times New Roman" w:hAnsi="Times New Roman" w:cs="Times New Roman"/>
          <w:sz w:val="24"/>
          <w:szCs w:val="24"/>
        </w:rPr>
        <w:t xml:space="preserve"> 4-57, Minami-</w:t>
      </w:r>
      <w:proofErr w:type="spellStart"/>
      <w:r w:rsidRPr="005E667F">
        <w:rPr>
          <w:rFonts w:ascii="Times New Roman" w:eastAsia="Times New Roman" w:hAnsi="Times New Roman" w:cs="Times New Roman"/>
          <w:sz w:val="24"/>
          <w:szCs w:val="24"/>
        </w:rPr>
        <w:t>ku</w:t>
      </w:r>
      <w:proofErr w:type="spellEnd"/>
      <w:r w:rsidRPr="005E667F">
        <w:rPr>
          <w:rFonts w:ascii="Times New Roman" w:eastAsia="Times New Roman" w:hAnsi="Times New Roman" w:cs="Times New Roman"/>
          <w:sz w:val="24"/>
          <w:szCs w:val="24"/>
        </w:rPr>
        <w:t>, Yokohama, Japan</w:t>
      </w:r>
    </w:p>
    <w:p w14:paraId="0335582E" w14:textId="77777777" w:rsidR="003438E7" w:rsidRPr="005E667F" w:rsidRDefault="003438E7" w:rsidP="00F13AFD">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E-mail: t196009c@yokohama-cu.ac.jp</w:t>
      </w:r>
    </w:p>
    <w:p w14:paraId="308488D8" w14:textId="77777777" w:rsidR="003438E7" w:rsidRPr="005E667F" w:rsidRDefault="003438E7" w:rsidP="00F13AFD">
      <w:pPr>
        <w:rPr>
          <w:rFonts w:ascii="Times New Roman" w:eastAsia="Times New Roman" w:hAnsi="Times New Roman" w:cs="Times New Roman"/>
          <w:sz w:val="24"/>
          <w:szCs w:val="24"/>
        </w:rPr>
      </w:pPr>
    </w:p>
    <w:p w14:paraId="67829FC9" w14:textId="77777777" w:rsidR="003438E7" w:rsidRPr="005E667F" w:rsidRDefault="003438E7" w:rsidP="00F13AFD">
      <w:pPr>
        <w:rPr>
          <w:rFonts w:ascii="Times New Roman" w:eastAsia="Times New Roman" w:hAnsi="Times New Roman" w:cs="Times New Roman"/>
          <w:sz w:val="24"/>
          <w:szCs w:val="24"/>
        </w:rPr>
      </w:pPr>
      <w:proofErr w:type="spellStart"/>
      <w:r w:rsidRPr="005E667F">
        <w:rPr>
          <w:rFonts w:ascii="Times New Roman" w:eastAsia="Times New Roman" w:hAnsi="Times New Roman" w:cs="Times New Roman"/>
          <w:sz w:val="24"/>
          <w:szCs w:val="24"/>
        </w:rPr>
        <w:t>Tomoaki</w:t>
      </w:r>
      <w:proofErr w:type="spellEnd"/>
      <w:r w:rsidRPr="005E667F">
        <w:rPr>
          <w:rFonts w:ascii="Times New Roman" w:eastAsia="Times New Roman" w:hAnsi="Times New Roman" w:cs="Times New Roman"/>
          <w:sz w:val="24"/>
          <w:szCs w:val="24"/>
        </w:rPr>
        <w:t xml:space="preserve"> Akiyama MD</w:t>
      </w:r>
    </w:p>
    <w:p w14:paraId="1938C048" w14:textId="77777777" w:rsidR="003438E7" w:rsidRPr="005E667F" w:rsidRDefault="003438E7" w:rsidP="00F13AFD">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 xml:space="preserve">Department of Endocrinology and Diabetes, Yokohama City University Medical Center, </w:t>
      </w:r>
      <w:proofErr w:type="spellStart"/>
      <w:r w:rsidRPr="005E667F">
        <w:rPr>
          <w:rFonts w:ascii="Times New Roman" w:eastAsia="Times New Roman" w:hAnsi="Times New Roman" w:cs="Times New Roman"/>
          <w:sz w:val="24"/>
          <w:szCs w:val="24"/>
        </w:rPr>
        <w:t>Urafunecho</w:t>
      </w:r>
      <w:proofErr w:type="spellEnd"/>
      <w:r w:rsidRPr="005E667F">
        <w:rPr>
          <w:rFonts w:ascii="Times New Roman" w:eastAsia="Times New Roman" w:hAnsi="Times New Roman" w:cs="Times New Roman"/>
          <w:sz w:val="24"/>
          <w:szCs w:val="24"/>
        </w:rPr>
        <w:t xml:space="preserve"> 4-57, Minami-</w:t>
      </w:r>
      <w:proofErr w:type="spellStart"/>
      <w:r w:rsidRPr="005E667F">
        <w:rPr>
          <w:rFonts w:ascii="Times New Roman" w:eastAsia="Times New Roman" w:hAnsi="Times New Roman" w:cs="Times New Roman"/>
          <w:sz w:val="24"/>
          <w:szCs w:val="24"/>
        </w:rPr>
        <w:t>ku</w:t>
      </w:r>
      <w:proofErr w:type="spellEnd"/>
      <w:r w:rsidRPr="005E667F">
        <w:rPr>
          <w:rFonts w:ascii="Times New Roman" w:eastAsia="Times New Roman" w:hAnsi="Times New Roman" w:cs="Times New Roman"/>
          <w:sz w:val="24"/>
          <w:szCs w:val="24"/>
        </w:rPr>
        <w:t>, Yokohama, Japan</w:t>
      </w:r>
    </w:p>
    <w:p w14:paraId="313550F7" w14:textId="77777777" w:rsidR="003438E7" w:rsidRPr="005E667F" w:rsidRDefault="003438E7" w:rsidP="00F13AFD">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t</w:t>
      </w:r>
      <w:r w:rsidRPr="005E667F">
        <w:rPr>
          <w:rFonts w:ascii="Times New Roman" w:eastAsia="ＭＳ 明朝" w:hAnsi="Times New Roman" w:cs="Times New Roman"/>
          <w:sz w:val="24"/>
          <w:szCs w:val="24"/>
        </w:rPr>
        <w:t>_</w:t>
      </w:r>
      <w:r w:rsidRPr="005E667F">
        <w:rPr>
          <w:rFonts w:ascii="Times New Roman" w:eastAsia="Times New Roman" w:hAnsi="Times New Roman" w:cs="Times New Roman"/>
          <w:sz w:val="24"/>
          <w:szCs w:val="24"/>
        </w:rPr>
        <w:t>aki85@yokohama-cu.ac.jp</w:t>
      </w:r>
    </w:p>
    <w:p w14:paraId="656FE028" w14:textId="77777777" w:rsidR="003438E7" w:rsidRPr="005E667F" w:rsidRDefault="003438E7" w:rsidP="00F13AFD">
      <w:pPr>
        <w:rPr>
          <w:rFonts w:ascii="Times New Roman" w:eastAsia="Times New Roman" w:hAnsi="Times New Roman" w:cs="Times New Roman"/>
          <w:sz w:val="24"/>
          <w:szCs w:val="24"/>
        </w:rPr>
      </w:pPr>
    </w:p>
    <w:p w14:paraId="0FF742DD" w14:textId="77777777" w:rsidR="003438E7" w:rsidRPr="005E667F" w:rsidRDefault="003438E7" w:rsidP="00F13AFD">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 xml:space="preserve">Yasushi </w:t>
      </w:r>
      <w:proofErr w:type="spellStart"/>
      <w:r w:rsidRPr="005E667F">
        <w:rPr>
          <w:rFonts w:ascii="Times New Roman" w:eastAsia="Times New Roman" w:hAnsi="Times New Roman" w:cs="Times New Roman"/>
          <w:sz w:val="24"/>
          <w:szCs w:val="24"/>
        </w:rPr>
        <w:t>Tsujimoto</w:t>
      </w:r>
      <w:proofErr w:type="spellEnd"/>
      <w:r w:rsidRPr="005E667F">
        <w:rPr>
          <w:rFonts w:ascii="Times New Roman" w:eastAsia="Times New Roman" w:hAnsi="Times New Roman" w:cs="Times New Roman"/>
          <w:sz w:val="24"/>
          <w:szCs w:val="24"/>
        </w:rPr>
        <w:t xml:space="preserve"> MD, MPH</w:t>
      </w:r>
    </w:p>
    <w:p w14:paraId="1BCCD415" w14:textId="77777777" w:rsidR="003438E7" w:rsidRPr="005E667F" w:rsidRDefault="003438E7" w:rsidP="00F13AFD">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1 Department of Nephrology and Dialysis, Kyoritsu Hospital, Chuo-</w:t>
      </w:r>
      <w:proofErr w:type="spellStart"/>
      <w:r w:rsidRPr="005E667F">
        <w:rPr>
          <w:rFonts w:ascii="Times New Roman" w:eastAsia="Times New Roman" w:hAnsi="Times New Roman" w:cs="Times New Roman"/>
          <w:sz w:val="24"/>
          <w:szCs w:val="24"/>
        </w:rPr>
        <w:t>cho</w:t>
      </w:r>
      <w:proofErr w:type="spellEnd"/>
      <w:r w:rsidRPr="005E667F">
        <w:rPr>
          <w:rFonts w:ascii="Times New Roman" w:eastAsia="Times New Roman" w:hAnsi="Times New Roman" w:cs="Times New Roman"/>
          <w:sz w:val="24"/>
          <w:szCs w:val="24"/>
        </w:rPr>
        <w:t xml:space="preserve"> 16-5, </w:t>
      </w:r>
      <w:proofErr w:type="spellStart"/>
      <w:r w:rsidRPr="005E667F">
        <w:rPr>
          <w:rFonts w:ascii="Times New Roman" w:eastAsia="Times New Roman" w:hAnsi="Times New Roman" w:cs="Times New Roman"/>
          <w:sz w:val="24"/>
          <w:szCs w:val="24"/>
        </w:rPr>
        <w:t>Kawanishi</w:t>
      </w:r>
      <w:proofErr w:type="spellEnd"/>
      <w:r w:rsidRPr="005E667F">
        <w:rPr>
          <w:rFonts w:ascii="Times New Roman" w:eastAsia="Times New Roman" w:hAnsi="Times New Roman" w:cs="Times New Roman"/>
          <w:sz w:val="24"/>
          <w:szCs w:val="24"/>
        </w:rPr>
        <w:t xml:space="preserve"> 666-0016 JAPAN</w:t>
      </w:r>
    </w:p>
    <w:p w14:paraId="1BF0DB29" w14:textId="77777777" w:rsidR="003438E7" w:rsidRPr="005E667F" w:rsidRDefault="003438E7" w:rsidP="001001A8">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2 Department of Health Promotion and Human Behavior, Kyoto University Graduate School of Medicine / School of Public Health, Kyoto University, Kyoto, Japan.</w:t>
      </w:r>
    </w:p>
    <w:p w14:paraId="021469D9" w14:textId="77777777" w:rsidR="003438E7" w:rsidRPr="005E667F" w:rsidRDefault="003438E7" w:rsidP="00F13AFD">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3 Systematic Review Workshop Peer Support Group (SRWS-PSG), Japan</w:t>
      </w:r>
    </w:p>
    <w:p w14:paraId="642D54EA" w14:textId="77777777" w:rsidR="003438E7" w:rsidRPr="005E667F" w:rsidRDefault="003438E7" w:rsidP="00F13AFD">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 xml:space="preserve">yssh0108@yahoo.co.jp </w:t>
      </w:r>
    </w:p>
    <w:p w14:paraId="3A1F7FDC" w14:textId="77777777" w:rsidR="003438E7" w:rsidRPr="005E667F" w:rsidRDefault="003438E7" w:rsidP="00F13AFD">
      <w:pPr>
        <w:rPr>
          <w:rFonts w:ascii="Times New Roman" w:eastAsia="Times New Roman" w:hAnsi="Times New Roman" w:cs="Times New Roman"/>
          <w:sz w:val="24"/>
          <w:szCs w:val="24"/>
        </w:rPr>
      </w:pPr>
    </w:p>
    <w:p w14:paraId="6578E626" w14:textId="77777777" w:rsidR="003438E7" w:rsidRPr="005E667F" w:rsidRDefault="003438E7" w:rsidP="3B656581">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Keisuke Anan MD</w:t>
      </w:r>
    </w:p>
    <w:p w14:paraId="6A2227BA" w14:textId="77777777" w:rsidR="003438E7" w:rsidRPr="005E667F" w:rsidRDefault="003438E7" w:rsidP="386822AE">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 xml:space="preserve">1. Division of Respiratory Medicine, </w:t>
      </w:r>
      <w:proofErr w:type="spellStart"/>
      <w:r w:rsidRPr="005E667F">
        <w:rPr>
          <w:rFonts w:ascii="Times New Roman" w:eastAsia="Times New Roman" w:hAnsi="Times New Roman" w:cs="Times New Roman"/>
          <w:sz w:val="24"/>
          <w:szCs w:val="24"/>
        </w:rPr>
        <w:t>Saiseikai</w:t>
      </w:r>
      <w:proofErr w:type="spellEnd"/>
      <w:r w:rsidRPr="005E667F">
        <w:rPr>
          <w:rFonts w:ascii="Times New Roman" w:eastAsia="Times New Roman" w:hAnsi="Times New Roman" w:cs="Times New Roman"/>
          <w:sz w:val="24"/>
          <w:szCs w:val="24"/>
        </w:rPr>
        <w:t xml:space="preserve"> Kumamoto Hospital, 5-3-1 </w:t>
      </w:r>
      <w:proofErr w:type="spellStart"/>
      <w:r w:rsidRPr="005E667F">
        <w:rPr>
          <w:rFonts w:ascii="Times New Roman" w:eastAsia="Times New Roman" w:hAnsi="Times New Roman" w:cs="Times New Roman"/>
          <w:sz w:val="24"/>
          <w:szCs w:val="24"/>
        </w:rPr>
        <w:t>Chikami</w:t>
      </w:r>
      <w:proofErr w:type="spellEnd"/>
      <w:r w:rsidRPr="005E667F">
        <w:rPr>
          <w:rFonts w:ascii="Times New Roman" w:eastAsia="Times New Roman" w:hAnsi="Times New Roman" w:cs="Times New Roman"/>
          <w:sz w:val="24"/>
          <w:szCs w:val="24"/>
        </w:rPr>
        <w:t xml:space="preserve"> Minami-</w:t>
      </w:r>
      <w:proofErr w:type="spellStart"/>
      <w:r w:rsidRPr="005E667F">
        <w:rPr>
          <w:rFonts w:ascii="Times New Roman" w:eastAsia="Times New Roman" w:hAnsi="Times New Roman" w:cs="Times New Roman"/>
          <w:sz w:val="24"/>
          <w:szCs w:val="24"/>
        </w:rPr>
        <w:t>ku</w:t>
      </w:r>
      <w:proofErr w:type="spellEnd"/>
      <w:r w:rsidRPr="005E667F">
        <w:rPr>
          <w:rFonts w:ascii="Times New Roman" w:eastAsia="Times New Roman" w:hAnsi="Times New Roman" w:cs="Times New Roman"/>
          <w:sz w:val="24"/>
          <w:szCs w:val="24"/>
        </w:rPr>
        <w:t xml:space="preserve"> Kumamoto, 861-4193, JAPAN </w:t>
      </w:r>
    </w:p>
    <w:p w14:paraId="3B5B084D" w14:textId="77777777" w:rsidR="003438E7" w:rsidRPr="005E667F" w:rsidRDefault="003438E7" w:rsidP="00F13AFD">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 xml:space="preserve">2. Department of Healthcare Epidemiology, Graduate School of Medicine and Public Health, Kyoto University, Yoshida </w:t>
      </w:r>
      <w:proofErr w:type="spellStart"/>
      <w:r w:rsidRPr="005E667F">
        <w:rPr>
          <w:rFonts w:ascii="Times New Roman" w:eastAsia="Times New Roman" w:hAnsi="Times New Roman" w:cs="Times New Roman"/>
          <w:sz w:val="24"/>
          <w:szCs w:val="24"/>
        </w:rPr>
        <w:t>Konoe-cho</w:t>
      </w:r>
      <w:proofErr w:type="spellEnd"/>
      <w:r w:rsidRPr="005E667F">
        <w:rPr>
          <w:rFonts w:ascii="Times New Roman" w:eastAsia="Times New Roman" w:hAnsi="Times New Roman" w:cs="Times New Roman"/>
          <w:sz w:val="24"/>
          <w:szCs w:val="24"/>
        </w:rPr>
        <w:t>, Sakyo-</w:t>
      </w:r>
      <w:proofErr w:type="spellStart"/>
      <w:r w:rsidRPr="005E667F">
        <w:rPr>
          <w:rFonts w:ascii="Times New Roman" w:eastAsia="Times New Roman" w:hAnsi="Times New Roman" w:cs="Times New Roman"/>
          <w:sz w:val="24"/>
          <w:szCs w:val="24"/>
        </w:rPr>
        <w:t>ku</w:t>
      </w:r>
      <w:proofErr w:type="spellEnd"/>
      <w:r w:rsidRPr="005E667F">
        <w:rPr>
          <w:rFonts w:ascii="Times New Roman" w:eastAsia="Times New Roman" w:hAnsi="Times New Roman" w:cs="Times New Roman"/>
          <w:sz w:val="24"/>
          <w:szCs w:val="24"/>
        </w:rPr>
        <w:t>, Kyoto, 606-8501, JAPAN</w:t>
      </w:r>
    </w:p>
    <w:p w14:paraId="2E5A43DF" w14:textId="77777777" w:rsidR="003438E7" w:rsidRDefault="003438E7" w:rsidP="00F13AFD">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3. Systematic Review Workshop Peer Support Group (SRWS-PSG), Japan</w:t>
      </w:r>
    </w:p>
    <w:p w14:paraId="57EA89F1" w14:textId="77777777" w:rsidR="003438E7" w:rsidRPr="008815E7" w:rsidRDefault="003438E7" w:rsidP="00F13AFD">
      <w:pPr>
        <w:rPr>
          <w:rFonts w:ascii="Times New Roman" w:hAnsi="Times New Roman" w:cs="Times New Roman"/>
          <w:sz w:val="24"/>
          <w:szCs w:val="24"/>
        </w:rPr>
      </w:pPr>
      <w:r>
        <w:rPr>
          <w:rFonts w:ascii="Times New Roman" w:hAnsi="Times New Roman" w:cs="Times New Roman"/>
          <w:sz w:val="24"/>
          <w:szCs w:val="24"/>
        </w:rPr>
        <w:t>ekusiek.nana@gmail.com</w:t>
      </w:r>
    </w:p>
    <w:p w14:paraId="5BBACAC6" w14:textId="77777777" w:rsidR="003438E7" w:rsidRPr="005E667F" w:rsidRDefault="003438E7" w:rsidP="00F13AFD">
      <w:pPr>
        <w:rPr>
          <w:rFonts w:ascii="Times New Roman" w:eastAsia="Times New Roman" w:hAnsi="Times New Roman" w:cs="Times New Roman"/>
          <w:sz w:val="24"/>
          <w:szCs w:val="24"/>
        </w:rPr>
      </w:pPr>
    </w:p>
    <w:p w14:paraId="2802012C" w14:textId="77777777" w:rsidR="003438E7" w:rsidRPr="005E667F" w:rsidRDefault="003438E7" w:rsidP="00F13AFD">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 xml:space="preserve">Tadashi </w:t>
      </w:r>
      <w:proofErr w:type="spellStart"/>
      <w:r w:rsidRPr="005E667F">
        <w:rPr>
          <w:rFonts w:ascii="Times New Roman" w:eastAsia="Times New Roman" w:hAnsi="Times New Roman" w:cs="Times New Roman"/>
          <w:sz w:val="24"/>
          <w:szCs w:val="24"/>
        </w:rPr>
        <w:t>Yamakawa</w:t>
      </w:r>
      <w:proofErr w:type="spellEnd"/>
      <w:r w:rsidRPr="005E667F">
        <w:rPr>
          <w:rFonts w:ascii="Times New Roman" w:eastAsia="Times New Roman" w:hAnsi="Times New Roman" w:cs="Times New Roman"/>
          <w:sz w:val="24"/>
          <w:szCs w:val="24"/>
        </w:rPr>
        <w:t xml:space="preserve"> MD, PhD</w:t>
      </w:r>
    </w:p>
    <w:p w14:paraId="6FF3B665" w14:textId="77777777" w:rsidR="003438E7" w:rsidRPr="005E667F" w:rsidRDefault="003438E7" w:rsidP="00F13AFD">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 xml:space="preserve">Department of Endocrinology and Diabetes, Yokohama City University Medical Center, </w:t>
      </w:r>
      <w:proofErr w:type="spellStart"/>
      <w:r w:rsidRPr="005E667F">
        <w:rPr>
          <w:rFonts w:ascii="Times New Roman" w:eastAsia="Times New Roman" w:hAnsi="Times New Roman" w:cs="Times New Roman"/>
          <w:sz w:val="24"/>
          <w:szCs w:val="24"/>
        </w:rPr>
        <w:t>Urafunecho</w:t>
      </w:r>
      <w:proofErr w:type="spellEnd"/>
      <w:r w:rsidRPr="005E667F">
        <w:rPr>
          <w:rFonts w:ascii="Times New Roman" w:eastAsia="Times New Roman" w:hAnsi="Times New Roman" w:cs="Times New Roman"/>
          <w:sz w:val="24"/>
          <w:szCs w:val="24"/>
        </w:rPr>
        <w:t xml:space="preserve"> 4-57, Minami-</w:t>
      </w:r>
      <w:proofErr w:type="spellStart"/>
      <w:r w:rsidRPr="005E667F">
        <w:rPr>
          <w:rFonts w:ascii="Times New Roman" w:eastAsia="Times New Roman" w:hAnsi="Times New Roman" w:cs="Times New Roman"/>
          <w:sz w:val="24"/>
          <w:szCs w:val="24"/>
        </w:rPr>
        <w:t>ku</w:t>
      </w:r>
      <w:proofErr w:type="spellEnd"/>
      <w:r w:rsidRPr="005E667F">
        <w:rPr>
          <w:rFonts w:ascii="Times New Roman" w:eastAsia="Times New Roman" w:hAnsi="Times New Roman" w:cs="Times New Roman"/>
          <w:sz w:val="24"/>
          <w:szCs w:val="24"/>
        </w:rPr>
        <w:t>, Yokohama, Japan</w:t>
      </w:r>
    </w:p>
    <w:p w14:paraId="73A9307B" w14:textId="77777777" w:rsidR="003438E7" w:rsidRPr="005E667F" w:rsidRDefault="003438E7" w:rsidP="00F13AFD">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yamakat@yokohama-cu.ac.jp</w:t>
      </w:r>
    </w:p>
    <w:p w14:paraId="3CB5DF30" w14:textId="77777777" w:rsidR="003438E7" w:rsidRPr="005E667F" w:rsidRDefault="003438E7" w:rsidP="00F13AFD">
      <w:pPr>
        <w:rPr>
          <w:rFonts w:ascii="Times New Roman" w:eastAsia="Times New Roman" w:hAnsi="Times New Roman" w:cs="Times New Roman"/>
          <w:sz w:val="24"/>
          <w:szCs w:val="24"/>
        </w:rPr>
      </w:pPr>
    </w:p>
    <w:p w14:paraId="283FFBB2" w14:textId="77777777" w:rsidR="003438E7" w:rsidRPr="005E667F" w:rsidRDefault="003438E7" w:rsidP="00F13AFD">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Yasuo Terauchi MD, PhD</w:t>
      </w:r>
    </w:p>
    <w:p w14:paraId="39A7AB8A" w14:textId="77777777" w:rsidR="003438E7" w:rsidRPr="005E667F" w:rsidRDefault="003438E7" w:rsidP="00F13AFD">
      <w:pPr>
        <w:rPr>
          <w:rFonts w:ascii="Times New Roman" w:eastAsia="Times New Roman" w:hAnsi="Times New Roman" w:cs="Times New Roman"/>
          <w:color w:val="212121"/>
          <w:sz w:val="24"/>
          <w:szCs w:val="24"/>
          <w:highlight w:val="white"/>
        </w:rPr>
      </w:pPr>
      <w:r w:rsidRPr="005E667F">
        <w:rPr>
          <w:rFonts w:ascii="Times New Roman" w:eastAsia="Times New Roman" w:hAnsi="Times New Roman" w:cs="Times New Roman"/>
          <w:color w:val="212121"/>
          <w:sz w:val="24"/>
          <w:szCs w:val="24"/>
          <w:highlight w:val="white"/>
        </w:rPr>
        <w:t xml:space="preserve">Department of Endocrinology and Metabolism, Graduate School of Medicine, Yokohama </w:t>
      </w:r>
      <w:r w:rsidRPr="005E667F">
        <w:rPr>
          <w:rFonts w:ascii="Times New Roman" w:eastAsia="Times New Roman" w:hAnsi="Times New Roman" w:cs="Times New Roman"/>
          <w:color w:val="212121"/>
          <w:sz w:val="24"/>
          <w:szCs w:val="24"/>
          <w:highlight w:val="white"/>
        </w:rPr>
        <w:lastRenderedPageBreak/>
        <w:t xml:space="preserve">City University, 3-9 </w:t>
      </w:r>
      <w:proofErr w:type="spellStart"/>
      <w:r w:rsidRPr="005E667F">
        <w:rPr>
          <w:rFonts w:ascii="Times New Roman" w:eastAsia="Times New Roman" w:hAnsi="Times New Roman" w:cs="Times New Roman"/>
          <w:color w:val="212121"/>
          <w:sz w:val="24"/>
          <w:szCs w:val="24"/>
          <w:highlight w:val="white"/>
        </w:rPr>
        <w:t>Fukuura</w:t>
      </w:r>
      <w:proofErr w:type="spellEnd"/>
      <w:r w:rsidRPr="005E667F">
        <w:rPr>
          <w:rFonts w:ascii="Times New Roman" w:eastAsia="Times New Roman" w:hAnsi="Times New Roman" w:cs="Times New Roman"/>
          <w:color w:val="212121"/>
          <w:sz w:val="24"/>
          <w:szCs w:val="24"/>
          <w:highlight w:val="white"/>
        </w:rPr>
        <w:t>, Kanazawa-</w:t>
      </w:r>
      <w:proofErr w:type="spellStart"/>
      <w:r w:rsidRPr="005E667F">
        <w:rPr>
          <w:rFonts w:ascii="Times New Roman" w:eastAsia="Times New Roman" w:hAnsi="Times New Roman" w:cs="Times New Roman"/>
          <w:color w:val="212121"/>
          <w:sz w:val="24"/>
          <w:szCs w:val="24"/>
          <w:highlight w:val="white"/>
        </w:rPr>
        <w:t>ku</w:t>
      </w:r>
      <w:proofErr w:type="spellEnd"/>
      <w:r w:rsidRPr="005E667F">
        <w:rPr>
          <w:rFonts w:ascii="Times New Roman" w:eastAsia="Times New Roman" w:hAnsi="Times New Roman" w:cs="Times New Roman"/>
          <w:color w:val="212121"/>
          <w:sz w:val="24"/>
          <w:szCs w:val="24"/>
          <w:highlight w:val="white"/>
        </w:rPr>
        <w:t>, Yokohama, Japan</w:t>
      </w:r>
    </w:p>
    <w:p w14:paraId="706C98BC" w14:textId="77777777" w:rsidR="003438E7" w:rsidRPr="005E667F" w:rsidRDefault="003438E7" w:rsidP="00F13AFD">
      <w:pPr>
        <w:rPr>
          <w:rFonts w:ascii="Times New Roman" w:eastAsia="Times New Roman" w:hAnsi="Times New Roman" w:cs="Times New Roman"/>
          <w:color w:val="212121"/>
          <w:sz w:val="24"/>
          <w:szCs w:val="24"/>
          <w:highlight w:val="white"/>
        </w:rPr>
      </w:pPr>
      <w:r w:rsidRPr="005E667F">
        <w:rPr>
          <w:rFonts w:ascii="Times New Roman" w:eastAsia="Times New Roman" w:hAnsi="Times New Roman" w:cs="Times New Roman"/>
          <w:color w:val="212121"/>
          <w:sz w:val="24"/>
          <w:szCs w:val="24"/>
          <w:highlight w:val="white"/>
        </w:rPr>
        <w:t>terauchi@yokohama-cu.ac.jp</w:t>
      </w:r>
    </w:p>
    <w:p w14:paraId="112C48B4" w14:textId="77777777" w:rsidR="003438E7" w:rsidRPr="005E667F" w:rsidRDefault="003438E7" w:rsidP="00F13AFD">
      <w:pPr>
        <w:rPr>
          <w:rFonts w:ascii="Times New Roman" w:eastAsia="Times New Roman" w:hAnsi="Times New Roman" w:cs="Times New Roman"/>
          <w:sz w:val="24"/>
          <w:szCs w:val="24"/>
        </w:rPr>
      </w:pPr>
    </w:p>
    <w:p w14:paraId="6AEDE426" w14:textId="77777777" w:rsidR="003438E7" w:rsidRPr="005E667F" w:rsidRDefault="003438E7" w:rsidP="00F13AFD">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Corresponding author: Masahiro Ichikawa MD</w:t>
      </w:r>
    </w:p>
    <w:p w14:paraId="43567FF0" w14:textId="77777777" w:rsidR="003438E7" w:rsidRPr="005E667F" w:rsidRDefault="003438E7" w:rsidP="00F13AFD">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 xml:space="preserve">Address: Department of Endocrinology and Diabetes, Yokohama City University Medical Center, </w:t>
      </w:r>
      <w:proofErr w:type="spellStart"/>
      <w:r w:rsidRPr="005E667F">
        <w:rPr>
          <w:rFonts w:ascii="Times New Roman" w:eastAsia="Times New Roman" w:hAnsi="Times New Roman" w:cs="Times New Roman"/>
          <w:sz w:val="24"/>
          <w:szCs w:val="24"/>
        </w:rPr>
        <w:t>Urafunecho</w:t>
      </w:r>
      <w:proofErr w:type="spellEnd"/>
      <w:r w:rsidRPr="005E667F">
        <w:rPr>
          <w:rFonts w:ascii="Times New Roman" w:eastAsia="Times New Roman" w:hAnsi="Times New Roman" w:cs="Times New Roman"/>
          <w:sz w:val="24"/>
          <w:szCs w:val="24"/>
        </w:rPr>
        <w:t xml:space="preserve"> 4-57, Minami-</w:t>
      </w:r>
      <w:proofErr w:type="spellStart"/>
      <w:r w:rsidRPr="005E667F">
        <w:rPr>
          <w:rFonts w:ascii="Times New Roman" w:eastAsia="Times New Roman" w:hAnsi="Times New Roman" w:cs="Times New Roman"/>
          <w:sz w:val="24"/>
          <w:szCs w:val="24"/>
        </w:rPr>
        <w:t>ku</w:t>
      </w:r>
      <w:proofErr w:type="spellEnd"/>
      <w:r w:rsidRPr="005E667F">
        <w:rPr>
          <w:rFonts w:ascii="Times New Roman" w:eastAsia="Times New Roman" w:hAnsi="Times New Roman" w:cs="Times New Roman"/>
          <w:sz w:val="24"/>
          <w:szCs w:val="24"/>
        </w:rPr>
        <w:t>, Yokohama, Japan</w:t>
      </w:r>
    </w:p>
    <w:p w14:paraId="6876F706" w14:textId="77777777" w:rsidR="003438E7" w:rsidRPr="005E667F" w:rsidRDefault="003438E7" w:rsidP="00F13AFD">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E-mail: t196009c@yokohama-cu.ac.jp</w:t>
      </w:r>
    </w:p>
    <w:p w14:paraId="36EF7D0B" w14:textId="77777777" w:rsidR="003438E7" w:rsidRPr="005E667F" w:rsidRDefault="003438E7" w:rsidP="00F13AFD">
      <w:pPr>
        <w:rPr>
          <w:rFonts w:ascii="Times New Roman" w:eastAsia="Times New Roman" w:hAnsi="Times New Roman" w:cs="Times New Roman"/>
          <w:sz w:val="24"/>
          <w:szCs w:val="24"/>
        </w:rPr>
      </w:pPr>
    </w:p>
    <w:p w14:paraId="1C9CDD00" w14:textId="77777777" w:rsidR="003438E7" w:rsidRPr="005E667F" w:rsidRDefault="003438E7" w:rsidP="00F13AFD">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Author contributions:</w:t>
      </w:r>
    </w:p>
    <w:p w14:paraId="48D6FFD9" w14:textId="77777777" w:rsidR="003438E7" w:rsidRPr="005E667F" w:rsidRDefault="003438E7" w:rsidP="00F13AFD">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 xml:space="preserve">Masahiro Ichikawa is the guarantor. </w:t>
      </w:r>
      <w:r w:rsidRPr="005E667F">
        <w:rPr>
          <w:rFonts w:ascii="Times New Roman" w:eastAsia="Times New Roman" w:hAnsi="Times New Roman" w:cs="Times New Roman"/>
          <w:color w:val="000000"/>
          <w:sz w:val="24"/>
          <w:szCs w:val="24"/>
        </w:rPr>
        <w:t>Masahiro Ichikawa d</w:t>
      </w:r>
      <w:r w:rsidRPr="005E667F">
        <w:rPr>
          <w:rFonts w:ascii="Times New Roman" w:eastAsia="Times New Roman" w:hAnsi="Times New Roman" w:cs="Times New Roman"/>
          <w:sz w:val="24"/>
          <w:szCs w:val="24"/>
        </w:rPr>
        <w:t>rafted the manuscript.</w:t>
      </w:r>
    </w:p>
    <w:p w14:paraId="7B22002B" w14:textId="77777777" w:rsidR="003438E7" w:rsidRPr="005E667F" w:rsidRDefault="003438E7" w:rsidP="00F13AFD">
      <w:pPr>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All authors contributed to the development of the selection criteria, the risk of bias assessment strategy and data extraction criteria</w:t>
      </w:r>
      <w:r w:rsidRPr="005E667F">
        <w:rPr>
          <w:rFonts w:ascii="Times New Roman" w:eastAsia="Times New Roman" w:hAnsi="Times New Roman" w:cs="Times New Roman"/>
          <w:color w:val="000000"/>
          <w:sz w:val="24"/>
          <w:szCs w:val="24"/>
        </w:rPr>
        <w:t>. Masahiro Ichikawa de</w:t>
      </w:r>
      <w:r w:rsidRPr="005E667F">
        <w:rPr>
          <w:rFonts w:ascii="Times New Roman" w:eastAsia="Times New Roman" w:hAnsi="Times New Roman" w:cs="Times New Roman"/>
          <w:sz w:val="24"/>
          <w:szCs w:val="24"/>
        </w:rPr>
        <w:t>veloped the search strategy. All authors read, provided feedback and approved the final manuscript.</w:t>
      </w:r>
    </w:p>
    <w:p w14:paraId="626D77BE" w14:textId="77777777" w:rsidR="003438E7" w:rsidRPr="005E667F" w:rsidRDefault="003438E7" w:rsidP="00F13AFD">
      <w:pPr>
        <w:rPr>
          <w:rFonts w:ascii="Times New Roman" w:eastAsia="Times New Roman" w:hAnsi="Times New Roman" w:cs="Times New Roman"/>
          <w:sz w:val="24"/>
          <w:szCs w:val="24"/>
        </w:rPr>
      </w:pPr>
    </w:p>
    <w:p w14:paraId="1C979343" w14:textId="77777777" w:rsidR="003438E7" w:rsidRPr="005E667F" w:rsidRDefault="003438E7" w:rsidP="00F13AFD">
      <w:pPr>
        <w:widowControl/>
        <w:jc w:val="left"/>
        <w:rPr>
          <w:rFonts w:ascii="Times New Roman" w:eastAsia="Times New Roman" w:hAnsi="Times New Roman" w:cs="Times New Roman"/>
          <w:sz w:val="24"/>
          <w:szCs w:val="24"/>
        </w:rPr>
      </w:pPr>
      <w:r w:rsidRPr="005E667F">
        <w:rPr>
          <w:rFonts w:ascii="Times New Roman" w:eastAsia="Times New Roman" w:hAnsi="Times New Roman" w:cs="Times New Roman"/>
          <w:sz w:val="24"/>
          <w:szCs w:val="24"/>
        </w:rPr>
        <w:t>funding: fundamental research funding of Yokohama City University (award/grant number N/A)</w:t>
      </w:r>
    </w:p>
    <w:p w14:paraId="7DF91FA4" w14:textId="77777777" w:rsidR="003438E7" w:rsidRPr="005E667F" w:rsidRDefault="003438E7">
      <w:pPr>
        <w:rPr>
          <w:rFonts w:ascii="Times New Roman" w:hAnsi="Times New Roman" w:cs="Times New Roman"/>
          <w:b/>
          <w:bCs/>
          <w:sz w:val="24"/>
          <w:szCs w:val="24"/>
        </w:rPr>
      </w:pPr>
    </w:p>
    <w:p w14:paraId="593FE085" w14:textId="77777777" w:rsidR="003438E7" w:rsidRPr="005E667F" w:rsidRDefault="003438E7">
      <w:pPr>
        <w:rPr>
          <w:rFonts w:ascii="Times New Roman" w:hAnsi="Times New Roman" w:cs="Times New Roman"/>
          <w:b/>
          <w:bCs/>
          <w:sz w:val="24"/>
          <w:szCs w:val="24"/>
        </w:rPr>
      </w:pPr>
      <w:r w:rsidRPr="005E667F">
        <w:rPr>
          <w:rFonts w:ascii="Times New Roman" w:hAnsi="Times New Roman" w:cs="Times New Roman"/>
          <w:b/>
          <w:bCs/>
          <w:sz w:val="24"/>
          <w:szCs w:val="24"/>
        </w:rPr>
        <w:t xml:space="preserve">INTRODUCTION </w:t>
      </w:r>
    </w:p>
    <w:p w14:paraId="02953798" w14:textId="77777777" w:rsidR="003438E7" w:rsidRPr="005E667F" w:rsidRDefault="003438E7">
      <w:pPr>
        <w:rPr>
          <w:rFonts w:ascii="Times New Roman" w:hAnsi="Times New Roman" w:cs="Times New Roman"/>
          <w:b/>
          <w:bCs/>
          <w:sz w:val="24"/>
          <w:szCs w:val="24"/>
        </w:rPr>
      </w:pPr>
      <w:r w:rsidRPr="005E667F">
        <w:rPr>
          <w:rFonts w:ascii="Times New Roman" w:hAnsi="Times New Roman" w:cs="Times New Roman"/>
          <w:b/>
          <w:bCs/>
          <w:sz w:val="24"/>
          <w:szCs w:val="24"/>
        </w:rPr>
        <w:t xml:space="preserve">Rationale </w:t>
      </w:r>
    </w:p>
    <w:p w14:paraId="31827D90" w14:textId="352D2A2E" w:rsidR="003438E7" w:rsidRPr="005E667F" w:rsidRDefault="003438E7" w:rsidP="0092238A">
      <w:pPr>
        <w:ind w:firstLineChars="50" w:firstLine="120"/>
        <w:rPr>
          <w:rFonts w:ascii="Times New Roman" w:hAnsi="Times New Roman" w:cs="Times New Roman"/>
          <w:sz w:val="24"/>
          <w:szCs w:val="24"/>
        </w:rPr>
      </w:pPr>
      <w:r w:rsidRPr="005E667F">
        <w:rPr>
          <w:rFonts w:ascii="Times New Roman" w:hAnsi="Times New Roman" w:cs="Times New Roman"/>
          <w:sz w:val="24"/>
          <w:szCs w:val="24"/>
        </w:rPr>
        <w:t xml:space="preserve">Obstructive sleep apnea (OSA) is common, and may affect approximately 1 billion adults aged 30-69 years worldwide. Of these, an estimated 425 million suffer from moderate or severe disease </w:t>
      </w:r>
      <w:r w:rsidRPr="005E667F">
        <w:rPr>
          <w:rFonts w:ascii="Times New Roman" w:hAnsi="Times New Roman" w:cs="Times New Roman"/>
          <w:noProof/>
          <w:sz w:val="24"/>
          <w:szCs w:val="24"/>
        </w:rPr>
        <w:t>(1)</w:t>
      </w:r>
      <w:r w:rsidRPr="005E667F">
        <w:rPr>
          <w:rFonts w:ascii="Times New Roman" w:hAnsi="Times New Roman" w:cs="Times New Roman"/>
          <w:sz w:val="24"/>
          <w:szCs w:val="24"/>
        </w:rPr>
        <w:t>. Evidence has suggested OSA is associated with an increased</w:t>
      </w:r>
      <w:r w:rsidRPr="005E667F" w:rsidDel="00416478">
        <w:rPr>
          <w:rFonts w:ascii="Times New Roman" w:hAnsi="Times New Roman" w:cs="Times New Roman"/>
          <w:sz w:val="24"/>
          <w:szCs w:val="24"/>
        </w:rPr>
        <w:t xml:space="preserve"> </w:t>
      </w:r>
      <w:r w:rsidRPr="005E667F">
        <w:rPr>
          <w:rFonts w:ascii="Times New Roman" w:hAnsi="Times New Roman" w:cs="Times New Roman"/>
          <w:sz w:val="24"/>
          <w:szCs w:val="24"/>
        </w:rPr>
        <w:t>incidence of hypertension, type 2 diabetes, coronary artery disease, and stroke, and early diagnosis is important to prevent these complications. The gold standard for diagnosing OSA is in-laboratory polysomnography (PSG). However, PSG is expensive, labor intensive, limited in available facilities, and can result in long waiting times</w:t>
      </w:r>
      <w:r w:rsidRPr="005E667F">
        <w:rPr>
          <w:rFonts w:ascii="Times New Roman" w:hAnsi="Times New Roman" w:cs="Times New Roman"/>
          <w:b/>
          <w:bCs/>
          <w:sz w:val="24"/>
          <w:szCs w:val="24"/>
        </w:rPr>
        <w:t xml:space="preserve"> </w:t>
      </w:r>
      <w:r w:rsidRPr="005E667F">
        <w:rPr>
          <w:rFonts w:ascii="Times New Roman" w:hAnsi="Times New Roman" w:cs="Times New Roman"/>
          <w:noProof/>
          <w:sz w:val="24"/>
          <w:szCs w:val="24"/>
        </w:rPr>
        <w:t>(2, 3)</w:t>
      </w:r>
      <w:r w:rsidRPr="005E667F">
        <w:rPr>
          <w:rFonts w:ascii="Times New Roman" w:hAnsi="Times New Roman" w:cs="Times New Roman"/>
          <w:sz w:val="24"/>
          <w:szCs w:val="24"/>
        </w:rPr>
        <w:t>. The home sleep apnea testing (HSAT) has been developed to solve these problems. The American Academy of Sleep medicine (AASM) guidelines recommend HSAT with at least nasal pressure</w:t>
      </w:r>
      <w:r w:rsidRPr="005F1341">
        <w:rPr>
          <w:rFonts w:ascii="Times New Roman" w:hAnsi="Times New Roman" w:cs="Times New Roman"/>
          <w:sz w:val="24"/>
          <w:szCs w:val="24"/>
        </w:rPr>
        <w:t xml:space="preserve">, chest and abdominal respiratory inductance plethysmography, and oximetry or </w:t>
      </w:r>
      <w:r w:rsidRPr="005F1341">
        <w:rPr>
          <w:rFonts w:ascii="Times New Roman" w:hAnsi="Times New Roman" w:cs="Times New Roman"/>
          <w:kern w:val="0"/>
          <w:sz w:val="24"/>
          <w:szCs w:val="24"/>
        </w:rPr>
        <w:t>peripheral arterial tonometry</w:t>
      </w:r>
      <w:r w:rsidRPr="005F1341">
        <w:rPr>
          <w:rFonts w:ascii="Times New Roman" w:hAnsi="Times New Roman" w:cs="Times New Roman"/>
          <w:sz w:val="24"/>
          <w:szCs w:val="24"/>
        </w:rPr>
        <w:t xml:space="preserve"> (PAT) with oximetry and actigraphy </w:t>
      </w:r>
      <w:r w:rsidRPr="005F1341">
        <w:rPr>
          <w:rFonts w:ascii="Times New Roman" w:hAnsi="Times New Roman" w:cs="Times New Roman"/>
          <w:noProof/>
          <w:sz w:val="24"/>
          <w:szCs w:val="24"/>
        </w:rPr>
        <w:t>(4)</w:t>
      </w:r>
      <w:r w:rsidRPr="005F1341">
        <w:rPr>
          <w:rFonts w:ascii="Times New Roman" w:hAnsi="Times New Roman" w:cs="Times New Roman"/>
          <w:sz w:val="24"/>
          <w:szCs w:val="24"/>
        </w:rPr>
        <w:t>. Sleep studies are classified as Type I-IV, with</w:t>
      </w:r>
      <w:r w:rsidRPr="005E667F">
        <w:rPr>
          <w:rFonts w:ascii="Times New Roman" w:hAnsi="Times New Roman" w:cs="Times New Roman"/>
          <w:sz w:val="24"/>
          <w:szCs w:val="24"/>
        </w:rPr>
        <w:t xml:space="preserve"> Type Ⅲ recording two respiratory variables, oxygen saturation, and one cardiac variable. </w:t>
      </w:r>
      <w:r w:rsidRPr="005E667F">
        <w:rPr>
          <w:rFonts w:ascii="Times New Roman" w:hAnsi="Times New Roman" w:cs="Times New Roman"/>
          <w:noProof/>
          <w:sz w:val="24"/>
          <w:szCs w:val="24"/>
        </w:rPr>
        <w:t>(4)</w:t>
      </w:r>
      <w:r w:rsidRPr="005E667F">
        <w:rPr>
          <w:rFonts w:ascii="Times New Roman" w:hAnsi="Times New Roman" w:cs="Times New Roman"/>
          <w:sz w:val="24"/>
          <w:szCs w:val="24"/>
        </w:rPr>
        <w:t xml:space="preserve"> </w:t>
      </w:r>
      <w:r w:rsidRPr="005E667F">
        <w:rPr>
          <w:rFonts w:ascii="Times New Roman" w:eastAsia="Meiryo UI" w:hAnsi="Times New Roman" w:cs="Times New Roman"/>
          <w:color w:val="333333"/>
          <w:sz w:val="24"/>
          <w:szCs w:val="24"/>
        </w:rPr>
        <w:t xml:space="preserve"> </w:t>
      </w:r>
      <w:r w:rsidRPr="005E667F">
        <w:rPr>
          <w:rFonts w:ascii="Times New Roman" w:eastAsia="Times New Roman" w:hAnsi="Times New Roman" w:cs="Times New Roman"/>
          <w:color w:val="333333"/>
          <w:sz w:val="24"/>
          <w:szCs w:val="24"/>
        </w:rPr>
        <w:t xml:space="preserve">A meta-analysis of HSAT suggested that HSAT alone could not be the gold standard test for OSA due to the low sensitivity and specificity. However, the meta-analysis did not include studies that uses HSAT with PAT </w:t>
      </w:r>
      <w:r w:rsidRPr="005E667F">
        <w:rPr>
          <w:rFonts w:ascii="Times New Roman" w:eastAsia="Times New Roman" w:hAnsi="Times New Roman" w:cs="Times New Roman"/>
          <w:noProof/>
          <w:color w:val="333333"/>
          <w:sz w:val="24"/>
          <w:szCs w:val="24"/>
        </w:rPr>
        <w:t>(5)</w:t>
      </w:r>
      <w:r w:rsidRPr="005E667F">
        <w:rPr>
          <w:rFonts w:ascii="Times New Roman" w:eastAsia="Times New Roman" w:hAnsi="Times New Roman" w:cs="Times New Roman"/>
          <w:color w:val="333333"/>
          <w:sz w:val="24"/>
          <w:szCs w:val="24"/>
        </w:rPr>
        <w:t>. Watch-peripheral arterial tone (</w:t>
      </w:r>
      <w:proofErr w:type="spellStart"/>
      <w:r w:rsidRPr="005E667F">
        <w:rPr>
          <w:rFonts w:ascii="Times New Roman" w:hAnsi="Times New Roman" w:cs="Times New Roman"/>
          <w:kern w:val="0"/>
          <w:sz w:val="24"/>
          <w:szCs w:val="24"/>
        </w:rPr>
        <w:t>WatchPAT</w:t>
      </w:r>
      <w:proofErr w:type="spellEnd"/>
      <w:r w:rsidRPr="005E667F">
        <w:rPr>
          <w:rFonts w:ascii="Times New Roman" w:hAnsi="Times New Roman" w:cs="Times New Roman"/>
          <w:kern w:val="0"/>
          <w:sz w:val="24"/>
          <w:szCs w:val="24"/>
        </w:rPr>
        <w:t xml:space="preserve">), one of the HSATs, is a device that uses </w:t>
      </w:r>
      <w:r w:rsidRPr="005E667F">
        <w:rPr>
          <w:rFonts w:ascii="Times New Roman" w:hAnsi="Times New Roman" w:cs="Times New Roman"/>
          <w:sz w:val="24"/>
          <w:szCs w:val="24"/>
        </w:rPr>
        <w:t>PAT</w:t>
      </w:r>
      <w:r>
        <w:rPr>
          <w:rFonts w:ascii="Times New Roman" w:hAnsi="Times New Roman" w:cs="Times New Roman" w:hint="eastAsia"/>
          <w:kern w:val="0"/>
          <w:sz w:val="24"/>
          <w:szCs w:val="24"/>
        </w:rPr>
        <w:t xml:space="preserve"> </w:t>
      </w:r>
      <w:r w:rsidRPr="005E667F">
        <w:rPr>
          <w:rFonts w:ascii="Times New Roman" w:hAnsi="Times New Roman" w:cs="Times New Roman"/>
          <w:kern w:val="0"/>
          <w:sz w:val="24"/>
          <w:szCs w:val="24"/>
        </w:rPr>
        <w:t xml:space="preserve">can be worn like a wristwatch and continuously records PAT, heart rate, oxygen </w:t>
      </w:r>
      <w:r w:rsidRPr="005E667F">
        <w:rPr>
          <w:rFonts w:ascii="Times New Roman" w:hAnsi="Times New Roman" w:cs="Times New Roman"/>
          <w:kern w:val="0"/>
          <w:sz w:val="24"/>
          <w:szCs w:val="24"/>
        </w:rPr>
        <w:lastRenderedPageBreak/>
        <w:t xml:space="preserve">saturation, and actigraphy at night. PAT signals are measured continuously in the peripheral arterial bed of the fingertip. </w:t>
      </w:r>
      <w:proofErr w:type="spellStart"/>
      <w:r w:rsidRPr="005E667F">
        <w:rPr>
          <w:rFonts w:ascii="Times New Roman" w:hAnsi="Times New Roman" w:cs="Times New Roman"/>
          <w:kern w:val="0"/>
          <w:sz w:val="24"/>
          <w:szCs w:val="24"/>
        </w:rPr>
        <w:t>WatchPAT</w:t>
      </w:r>
      <w:proofErr w:type="spellEnd"/>
      <w:r w:rsidRPr="005E667F">
        <w:rPr>
          <w:rFonts w:ascii="Times New Roman" w:hAnsi="Times New Roman" w:cs="Times New Roman"/>
          <w:kern w:val="0"/>
          <w:sz w:val="24"/>
          <w:szCs w:val="24"/>
        </w:rPr>
        <w:t xml:space="preserve"> can indirectly detect apneic/</w:t>
      </w:r>
      <w:proofErr w:type="spellStart"/>
      <w:r w:rsidRPr="005E667F">
        <w:rPr>
          <w:rFonts w:ascii="Times New Roman" w:hAnsi="Times New Roman" w:cs="Times New Roman"/>
          <w:sz w:val="24"/>
          <w:szCs w:val="24"/>
        </w:rPr>
        <w:t>hypopneic</w:t>
      </w:r>
      <w:proofErr w:type="spellEnd"/>
      <w:r w:rsidRPr="005E667F">
        <w:rPr>
          <w:rFonts w:ascii="Times New Roman" w:hAnsi="Times New Roman" w:cs="Times New Roman"/>
          <w:kern w:val="0"/>
          <w:sz w:val="24"/>
          <w:szCs w:val="24"/>
        </w:rPr>
        <w:t xml:space="preserve"> events by monitoring PAT b</w:t>
      </w:r>
      <w:r w:rsidRPr="005E667F">
        <w:rPr>
          <w:rFonts w:ascii="Times New Roman" w:hAnsi="Times New Roman" w:cs="Times New Roman"/>
          <w:sz w:val="24"/>
          <w:szCs w:val="24"/>
        </w:rPr>
        <w:t xml:space="preserve">ecause PAT reflects physiological changes in pulsatile arterial volume that are modulated by sympathetic nerve activity </w:t>
      </w:r>
      <w:r w:rsidRPr="005E667F">
        <w:rPr>
          <w:rFonts w:ascii="Times New Roman" w:hAnsi="Times New Roman" w:cs="Times New Roman"/>
          <w:noProof/>
          <w:kern w:val="0"/>
          <w:sz w:val="24"/>
          <w:szCs w:val="24"/>
        </w:rPr>
        <w:t>(6)</w:t>
      </w:r>
      <w:r w:rsidRPr="005E667F">
        <w:rPr>
          <w:rFonts w:ascii="Times New Roman" w:hAnsi="Times New Roman" w:cs="Times New Roman"/>
          <w:sz w:val="24"/>
          <w:szCs w:val="24"/>
        </w:rPr>
        <w:t xml:space="preserve">. While other HSAT cannot accurately measure total sleep time, </w:t>
      </w:r>
      <w:proofErr w:type="spellStart"/>
      <w:r w:rsidRPr="005E667F">
        <w:rPr>
          <w:rFonts w:ascii="Times New Roman" w:hAnsi="Times New Roman" w:cs="Times New Roman"/>
          <w:sz w:val="24"/>
          <w:szCs w:val="24"/>
        </w:rPr>
        <w:t>WatchPAT</w:t>
      </w:r>
      <w:proofErr w:type="spellEnd"/>
      <w:r w:rsidRPr="005E667F">
        <w:rPr>
          <w:rFonts w:ascii="Times New Roman" w:hAnsi="Times New Roman" w:cs="Times New Roman"/>
          <w:sz w:val="24"/>
          <w:szCs w:val="24"/>
        </w:rPr>
        <w:t xml:space="preserve"> can accurately measure actual total sleep time </w:t>
      </w:r>
      <w:r w:rsidRPr="005E667F">
        <w:rPr>
          <w:rFonts w:ascii="Times New Roman" w:hAnsi="Times New Roman" w:cs="Times New Roman"/>
          <w:noProof/>
          <w:sz w:val="24"/>
          <w:szCs w:val="24"/>
        </w:rPr>
        <w:t>(7)</w:t>
      </w:r>
      <w:r w:rsidRPr="005E667F">
        <w:rPr>
          <w:rFonts w:ascii="Times New Roman" w:hAnsi="Times New Roman" w:cs="Times New Roman"/>
          <w:sz w:val="24"/>
          <w:szCs w:val="24"/>
        </w:rPr>
        <w:t xml:space="preserve">, which may increase sensitivity. </w:t>
      </w:r>
      <w:proofErr w:type="spellStart"/>
      <w:r w:rsidRPr="005E667F">
        <w:rPr>
          <w:rFonts w:ascii="Times New Roman" w:hAnsi="Times New Roman" w:cs="Times New Roman"/>
          <w:sz w:val="24"/>
          <w:szCs w:val="24"/>
        </w:rPr>
        <w:t>WatchPAT</w:t>
      </w:r>
      <w:proofErr w:type="spellEnd"/>
      <w:r w:rsidRPr="005E667F">
        <w:rPr>
          <w:rFonts w:ascii="Times New Roman" w:hAnsi="Times New Roman" w:cs="Times New Roman"/>
          <w:sz w:val="24"/>
          <w:szCs w:val="24"/>
        </w:rPr>
        <w:t xml:space="preserve"> is simple and can be an alternative diagnostic tool to PSG if it has sufficient diagnostic accuracy</w:t>
      </w:r>
      <w:r w:rsidRPr="005F1341">
        <w:rPr>
          <w:rFonts w:ascii="Times New Roman" w:hAnsi="Times New Roman" w:cs="Times New Roman"/>
          <w:sz w:val="24"/>
          <w:szCs w:val="24"/>
        </w:rPr>
        <w:t xml:space="preserve">. Furthermore, </w:t>
      </w:r>
      <w:proofErr w:type="spellStart"/>
      <w:r w:rsidRPr="005F1341">
        <w:rPr>
          <w:rFonts w:ascii="Times New Roman" w:hAnsi="Times New Roman" w:cs="Times New Roman"/>
          <w:sz w:val="24"/>
          <w:szCs w:val="24"/>
        </w:rPr>
        <w:t>NightOwl</w:t>
      </w:r>
      <w:proofErr w:type="spellEnd"/>
      <w:r w:rsidRPr="005F1341">
        <w:rPr>
          <w:rFonts w:ascii="Times New Roman" w:hAnsi="Times New Roman" w:cs="Times New Roman"/>
          <w:sz w:val="24"/>
          <w:szCs w:val="24"/>
        </w:rPr>
        <w:t xml:space="preserve"> is another HSAT that uses </w:t>
      </w:r>
      <w:proofErr w:type="gramStart"/>
      <w:r w:rsidRPr="005F1341">
        <w:rPr>
          <w:rFonts w:ascii="Times New Roman" w:hAnsi="Times New Roman" w:cs="Times New Roman"/>
          <w:sz w:val="24"/>
          <w:szCs w:val="24"/>
        </w:rPr>
        <w:t>PAT</w:t>
      </w:r>
      <w:r w:rsidRPr="005F1341">
        <w:rPr>
          <w:rFonts w:ascii="Times New Roman" w:hAnsi="Times New Roman" w:cs="Times New Roman"/>
          <w:noProof/>
          <w:sz w:val="24"/>
          <w:szCs w:val="24"/>
        </w:rPr>
        <w:t>(</w:t>
      </w:r>
      <w:proofErr w:type="gramEnd"/>
      <w:r w:rsidR="00B823C9" w:rsidRPr="005F1341">
        <w:rPr>
          <w:rFonts w:ascii="Times New Roman" w:hAnsi="Times New Roman" w:cs="Times New Roman"/>
          <w:noProof/>
          <w:sz w:val="24"/>
          <w:szCs w:val="24"/>
        </w:rPr>
        <w:t>8</w:t>
      </w:r>
      <w:r w:rsidRPr="005F1341">
        <w:rPr>
          <w:rFonts w:ascii="Times New Roman" w:hAnsi="Times New Roman" w:cs="Times New Roman"/>
          <w:noProof/>
          <w:sz w:val="24"/>
          <w:szCs w:val="24"/>
        </w:rPr>
        <w:t>)</w:t>
      </w:r>
      <w:r w:rsidRPr="005F1341">
        <w:rPr>
          <w:rFonts w:ascii="Times New Roman" w:hAnsi="Times New Roman" w:cs="Times New Roman"/>
          <w:sz w:val="24"/>
          <w:szCs w:val="24"/>
        </w:rPr>
        <w:t>.</w:t>
      </w:r>
      <w:r w:rsidRPr="005F1341">
        <w:rPr>
          <w:rFonts w:ascii="Times New Roman" w:hAnsi="Times New Roman" w:cs="Times New Roman" w:hint="eastAsia"/>
          <w:sz w:val="24"/>
          <w:szCs w:val="24"/>
        </w:rPr>
        <w:t xml:space="preserve"> </w:t>
      </w:r>
      <w:r w:rsidRPr="005F1341">
        <w:rPr>
          <w:rFonts w:ascii="Times New Roman" w:hAnsi="Times New Roman" w:cs="Times New Roman"/>
          <w:sz w:val="24"/>
          <w:szCs w:val="24"/>
        </w:rPr>
        <w:t>This review will investigate the diagnostic accuracy of HSAT using PAT and determine whether HSAT using PAT are replaceable for PSG.</w:t>
      </w:r>
      <w:r w:rsidRPr="005E667F">
        <w:rPr>
          <w:rFonts w:ascii="Times New Roman" w:hAnsi="Times New Roman" w:cs="Times New Roman"/>
          <w:sz w:val="24"/>
          <w:szCs w:val="24"/>
        </w:rPr>
        <w:t xml:space="preserve"> </w:t>
      </w:r>
    </w:p>
    <w:p w14:paraId="7617D1C2" w14:textId="77777777" w:rsidR="003438E7" w:rsidRPr="005E667F" w:rsidRDefault="003438E7" w:rsidP="53323FD6">
      <w:pPr>
        <w:rPr>
          <w:rFonts w:ascii="Times New Roman" w:hAnsi="Times New Roman" w:cs="Times New Roman"/>
          <w:sz w:val="24"/>
          <w:szCs w:val="24"/>
        </w:rPr>
      </w:pPr>
    </w:p>
    <w:p w14:paraId="0AD6E528" w14:textId="77777777" w:rsidR="003438E7" w:rsidRPr="005E667F" w:rsidRDefault="003438E7">
      <w:pPr>
        <w:rPr>
          <w:rFonts w:ascii="Times New Roman" w:hAnsi="Times New Roman" w:cs="Times New Roman"/>
          <w:b/>
          <w:bCs/>
          <w:sz w:val="24"/>
          <w:szCs w:val="24"/>
        </w:rPr>
      </w:pPr>
      <w:r w:rsidRPr="005E667F">
        <w:rPr>
          <w:rFonts w:ascii="Times New Roman" w:hAnsi="Times New Roman" w:cs="Times New Roman"/>
          <w:b/>
          <w:bCs/>
          <w:sz w:val="24"/>
          <w:szCs w:val="24"/>
        </w:rPr>
        <w:t xml:space="preserve">OBJECTIVE </w:t>
      </w:r>
    </w:p>
    <w:p w14:paraId="7121F5BD" w14:textId="54F5B522" w:rsidR="003438E7" w:rsidRPr="005E667F" w:rsidRDefault="003438E7">
      <w:pPr>
        <w:rPr>
          <w:rFonts w:ascii="Times New Roman" w:eastAsia="Times New Roman" w:hAnsi="Times New Roman" w:cs="Times New Roman"/>
          <w:color w:val="1D1C1D"/>
          <w:sz w:val="24"/>
          <w:szCs w:val="24"/>
        </w:rPr>
      </w:pPr>
      <w:r w:rsidRPr="005E667F">
        <w:rPr>
          <w:rFonts w:ascii="Times New Roman" w:hAnsi="Times New Roman" w:cs="Times New Roman"/>
          <w:sz w:val="24"/>
          <w:szCs w:val="24"/>
        </w:rPr>
        <w:t xml:space="preserve">This systematic review and meta-analysis </w:t>
      </w:r>
      <w:proofErr w:type="gramStart"/>
      <w:r w:rsidRPr="005E667F">
        <w:rPr>
          <w:rFonts w:ascii="Times New Roman" w:hAnsi="Times New Roman" w:cs="Times New Roman"/>
          <w:sz w:val="24"/>
          <w:szCs w:val="24"/>
        </w:rPr>
        <w:t>aims</w:t>
      </w:r>
      <w:proofErr w:type="gramEnd"/>
      <w:r w:rsidRPr="005E667F">
        <w:rPr>
          <w:rFonts w:ascii="Times New Roman" w:hAnsi="Times New Roman" w:cs="Times New Roman"/>
          <w:sz w:val="24"/>
          <w:szCs w:val="24"/>
        </w:rPr>
        <w:t xml:space="preserve"> to evaluate the diagnostic accuracy of </w:t>
      </w:r>
      <w:r w:rsidRPr="005F1341">
        <w:rPr>
          <w:rFonts w:ascii="Times New Roman" w:hAnsi="Times New Roman" w:cs="Times New Roman"/>
          <w:sz w:val="24"/>
          <w:szCs w:val="24"/>
        </w:rPr>
        <w:t>HSAT using PAT</w:t>
      </w:r>
      <w:r w:rsidRPr="005F1341">
        <w:rPr>
          <w:rFonts w:ascii="Times New Roman" w:eastAsia="Times New Roman" w:hAnsi="Times New Roman" w:cs="Times New Roman"/>
          <w:sz w:val="24"/>
          <w:szCs w:val="24"/>
        </w:rPr>
        <w:t xml:space="preserve"> for OSA among patients suspected of having OSA and to determine if PSG can be replaced by </w:t>
      </w:r>
      <w:r w:rsidRPr="005F1341">
        <w:rPr>
          <w:rFonts w:ascii="Times New Roman" w:hAnsi="Times New Roman" w:cs="Times New Roman"/>
          <w:sz w:val="24"/>
          <w:szCs w:val="24"/>
        </w:rPr>
        <w:t>HSAT using PAT</w:t>
      </w:r>
      <w:r w:rsidRPr="005F1341">
        <w:rPr>
          <w:rFonts w:ascii="Times New Roman" w:eastAsia="Times New Roman" w:hAnsi="Times New Roman" w:cs="Times New Roman"/>
          <w:sz w:val="24"/>
          <w:szCs w:val="24"/>
        </w:rPr>
        <w:t xml:space="preserve">. </w:t>
      </w:r>
      <w:r w:rsidRPr="005F1341">
        <w:rPr>
          <w:rFonts w:ascii="Times New Roman" w:eastAsia="Times New Roman" w:hAnsi="Times New Roman" w:cs="Times New Roman"/>
          <w:color w:val="1D1C1D"/>
          <w:sz w:val="24"/>
          <w:szCs w:val="24"/>
        </w:rPr>
        <w:t xml:space="preserve">Secondary objective is whether </w:t>
      </w:r>
      <w:r w:rsidRPr="005F1341">
        <w:rPr>
          <w:rFonts w:ascii="Times New Roman" w:hAnsi="Times New Roman" w:cs="Times New Roman"/>
          <w:sz w:val="24"/>
          <w:szCs w:val="24"/>
        </w:rPr>
        <w:t>HSAT using PAT</w:t>
      </w:r>
      <w:r w:rsidRPr="005F1341">
        <w:rPr>
          <w:rFonts w:ascii="Times New Roman" w:eastAsia="Times New Roman" w:hAnsi="Times New Roman" w:cs="Times New Roman"/>
          <w:color w:val="1D1C1D"/>
          <w:sz w:val="24"/>
          <w:szCs w:val="24"/>
        </w:rPr>
        <w:t xml:space="preserve"> can classify the severity of OSA according to AASM guidelin</w:t>
      </w:r>
      <w:r w:rsidRPr="005E667F">
        <w:rPr>
          <w:rFonts w:ascii="Times New Roman" w:eastAsia="Times New Roman" w:hAnsi="Times New Roman" w:cs="Times New Roman"/>
          <w:color w:val="1D1C1D"/>
          <w:sz w:val="24"/>
          <w:szCs w:val="24"/>
        </w:rPr>
        <w:t>e.</w:t>
      </w:r>
    </w:p>
    <w:p w14:paraId="3EDD3511" w14:textId="77777777" w:rsidR="003438E7" w:rsidRPr="005E667F" w:rsidRDefault="003438E7">
      <w:pPr>
        <w:rPr>
          <w:rFonts w:ascii="Times New Roman" w:eastAsia="Times New Roman" w:hAnsi="Times New Roman" w:cs="Times New Roman"/>
          <w:sz w:val="24"/>
          <w:szCs w:val="24"/>
        </w:rPr>
      </w:pPr>
    </w:p>
    <w:p w14:paraId="4749AC1C" w14:textId="77777777" w:rsidR="003438E7" w:rsidRPr="005E667F" w:rsidRDefault="003438E7">
      <w:pPr>
        <w:rPr>
          <w:rFonts w:ascii="Times New Roman" w:hAnsi="Times New Roman" w:cs="Times New Roman"/>
          <w:b/>
          <w:bCs/>
          <w:sz w:val="24"/>
          <w:szCs w:val="24"/>
        </w:rPr>
      </w:pPr>
      <w:r w:rsidRPr="005E667F">
        <w:rPr>
          <w:rFonts w:ascii="Times New Roman" w:hAnsi="Times New Roman" w:cs="Times New Roman"/>
          <w:b/>
          <w:bCs/>
          <w:sz w:val="24"/>
          <w:szCs w:val="24"/>
        </w:rPr>
        <w:t xml:space="preserve">METHODS </w:t>
      </w:r>
    </w:p>
    <w:p w14:paraId="705C8D54" w14:textId="4F3EC448" w:rsidR="003438E7" w:rsidRPr="005E667F" w:rsidRDefault="003438E7">
      <w:pPr>
        <w:rPr>
          <w:rFonts w:ascii="Times New Roman" w:hAnsi="Times New Roman" w:cs="Times New Roman"/>
          <w:sz w:val="24"/>
          <w:szCs w:val="24"/>
        </w:rPr>
      </w:pPr>
      <w:r w:rsidRPr="005E667F">
        <w:rPr>
          <w:rFonts w:ascii="Times New Roman" w:hAnsi="Times New Roman" w:cs="Times New Roman"/>
          <w:sz w:val="24"/>
          <w:szCs w:val="24"/>
        </w:rPr>
        <w:t xml:space="preserve">We will follow the Preferred Reporting Items for a Systematic Review and Meta-analysis of Diagnostic Test Accuracy Studies (PRISMA-DTA) statement </w:t>
      </w:r>
      <w:r w:rsidRPr="005E667F">
        <w:rPr>
          <w:rFonts w:ascii="Times New Roman" w:hAnsi="Times New Roman" w:cs="Times New Roman"/>
          <w:noProof/>
          <w:sz w:val="24"/>
          <w:szCs w:val="24"/>
        </w:rPr>
        <w:t>(</w:t>
      </w:r>
      <w:r w:rsidR="00B823C9">
        <w:rPr>
          <w:rFonts w:ascii="Times New Roman" w:hAnsi="Times New Roman" w:cs="Times New Roman"/>
          <w:noProof/>
          <w:sz w:val="24"/>
          <w:szCs w:val="24"/>
        </w:rPr>
        <w:t>9</w:t>
      </w:r>
      <w:r w:rsidRPr="005E667F">
        <w:rPr>
          <w:rFonts w:ascii="Times New Roman" w:hAnsi="Times New Roman" w:cs="Times New Roman"/>
          <w:noProof/>
          <w:sz w:val="24"/>
          <w:szCs w:val="24"/>
        </w:rPr>
        <w:t>)</w:t>
      </w:r>
      <w:r w:rsidRPr="005E667F">
        <w:rPr>
          <w:rFonts w:ascii="Times New Roman" w:hAnsi="Times New Roman" w:cs="Times New Roman"/>
          <w:sz w:val="24"/>
          <w:szCs w:val="24"/>
        </w:rPr>
        <w:t xml:space="preserve">. </w:t>
      </w:r>
    </w:p>
    <w:p w14:paraId="29A6C395" w14:textId="77777777" w:rsidR="003438E7" w:rsidRPr="005E667F" w:rsidRDefault="003438E7">
      <w:pPr>
        <w:rPr>
          <w:rFonts w:ascii="Times New Roman" w:hAnsi="Times New Roman" w:cs="Times New Roman"/>
          <w:sz w:val="24"/>
          <w:szCs w:val="24"/>
        </w:rPr>
      </w:pPr>
    </w:p>
    <w:p w14:paraId="7DA9EC8A" w14:textId="77777777" w:rsidR="003438E7" w:rsidRPr="005E667F" w:rsidRDefault="003438E7">
      <w:pPr>
        <w:rPr>
          <w:rFonts w:ascii="Times New Roman" w:hAnsi="Times New Roman" w:cs="Times New Roman"/>
          <w:b/>
          <w:bCs/>
          <w:sz w:val="24"/>
          <w:szCs w:val="24"/>
        </w:rPr>
      </w:pPr>
      <w:r w:rsidRPr="005E667F">
        <w:rPr>
          <w:rFonts w:ascii="Times New Roman" w:hAnsi="Times New Roman" w:cs="Times New Roman"/>
          <w:b/>
          <w:bCs/>
          <w:sz w:val="24"/>
          <w:szCs w:val="24"/>
        </w:rPr>
        <w:t xml:space="preserve">Criteria for considering this review </w:t>
      </w:r>
    </w:p>
    <w:p w14:paraId="7AE459EC" w14:textId="77777777" w:rsidR="003438E7" w:rsidRPr="005E667F" w:rsidRDefault="003438E7">
      <w:pPr>
        <w:rPr>
          <w:rFonts w:ascii="Times New Roman" w:hAnsi="Times New Roman" w:cs="Times New Roman"/>
          <w:b/>
          <w:bCs/>
          <w:sz w:val="24"/>
          <w:szCs w:val="24"/>
        </w:rPr>
      </w:pPr>
      <w:r w:rsidRPr="005E667F">
        <w:rPr>
          <w:rFonts w:ascii="Times New Roman" w:hAnsi="Times New Roman" w:cs="Times New Roman"/>
          <w:b/>
          <w:bCs/>
          <w:sz w:val="24"/>
          <w:szCs w:val="24"/>
        </w:rPr>
        <w:t xml:space="preserve">Types of studies </w:t>
      </w:r>
    </w:p>
    <w:p w14:paraId="255AB33D" w14:textId="77777777" w:rsidR="003438E7" w:rsidRPr="005E667F" w:rsidRDefault="003438E7">
      <w:pPr>
        <w:rPr>
          <w:rFonts w:ascii="Times New Roman" w:hAnsi="Times New Roman" w:cs="Times New Roman"/>
          <w:sz w:val="24"/>
          <w:szCs w:val="24"/>
        </w:rPr>
      </w:pPr>
      <w:r w:rsidRPr="005E667F">
        <w:rPr>
          <w:rFonts w:ascii="Times New Roman" w:hAnsi="Times New Roman" w:cs="Times New Roman"/>
          <w:sz w:val="24"/>
          <w:szCs w:val="24"/>
        </w:rPr>
        <w:t xml:space="preserve">We will include all studies on the diagnostic accuracy of </w:t>
      </w:r>
      <w:r w:rsidRPr="005F1341">
        <w:rPr>
          <w:rFonts w:ascii="Times New Roman" w:hAnsi="Times New Roman" w:cs="Times New Roman"/>
          <w:sz w:val="24"/>
          <w:szCs w:val="24"/>
        </w:rPr>
        <w:t>HSAT using PAT for evaluating OSA. We will include the studies designed as follows: prospective or retrospective observational (cohort or cross-sectional) studies, secondary analysis of random</w:t>
      </w:r>
      <w:r w:rsidRPr="005E667F">
        <w:rPr>
          <w:rFonts w:ascii="Times New Roman" w:hAnsi="Times New Roman" w:cs="Times New Roman"/>
          <w:sz w:val="24"/>
          <w:szCs w:val="24"/>
        </w:rPr>
        <w:t xml:space="preserve">ized controlled trials (RCTs), and diagnostic case-control studies. We will not exclude studies based on language, countries, year of publication, or publication status. We will exclude case series, case reports, case control study of two-gate design, reviews, editorials, or studies for which the true positive, true negative, false positive, and false negative cannot be calculated. </w:t>
      </w:r>
    </w:p>
    <w:p w14:paraId="239AF26B" w14:textId="77777777" w:rsidR="003438E7" w:rsidRPr="005E667F" w:rsidRDefault="003438E7">
      <w:pPr>
        <w:rPr>
          <w:rFonts w:ascii="Times New Roman" w:hAnsi="Times New Roman" w:cs="Times New Roman"/>
          <w:sz w:val="24"/>
          <w:szCs w:val="24"/>
        </w:rPr>
      </w:pPr>
    </w:p>
    <w:p w14:paraId="0A52C2C0" w14:textId="77777777" w:rsidR="003438E7" w:rsidRPr="005E667F" w:rsidRDefault="003438E7">
      <w:pPr>
        <w:rPr>
          <w:rFonts w:ascii="Times New Roman" w:hAnsi="Times New Roman" w:cs="Times New Roman"/>
          <w:sz w:val="24"/>
          <w:szCs w:val="24"/>
        </w:rPr>
      </w:pPr>
      <w:r w:rsidRPr="005E667F">
        <w:rPr>
          <w:rFonts w:ascii="Times New Roman" w:hAnsi="Times New Roman" w:cs="Times New Roman"/>
          <w:b/>
          <w:bCs/>
          <w:sz w:val="24"/>
          <w:szCs w:val="24"/>
        </w:rPr>
        <w:t xml:space="preserve">Participants </w:t>
      </w:r>
    </w:p>
    <w:p w14:paraId="2405E4FE" w14:textId="77777777" w:rsidR="003438E7" w:rsidRPr="005E667F" w:rsidRDefault="003438E7">
      <w:pPr>
        <w:rPr>
          <w:rFonts w:ascii="Times New Roman" w:hAnsi="Times New Roman" w:cs="Times New Roman"/>
          <w:sz w:val="24"/>
          <w:szCs w:val="24"/>
        </w:rPr>
      </w:pPr>
      <w:r w:rsidRPr="005E667F">
        <w:rPr>
          <w:rFonts w:ascii="Times New Roman" w:hAnsi="Times New Roman" w:cs="Times New Roman"/>
          <w:sz w:val="24"/>
          <w:szCs w:val="24"/>
        </w:rPr>
        <w:t>The target participants are patients suspected of having OSA based on medical and sleep history, and physical examination.</w:t>
      </w:r>
    </w:p>
    <w:p w14:paraId="112EA251" w14:textId="77777777" w:rsidR="003438E7" w:rsidRPr="005E667F" w:rsidRDefault="003438E7">
      <w:pPr>
        <w:rPr>
          <w:rFonts w:ascii="Times New Roman" w:hAnsi="Times New Roman" w:cs="Times New Roman"/>
          <w:b/>
          <w:bCs/>
          <w:sz w:val="24"/>
          <w:szCs w:val="24"/>
        </w:rPr>
      </w:pPr>
    </w:p>
    <w:p w14:paraId="4515C030" w14:textId="77777777" w:rsidR="003438E7" w:rsidRPr="005E667F" w:rsidRDefault="003438E7">
      <w:pPr>
        <w:rPr>
          <w:rFonts w:ascii="Times New Roman" w:hAnsi="Times New Roman" w:cs="Times New Roman"/>
          <w:b/>
          <w:bCs/>
          <w:sz w:val="24"/>
          <w:szCs w:val="24"/>
        </w:rPr>
      </w:pPr>
      <w:r w:rsidRPr="005E667F">
        <w:rPr>
          <w:rFonts w:ascii="Times New Roman" w:hAnsi="Times New Roman" w:cs="Times New Roman"/>
          <w:b/>
          <w:bCs/>
          <w:sz w:val="24"/>
          <w:szCs w:val="24"/>
        </w:rPr>
        <w:t xml:space="preserve">Target condition </w:t>
      </w:r>
    </w:p>
    <w:p w14:paraId="6E7AC534" w14:textId="77777777" w:rsidR="003438E7" w:rsidRPr="005E667F" w:rsidRDefault="003438E7">
      <w:pPr>
        <w:rPr>
          <w:rFonts w:ascii="Times New Roman" w:hAnsi="Times New Roman" w:cs="Times New Roman"/>
          <w:sz w:val="24"/>
          <w:szCs w:val="24"/>
        </w:rPr>
      </w:pPr>
      <w:r w:rsidRPr="005E667F">
        <w:rPr>
          <w:rFonts w:ascii="Times New Roman" w:hAnsi="Times New Roman" w:cs="Times New Roman"/>
          <w:sz w:val="24"/>
          <w:szCs w:val="24"/>
        </w:rPr>
        <w:lastRenderedPageBreak/>
        <w:t xml:space="preserve">The target condition is OSA. </w:t>
      </w:r>
    </w:p>
    <w:p w14:paraId="76EC5EF0" w14:textId="77777777" w:rsidR="003438E7" w:rsidRPr="005E667F" w:rsidRDefault="003438E7">
      <w:pPr>
        <w:rPr>
          <w:rFonts w:ascii="Times New Roman" w:hAnsi="Times New Roman" w:cs="Times New Roman"/>
          <w:b/>
          <w:bCs/>
          <w:sz w:val="24"/>
          <w:szCs w:val="24"/>
        </w:rPr>
      </w:pPr>
    </w:p>
    <w:p w14:paraId="6503118D" w14:textId="77777777" w:rsidR="003438E7" w:rsidRPr="005E667F" w:rsidRDefault="003438E7">
      <w:pPr>
        <w:rPr>
          <w:rFonts w:ascii="Times New Roman" w:hAnsi="Times New Roman" w:cs="Times New Roman"/>
          <w:b/>
          <w:bCs/>
          <w:sz w:val="24"/>
          <w:szCs w:val="24"/>
        </w:rPr>
      </w:pPr>
      <w:r w:rsidRPr="005E667F">
        <w:rPr>
          <w:rFonts w:ascii="Times New Roman" w:hAnsi="Times New Roman" w:cs="Times New Roman"/>
          <w:b/>
          <w:bCs/>
          <w:sz w:val="24"/>
          <w:szCs w:val="24"/>
        </w:rPr>
        <w:t xml:space="preserve">Setting </w:t>
      </w:r>
    </w:p>
    <w:p w14:paraId="41C52B82" w14:textId="77777777" w:rsidR="003438E7" w:rsidRPr="005E667F" w:rsidRDefault="003438E7">
      <w:pPr>
        <w:rPr>
          <w:rFonts w:ascii="Times New Roman" w:hAnsi="Times New Roman" w:cs="Times New Roman"/>
          <w:sz w:val="24"/>
          <w:szCs w:val="24"/>
        </w:rPr>
      </w:pPr>
      <w:r w:rsidRPr="005E667F">
        <w:rPr>
          <w:rFonts w:ascii="Times New Roman" w:hAnsi="Times New Roman" w:cs="Times New Roman"/>
          <w:sz w:val="24"/>
          <w:szCs w:val="24"/>
        </w:rPr>
        <w:t xml:space="preserve">We expect studies conducted in outpatient settings; however, we will accept any type of settings. </w:t>
      </w:r>
    </w:p>
    <w:p w14:paraId="4422F989" w14:textId="77777777" w:rsidR="003438E7" w:rsidRPr="005E667F" w:rsidRDefault="003438E7">
      <w:pPr>
        <w:rPr>
          <w:rFonts w:ascii="Times New Roman" w:hAnsi="Times New Roman" w:cs="Times New Roman"/>
          <w:b/>
          <w:bCs/>
          <w:sz w:val="24"/>
          <w:szCs w:val="24"/>
        </w:rPr>
      </w:pPr>
    </w:p>
    <w:p w14:paraId="0CCBD869" w14:textId="77777777" w:rsidR="003438E7" w:rsidRPr="005E667F" w:rsidRDefault="003438E7">
      <w:pPr>
        <w:rPr>
          <w:rFonts w:ascii="Times New Roman" w:hAnsi="Times New Roman" w:cs="Times New Roman"/>
          <w:b/>
          <w:bCs/>
          <w:sz w:val="24"/>
          <w:szCs w:val="24"/>
        </w:rPr>
      </w:pPr>
      <w:r w:rsidRPr="005E667F">
        <w:rPr>
          <w:rFonts w:ascii="Times New Roman" w:hAnsi="Times New Roman" w:cs="Times New Roman"/>
          <w:b/>
          <w:bCs/>
          <w:sz w:val="24"/>
          <w:szCs w:val="24"/>
        </w:rPr>
        <w:t xml:space="preserve">Index tests </w:t>
      </w:r>
    </w:p>
    <w:p w14:paraId="0339ED3E" w14:textId="5BE48D82" w:rsidR="003438E7" w:rsidRPr="005E667F" w:rsidRDefault="003438E7" w:rsidP="00C30B43">
      <w:pPr>
        <w:rPr>
          <w:rFonts w:ascii="Times New Roman" w:hAnsi="Times New Roman" w:cs="Times New Roman"/>
          <w:sz w:val="24"/>
          <w:szCs w:val="24"/>
        </w:rPr>
      </w:pPr>
      <w:r w:rsidRPr="005E667F">
        <w:rPr>
          <w:rFonts w:ascii="Times New Roman" w:hAnsi="Times New Roman" w:cs="Times New Roman"/>
          <w:sz w:val="24"/>
          <w:szCs w:val="24"/>
        </w:rPr>
        <w:t xml:space="preserve">The index test assessed in this review </w:t>
      </w:r>
      <w:r w:rsidRPr="005F1341">
        <w:rPr>
          <w:rFonts w:ascii="Times New Roman" w:hAnsi="Times New Roman" w:cs="Times New Roman"/>
          <w:sz w:val="24"/>
          <w:szCs w:val="24"/>
        </w:rPr>
        <w:t>is HSAT using PAT. The</w:t>
      </w:r>
      <w:r w:rsidRPr="005F1341" w:rsidDel="006069FF">
        <w:rPr>
          <w:rFonts w:ascii="Times New Roman" w:hAnsi="Times New Roman" w:cs="Times New Roman"/>
          <w:sz w:val="24"/>
          <w:szCs w:val="24"/>
        </w:rPr>
        <w:t xml:space="preserve"> </w:t>
      </w:r>
      <w:r w:rsidRPr="005F1341">
        <w:rPr>
          <w:rFonts w:ascii="Times New Roman" w:hAnsi="Times New Roman" w:cs="Times New Roman"/>
          <w:sz w:val="24"/>
          <w:szCs w:val="24"/>
        </w:rPr>
        <w:t xml:space="preserve">findings are generally categorized as Mild OSA (AHI 5 to 14.9), moderate OSA (AHI 15 to 29.9), and severe OSA (AHI 30 or more) </w:t>
      </w:r>
      <w:r w:rsidRPr="005F1341">
        <w:rPr>
          <w:rFonts w:ascii="Times New Roman" w:hAnsi="Times New Roman" w:cs="Times New Roman"/>
          <w:noProof/>
          <w:sz w:val="24"/>
          <w:szCs w:val="24"/>
        </w:rPr>
        <w:t>(</w:t>
      </w:r>
      <w:r w:rsidR="00B823C9" w:rsidRPr="005F1341">
        <w:rPr>
          <w:rFonts w:ascii="Times New Roman" w:hAnsi="Times New Roman" w:cs="Times New Roman"/>
          <w:noProof/>
          <w:sz w:val="24"/>
          <w:szCs w:val="24"/>
        </w:rPr>
        <w:t>10</w:t>
      </w:r>
      <w:r w:rsidRPr="005F1341">
        <w:rPr>
          <w:rFonts w:ascii="Times New Roman" w:hAnsi="Times New Roman" w:cs="Times New Roman"/>
          <w:noProof/>
          <w:sz w:val="24"/>
          <w:szCs w:val="24"/>
        </w:rPr>
        <w:t>)</w:t>
      </w:r>
      <w:r w:rsidRPr="005F1341">
        <w:rPr>
          <w:rFonts w:ascii="Times New Roman" w:hAnsi="Times New Roman" w:cs="Times New Roman"/>
          <w:sz w:val="24"/>
          <w:szCs w:val="24"/>
        </w:rPr>
        <w:t>. Our primary interest is whether AHI o</w:t>
      </w:r>
      <w:r w:rsidRPr="005E667F">
        <w:rPr>
          <w:rFonts w:ascii="Times New Roman" w:hAnsi="Times New Roman" w:cs="Times New Roman"/>
          <w:sz w:val="24"/>
          <w:szCs w:val="24"/>
        </w:rPr>
        <w:t>f 5 or more determined b</w:t>
      </w:r>
      <w:r w:rsidRPr="005F1341">
        <w:rPr>
          <w:rFonts w:ascii="Times New Roman" w:hAnsi="Times New Roman" w:cs="Times New Roman"/>
          <w:sz w:val="24"/>
          <w:szCs w:val="24"/>
        </w:rPr>
        <w:t>y HSAT using PAT can diagnose mild or more severe OSA accurately, as compared with PSG. We also investigate if HSAT using PAT can classify the severity of OSA according to AASM guideline. We will also include other po</w:t>
      </w:r>
      <w:r w:rsidRPr="005E667F">
        <w:rPr>
          <w:rFonts w:ascii="Times New Roman" w:hAnsi="Times New Roman" w:cs="Times New Roman"/>
          <w:sz w:val="24"/>
          <w:szCs w:val="24"/>
        </w:rPr>
        <w:t xml:space="preserve">sitive findings of each imaging modality as the authors defined. We will allow the judgment of these positive findings by any physicians in included studies. </w:t>
      </w:r>
    </w:p>
    <w:p w14:paraId="604F26BC" w14:textId="77777777" w:rsidR="003438E7" w:rsidRPr="005E667F" w:rsidRDefault="003438E7">
      <w:pPr>
        <w:rPr>
          <w:rFonts w:ascii="Times New Roman" w:hAnsi="Times New Roman" w:cs="Times New Roman"/>
          <w:sz w:val="24"/>
          <w:szCs w:val="24"/>
        </w:rPr>
      </w:pPr>
    </w:p>
    <w:p w14:paraId="578DD184" w14:textId="77777777" w:rsidR="003438E7" w:rsidRPr="005E667F" w:rsidRDefault="003438E7">
      <w:pPr>
        <w:rPr>
          <w:rFonts w:ascii="Times New Roman" w:hAnsi="Times New Roman" w:cs="Times New Roman"/>
          <w:b/>
          <w:bCs/>
          <w:sz w:val="24"/>
          <w:szCs w:val="24"/>
        </w:rPr>
      </w:pPr>
      <w:r w:rsidRPr="005E667F">
        <w:rPr>
          <w:rFonts w:ascii="Times New Roman" w:hAnsi="Times New Roman" w:cs="Times New Roman"/>
          <w:b/>
          <w:bCs/>
          <w:sz w:val="24"/>
          <w:szCs w:val="24"/>
        </w:rPr>
        <w:t xml:space="preserve">Reference standard </w:t>
      </w:r>
    </w:p>
    <w:p w14:paraId="76AB8FEA" w14:textId="77777777" w:rsidR="003438E7" w:rsidRPr="005E667F" w:rsidRDefault="003438E7">
      <w:pPr>
        <w:rPr>
          <w:rFonts w:ascii="Times New Roman" w:hAnsi="Times New Roman" w:cs="Times New Roman"/>
          <w:sz w:val="24"/>
          <w:szCs w:val="24"/>
        </w:rPr>
      </w:pPr>
      <w:r w:rsidRPr="005E667F">
        <w:rPr>
          <w:rFonts w:ascii="Times New Roman" w:hAnsi="Times New Roman" w:cs="Times New Roman"/>
          <w:sz w:val="24"/>
          <w:szCs w:val="24"/>
        </w:rPr>
        <w:t>The reference standard is in-laboratory PSG. For the severity using AHI, we will use the same definitio</w:t>
      </w:r>
      <w:r w:rsidRPr="005F1341">
        <w:rPr>
          <w:rFonts w:ascii="Times New Roman" w:hAnsi="Times New Roman" w:cs="Times New Roman"/>
          <w:sz w:val="24"/>
          <w:szCs w:val="24"/>
        </w:rPr>
        <w:t>n as HSAT using PAT.</w:t>
      </w:r>
    </w:p>
    <w:p w14:paraId="2EBCF17B" w14:textId="77777777" w:rsidR="003438E7" w:rsidRPr="005E667F" w:rsidRDefault="003438E7" w:rsidP="3438C0A5">
      <w:pPr>
        <w:rPr>
          <w:rFonts w:ascii="Times New Roman" w:hAnsi="Times New Roman" w:cs="Times New Roman"/>
          <w:sz w:val="24"/>
          <w:szCs w:val="24"/>
        </w:rPr>
      </w:pPr>
    </w:p>
    <w:p w14:paraId="2188BDB3" w14:textId="77777777" w:rsidR="003438E7" w:rsidRPr="005E667F" w:rsidRDefault="003438E7">
      <w:pPr>
        <w:rPr>
          <w:rFonts w:ascii="Times New Roman" w:hAnsi="Times New Roman" w:cs="Times New Roman"/>
          <w:b/>
          <w:bCs/>
          <w:sz w:val="24"/>
          <w:szCs w:val="24"/>
        </w:rPr>
      </w:pPr>
      <w:r w:rsidRPr="005E667F">
        <w:rPr>
          <w:rFonts w:ascii="Times New Roman" w:hAnsi="Times New Roman" w:cs="Times New Roman"/>
          <w:b/>
          <w:bCs/>
          <w:sz w:val="24"/>
          <w:szCs w:val="24"/>
        </w:rPr>
        <w:t xml:space="preserve">Search methods for identification of studies </w:t>
      </w:r>
    </w:p>
    <w:p w14:paraId="15E2307B" w14:textId="77777777" w:rsidR="003438E7" w:rsidRPr="005E667F" w:rsidRDefault="003438E7">
      <w:pPr>
        <w:rPr>
          <w:rFonts w:ascii="Times New Roman" w:hAnsi="Times New Roman" w:cs="Times New Roman"/>
          <w:b/>
          <w:bCs/>
          <w:sz w:val="24"/>
          <w:szCs w:val="24"/>
        </w:rPr>
      </w:pPr>
      <w:r w:rsidRPr="005E667F">
        <w:rPr>
          <w:rFonts w:ascii="Times New Roman" w:hAnsi="Times New Roman" w:cs="Times New Roman"/>
          <w:b/>
          <w:bCs/>
          <w:sz w:val="24"/>
          <w:szCs w:val="24"/>
        </w:rPr>
        <w:t xml:space="preserve">Electronic searches </w:t>
      </w:r>
    </w:p>
    <w:p w14:paraId="216A97DB" w14:textId="77777777" w:rsidR="003438E7" w:rsidRPr="005E667F" w:rsidRDefault="003438E7" w:rsidP="053AE63B">
      <w:pPr>
        <w:rPr>
          <w:rFonts w:ascii="Times New Roman" w:hAnsi="Times New Roman" w:cs="Times New Roman"/>
          <w:sz w:val="24"/>
          <w:szCs w:val="24"/>
        </w:rPr>
      </w:pPr>
      <w:r w:rsidRPr="005E667F">
        <w:rPr>
          <w:rFonts w:ascii="Times New Roman" w:hAnsi="Times New Roman" w:cs="Times New Roman"/>
          <w:sz w:val="24"/>
          <w:szCs w:val="24"/>
        </w:rPr>
        <w:t xml:space="preserve">We will conduct a literature search to identify all published and unpublished eligible studies. We will translate non-English articles and thoroughly assess them for potential inclusion as necessary. We will search in the following electronic databases: MEDLINE via </w:t>
      </w:r>
      <w:proofErr w:type="spellStart"/>
      <w:r w:rsidRPr="005E667F">
        <w:rPr>
          <w:rFonts w:ascii="Times New Roman" w:hAnsi="Times New Roman" w:cs="Times New Roman"/>
          <w:sz w:val="24"/>
          <w:szCs w:val="24"/>
        </w:rPr>
        <w:t>Pubmed</w:t>
      </w:r>
      <w:proofErr w:type="spellEnd"/>
      <w:r w:rsidRPr="005E667F">
        <w:rPr>
          <w:rFonts w:ascii="Times New Roman" w:hAnsi="Times New Roman" w:cs="Times New Roman"/>
          <w:sz w:val="24"/>
          <w:szCs w:val="24"/>
        </w:rPr>
        <w:t xml:space="preserve">, EMBASE via ProQuest Dialog, and Cochrane Central Register of Controlled Trials (CENTRAL). We will also search for the World Health Organization international clinical trials Platform Search Portal (ICTRP) and ClinicalTrials.gov to find ongoing and unpublished studies. We will check the </w:t>
      </w:r>
      <w:r w:rsidRPr="005E667F">
        <w:rPr>
          <w:rFonts w:ascii="Times New Roman" w:eastAsia="Times New Roman" w:hAnsi="Times New Roman" w:cs="Times New Roman"/>
          <w:sz w:val="24"/>
          <w:szCs w:val="24"/>
        </w:rPr>
        <w:t>reference lists of studies, including international guidelines as well as the reference lists of eligible studies and articles citing eligible studies.</w:t>
      </w:r>
    </w:p>
    <w:p w14:paraId="115076BE" w14:textId="77777777" w:rsidR="003438E7" w:rsidRPr="005E667F" w:rsidRDefault="003438E7" w:rsidP="53323FD6">
      <w:pPr>
        <w:rPr>
          <w:rFonts w:ascii="Times New Roman" w:eastAsia="Times New Roman" w:hAnsi="Times New Roman" w:cs="Times New Roman"/>
          <w:sz w:val="24"/>
          <w:szCs w:val="24"/>
          <w:highlight w:val="yellow"/>
        </w:rPr>
      </w:pPr>
    </w:p>
    <w:p w14:paraId="56E803C1" w14:textId="77777777" w:rsidR="003438E7" w:rsidRPr="005E667F" w:rsidRDefault="003438E7">
      <w:pPr>
        <w:rPr>
          <w:rFonts w:ascii="Times New Roman" w:hAnsi="Times New Roman" w:cs="Times New Roman"/>
          <w:b/>
          <w:bCs/>
          <w:sz w:val="24"/>
          <w:szCs w:val="24"/>
        </w:rPr>
      </w:pPr>
      <w:r w:rsidRPr="005E667F">
        <w:rPr>
          <w:rFonts w:ascii="Times New Roman" w:hAnsi="Times New Roman" w:cs="Times New Roman"/>
          <w:b/>
          <w:bCs/>
          <w:sz w:val="24"/>
          <w:szCs w:val="24"/>
        </w:rPr>
        <w:t xml:space="preserve">Data collection and analysis </w:t>
      </w:r>
    </w:p>
    <w:p w14:paraId="1DE4EDD0" w14:textId="77777777" w:rsidR="003438E7" w:rsidRPr="005E667F" w:rsidRDefault="003438E7">
      <w:pPr>
        <w:rPr>
          <w:rFonts w:ascii="Times New Roman" w:hAnsi="Times New Roman" w:cs="Times New Roman"/>
          <w:b/>
          <w:bCs/>
          <w:sz w:val="24"/>
          <w:szCs w:val="24"/>
        </w:rPr>
      </w:pPr>
      <w:r w:rsidRPr="005E667F">
        <w:rPr>
          <w:rFonts w:ascii="Times New Roman" w:hAnsi="Times New Roman" w:cs="Times New Roman"/>
          <w:b/>
          <w:bCs/>
          <w:sz w:val="24"/>
          <w:szCs w:val="24"/>
        </w:rPr>
        <w:t xml:space="preserve">Selection of studies </w:t>
      </w:r>
    </w:p>
    <w:p w14:paraId="72841136" w14:textId="7D1A5F97" w:rsidR="003438E7" w:rsidRPr="00DC7305" w:rsidRDefault="003438E7" w:rsidP="053AE63B">
      <w:pPr>
        <w:rPr>
          <w:rFonts w:ascii="Times New Roman" w:hAnsi="Times New Roman" w:cs="Times New Roman"/>
          <w:sz w:val="24"/>
          <w:szCs w:val="24"/>
        </w:rPr>
      </w:pPr>
      <w:r w:rsidRPr="005E667F">
        <w:rPr>
          <w:rFonts w:ascii="Times New Roman" w:hAnsi="Times New Roman" w:cs="Times New Roman"/>
          <w:sz w:val="24"/>
          <w:szCs w:val="24"/>
        </w:rPr>
        <w:t xml:space="preserve"> The two independent reviewers (MI and TA) will screen the results of the search according to our search strategy, with initial title and abstract screening followed by full-</w:t>
      </w:r>
      <w:r w:rsidRPr="005E667F">
        <w:rPr>
          <w:rFonts w:ascii="Times New Roman" w:hAnsi="Times New Roman" w:cs="Times New Roman"/>
          <w:sz w:val="24"/>
          <w:szCs w:val="24"/>
        </w:rPr>
        <w:lastRenderedPageBreak/>
        <w:t>text screening. If two reviewers disagree, they will discuss to resolve the disagreement or consult with a third review</w:t>
      </w:r>
      <w:r w:rsidRPr="005F1341">
        <w:rPr>
          <w:rFonts w:ascii="Times New Roman" w:hAnsi="Times New Roman" w:cs="Times New Roman"/>
          <w:sz w:val="24"/>
          <w:szCs w:val="24"/>
        </w:rPr>
        <w:t xml:space="preserve">er. </w:t>
      </w:r>
      <w:r w:rsidRPr="005F1341">
        <w:rPr>
          <w:rFonts w:ascii="Times New Roman" w:eastAsia="Times New Roman" w:hAnsi="Times New Roman" w:cs="Times New Roman"/>
          <w:sz w:val="24"/>
          <w:szCs w:val="24"/>
        </w:rPr>
        <w:t xml:space="preserve">We will contact original authors </w:t>
      </w:r>
      <w:r w:rsidR="005F1341">
        <w:rPr>
          <w:rFonts w:ascii="Times New Roman" w:eastAsia="Times New Roman" w:hAnsi="Times New Roman" w:cs="Times New Roman"/>
          <w:sz w:val="24"/>
          <w:szCs w:val="24"/>
        </w:rPr>
        <w:t xml:space="preserve">via e-mail </w:t>
      </w:r>
      <w:r w:rsidRPr="005F1341">
        <w:rPr>
          <w:rFonts w:ascii="Times New Roman" w:eastAsia="Times New Roman" w:hAnsi="Times New Roman" w:cs="Times New Roman"/>
          <w:sz w:val="24"/>
          <w:szCs w:val="24"/>
        </w:rPr>
        <w:t>if relevant data is missing.</w:t>
      </w:r>
    </w:p>
    <w:p w14:paraId="4F953DDA" w14:textId="77777777" w:rsidR="003438E7" w:rsidRPr="00DC7305" w:rsidRDefault="003438E7" w:rsidP="3D206D84">
      <w:pPr>
        <w:rPr>
          <w:rFonts w:ascii="Times New Roman" w:hAnsi="Times New Roman" w:cs="Times New Roman"/>
          <w:sz w:val="24"/>
          <w:szCs w:val="24"/>
        </w:rPr>
      </w:pPr>
    </w:p>
    <w:p w14:paraId="2B72AA24" w14:textId="77777777" w:rsidR="003438E7" w:rsidRPr="005E667F" w:rsidRDefault="003438E7">
      <w:pPr>
        <w:rPr>
          <w:rFonts w:ascii="Times New Roman" w:hAnsi="Times New Roman" w:cs="Times New Roman"/>
          <w:sz w:val="24"/>
          <w:szCs w:val="24"/>
        </w:rPr>
      </w:pPr>
      <w:r w:rsidRPr="005E667F">
        <w:rPr>
          <w:rFonts w:ascii="Times New Roman" w:hAnsi="Times New Roman" w:cs="Times New Roman"/>
          <w:b/>
          <w:bCs/>
          <w:sz w:val="24"/>
          <w:szCs w:val="24"/>
        </w:rPr>
        <w:t xml:space="preserve">Data extraction and management </w:t>
      </w:r>
    </w:p>
    <w:p w14:paraId="68F5E7AA" w14:textId="77777777" w:rsidR="003438E7" w:rsidRPr="005E667F" w:rsidRDefault="003438E7">
      <w:pPr>
        <w:rPr>
          <w:rFonts w:ascii="Times New Roman" w:hAnsi="Times New Roman" w:cs="Times New Roman"/>
          <w:sz w:val="24"/>
          <w:szCs w:val="24"/>
        </w:rPr>
      </w:pPr>
      <w:r w:rsidRPr="005E667F">
        <w:rPr>
          <w:rFonts w:ascii="Times New Roman" w:hAnsi="Times New Roman" w:cs="Times New Roman"/>
          <w:sz w:val="24"/>
          <w:szCs w:val="24"/>
        </w:rPr>
        <w:t xml:space="preserve">Two independent reviewers (MI and TA) will conduct independent data extraction of the included studies using sheet including the following information. </w:t>
      </w:r>
    </w:p>
    <w:p w14:paraId="3CC554A0" w14:textId="57A77778" w:rsidR="003438E7" w:rsidRPr="005E667F" w:rsidRDefault="003438E7">
      <w:pPr>
        <w:rPr>
          <w:rFonts w:ascii="Times New Roman" w:hAnsi="Times New Roman" w:cs="Times New Roman"/>
          <w:b/>
          <w:bCs/>
          <w:sz w:val="24"/>
          <w:szCs w:val="24"/>
        </w:rPr>
      </w:pPr>
      <w:r w:rsidRPr="005E667F">
        <w:rPr>
          <w:rFonts w:ascii="Times New Roman" w:hAnsi="Times New Roman" w:cs="Times New Roman"/>
          <w:sz w:val="24"/>
          <w:szCs w:val="24"/>
        </w:rPr>
        <w:t>The sheet includes the information on the first author’s name, year of publication, country, study design, sample size, setting, participant’s demographic data (mean age and body mass index</w:t>
      </w:r>
      <w:r>
        <w:rPr>
          <w:rFonts w:ascii="Times New Roman" w:hAnsi="Times New Roman" w:cs="Times New Roman"/>
          <w:sz w:val="24"/>
          <w:szCs w:val="24"/>
        </w:rPr>
        <w:t xml:space="preserve">, </w:t>
      </w:r>
      <w:r w:rsidRPr="005E667F">
        <w:rPr>
          <w:rFonts w:ascii="Times New Roman" w:hAnsi="Times New Roman" w:cs="Times New Roman"/>
          <w:sz w:val="24"/>
          <w:szCs w:val="24"/>
        </w:rPr>
        <w:t>sex</w:t>
      </w:r>
      <w:r>
        <w:rPr>
          <w:rFonts w:ascii="Times New Roman" w:hAnsi="Times New Roman" w:cs="Times New Roman"/>
          <w:sz w:val="24"/>
          <w:szCs w:val="24"/>
        </w:rPr>
        <w:t xml:space="preserve"> an</w:t>
      </w:r>
      <w:r w:rsidRPr="00B63695">
        <w:rPr>
          <w:rFonts w:ascii="Times New Roman" w:hAnsi="Times New Roman" w:cs="Times New Roman"/>
          <w:sz w:val="24"/>
          <w:szCs w:val="24"/>
        </w:rPr>
        <w:t>d comorbidity)</w:t>
      </w:r>
      <w:r w:rsidRPr="00B63695">
        <w:rPr>
          <w:rFonts w:ascii="Times New Roman" w:eastAsia="Times New Roman" w:hAnsi="Times New Roman" w:cs="Times New Roman"/>
          <w:sz w:val="24"/>
          <w:szCs w:val="24"/>
        </w:rPr>
        <w:t>, p</w:t>
      </w:r>
      <w:r>
        <w:rPr>
          <w:rFonts w:ascii="Times New Roman" w:eastAsia="Times New Roman" w:hAnsi="Times New Roman" w:cs="Times New Roman"/>
          <w:sz w:val="24"/>
          <w:szCs w:val="24"/>
        </w:rPr>
        <w:t>articipant’s inclusion and exclusion criteria a</w:t>
      </w:r>
      <w:r w:rsidRPr="005E667F">
        <w:rPr>
          <w:rFonts w:ascii="Times New Roman" w:eastAsia="Times New Roman" w:hAnsi="Times New Roman" w:cs="Times New Roman"/>
          <w:sz w:val="24"/>
          <w:szCs w:val="24"/>
        </w:rPr>
        <w:t xml:space="preserve">nd information of </w:t>
      </w:r>
      <w:r w:rsidRPr="005E667F">
        <w:rPr>
          <w:rFonts w:ascii="Times New Roman" w:hAnsi="Times New Roman" w:cs="Times New Roman"/>
          <w:sz w:val="24"/>
          <w:szCs w:val="24"/>
        </w:rPr>
        <w:t xml:space="preserve">index tests and reference standard. </w:t>
      </w:r>
      <w:r w:rsidRPr="005E667F">
        <w:rPr>
          <w:rFonts w:ascii="Times New Roman" w:eastAsia="Times New Roman" w:hAnsi="Times New Roman" w:cs="Times New Roman"/>
          <w:sz w:val="24"/>
          <w:szCs w:val="24"/>
        </w:rPr>
        <w:t xml:space="preserve">We will calculate true positives, false positives, true negatives, and false negatives from 2×2 table. When only receiver operating characteristic curves were reported, </w:t>
      </w:r>
      <w:proofErr w:type="spellStart"/>
      <w:r w:rsidRPr="005E667F">
        <w:rPr>
          <w:rFonts w:ascii="Times New Roman" w:eastAsia="Times New Roman" w:hAnsi="Times New Roman" w:cs="Times New Roman"/>
          <w:sz w:val="24"/>
          <w:szCs w:val="24"/>
        </w:rPr>
        <w:t>WebPlotDigitizer</w:t>
      </w:r>
      <w:proofErr w:type="spellEnd"/>
      <w:r w:rsidRPr="005E667F">
        <w:rPr>
          <w:rFonts w:ascii="Times New Roman" w:eastAsia="Times New Roman" w:hAnsi="Times New Roman" w:cs="Times New Roman"/>
          <w:sz w:val="24"/>
          <w:szCs w:val="24"/>
        </w:rPr>
        <w:t xml:space="preserve"> 4.4 was used to extract sensitivity and specificity information </w:t>
      </w:r>
      <w:r w:rsidRPr="005E667F">
        <w:rPr>
          <w:rFonts w:ascii="Times New Roman" w:eastAsia="Times New Roman" w:hAnsi="Times New Roman" w:cs="Times New Roman"/>
          <w:noProof/>
          <w:sz w:val="24"/>
          <w:szCs w:val="24"/>
        </w:rPr>
        <w:t>(1</w:t>
      </w:r>
      <w:r w:rsidR="00B823C9">
        <w:rPr>
          <w:rFonts w:ascii="Times New Roman" w:eastAsia="Times New Roman" w:hAnsi="Times New Roman" w:cs="Times New Roman"/>
          <w:noProof/>
          <w:sz w:val="24"/>
          <w:szCs w:val="24"/>
        </w:rPr>
        <w:t>1</w:t>
      </w:r>
      <w:r w:rsidRPr="005E667F">
        <w:rPr>
          <w:rFonts w:ascii="Times New Roman" w:eastAsia="Times New Roman" w:hAnsi="Times New Roman" w:cs="Times New Roman"/>
          <w:noProof/>
          <w:sz w:val="24"/>
          <w:szCs w:val="24"/>
        </w:rPr>
        <w:t>)</w:t>
      </w:r>
      <w:r w:rsidRPr="005E667F">
        <w:rPr>
          <w:rFonts w:ascii="Times New Roman" w:eastAsia="Times New Roman" w:hAnsi="Times New Roman" w:cs="Times New Roman"/>
          <w:sz w:val="24"/>
          <w:szCs w:val="24"/>
        </w:rPr>
        <w:t>.</w:t>
      </w:r>
    </w:p>
    <w:p w14:paraId="794C5F3B" w14:textId="77777777" w:rsidR="003438E7" w:rsidRPr="005E667F" w:rsidRDefault="003438E7" w:rsidP="14FAB752">
      <w:pPr>
        <w:rPr>
          <w:rFonts w:ascii="Times New Roman" w:eastAsia="Times New Roman" w:hAnsi="Times New Roman" w:cs="Times New Roman"/>
          <w:sz w:val="24"/>
          <w:szCs w:val="24"/>
        </w:rPr>
      </w:pPr>
    </w:p>
    <w:p w14:paraId="01EE43DD" w14:textId="77777777" w:rsidR="003438E7" w:rsidRPr="005E667F" w:rsidRDefault="003438E7">
      <w:pPr>
        <w:rPr>
          <w:rFonts w:ascii="Times New Roman" w:hAnsi="Times New Roman" w:cs="Times New Roman"/>
          <w:b/>
          <w:bCs/>
          <w:sz w:val="24"/>
          <w:szCs w:val="24"/>
        </w:rPr>
      </w:pPr>
      <w:r w:rsidRPr="005E667F">
        <w:rPr>
          <w:rFonts w:ascii="Times New Roman" w:hAnsi="Times New Roman" w:cs="Times New Roman"/>
          <w:b/>
          <w:bCs/>
          <w:sz w:val="24"/>
          <w:szCs w:val="24"/>
        </w:rPr>
        <w:t xml:space="preserve">Assessment of methodological quality </w:t>
      </w:r>
    </w:p>
    <w:p w14:paraId="2CAE1847" w14:textId="47408441" w:rsidR="003438E7" w:rsidRPr="005E667F" w:rsidRDefault="003438E7">
      <w:pPr>
        <w:rPr>
          <w:rFonts w:ascii="Times New Roman" w:hAnsi="Times New Roman" w:cs="Times New Roman"/>
          <w:sz w:val="24"/>
          <w:szCs w:val="24"/>
        </w:rPr>
      </w:pPr>
      <w:r w:rsidRPr="005E667F">
        <w:rPr>
          <w:rFonts w:ascii="Times New Roman" w:hAnsi="Times New Roman" w:cs="Times New Roman"/>
          <w:sz w:val="24"/>
          <w:szCs w:val="24"/>
        </w:rPr>
        <w:t xml:space="preserve">Two independent reviewers (MI and TA) will independently assess the risk of bias and applicability using the QUADAS-2 tool </w:t>
      </w:r>
      <w:r w:rsidRPr="005E667F">
        <w:rPr>
          <w:rFonts w:ascii="Times New Roman" w:hAnsi="Times New Roman" w:cs="Times New Roman"/>
          <w:noProof/>
          <w:sz w:val="24"/>
          <w:szCs w:val="24"/>
        </w:rPr>
        <w:t>(1</w:t>
      </w:r>
      <w:r w:rsidR="00B823C9">
        <w:rPr>
          <w:rFonts w:ascii="Times New Roman" w:hAnsi="Times New Roman" w:cs="Times New Roman"/>
          <w:noProof/>
          <w:sz w:val="24"/>
          <w:szCs w:val="24"/>
        </w:rPr>
        <w:t>2</w:t>
      </w:r>
      <w:r w:rsidRPr="005E667F">
        <w:rPr>
          <w:rFonts w:ascii="Times New Roman" w:hAnsi="Times New Roman" w:cs="Times New Roman"/>
          <w:noProof/>
          <w:sz w:val="24"/>
          <w:szCs w:val="24"/>
        </w:rPr>
        <w:t>)</w:t>
      </w:r>
      <w:r w:rsidRPr="005E667F">
        <w:rPr>
          <w:rFonts w:ascii="Times New Roman" w:hAnsi="Times New Roman" w:cs="Times New Roman"/>
          <w:sz w:val="24"/>
          <w:szCs w:val="24"/>
        </w:rPr>
        <w:t xml:space="preserve">. We will revise the signaling questions in the QUADAS-2 according to this review question. </w:t>
      </w:r>
    </w:p>
    <w:p w14:paraId="2DE62EF8" w14:textId="77777777" w:rsidR="003438E7" w:rsidRPr="005E667F" w:rsidRDefault="003438E7" w:rsidP="14FAB752">
      <w:pPr>
        <w:rPr>
          <w:rFonts w:ascii="Times New Roman" w:hAnsi="Times New Roman" w:cs="Times New Roman"/>
          <w:sz w:val="24"/>
          <w:szCs w:val="24"/>
        </w:rPr>
      </w:pPr>
    </w:p>
    <w:p w14:paraId="72A49C09" w14:textId="77777777" w:rsidR="003438E7" w:rsidRPr="005E667F" w:rsidRDefault="003438E7">
      <w:pPr>
        <w:rPr>
          <w:rFonts w:ascii="Times New Roman" w:hAnsi="Times New Roman" w:cs="Times New Roman"/>
          <w:sz w:val="24"/>
          <w:szCs w:val="24"/>
        </w:rPr>
      </w:pPr>
      <w:r w:rsidRPr="005E667F">
        <w:rPr>
          <w:rFonts w:ascii="Times New Roman" w:hAnsi="Times New Roman" w:cs="Times New Roman"/>
          <w:b/>
          <w:bCs/>
          <w:sz w:val="24"/>
          <w:szCs w:val="24"/>
        </w:rPr>
        <w:t xml:space="preserve">Statistical analysis and data synthesis </w:t>
      </w:r>
    </w:p>
    <w:p w14:paraId="3002EB19" w14:textId="77777777" w:rsidR="003438E7" w:rsidRPr="00B63695" w:rsidRDefault="003438E7" w:rsidP="3971E6B7">
      <w:pPr>
        <w:rPr>
          <w:rFonts w:ascii="Times New Roman" w:hAnsi="Times New Roman" w:cs="Times New Roman"/>
          <w:sz w:val="24"/>
          <w:szCs w:val="24"/>
        </w:rPr>
      </w:pPr>
      <w:r w:rsidRPr="005E667F">
        <w:rPr>
          <w:rFonts w:ascii="Times New Roman" w:hAnsi="Times New Roman" w:cs="Times New Roman"/>
          <w:sz w:val="24"/>
          <w:szCs w:val="24"/>
        </w:rPr>
        <w:t xml:space="preserve">We will compare the results </w:t>
      </w:r>
      <w:r w:rsidRPr="00B63695">
        <w:rPr>
          <w:rFonts w:ascii="Times New Roman" w:hAnsi="Times New Roman" w:cs="Times New Roman"/>
          <w:sz w:val="24"/>
          <w:szCs w:val="24"/>
        </w:rPr>
        <w:t xml:space="preserve">of HSAT using PAT to that of the reference standard. We will extract data for 2×2 tables of HSAT using PAT against the reference standard from each study. We will present a summary of findings table. We will show estimates of sensitivity and specificity with 95% confidence intervals (CI) of HSAT using PAT per study using forest plots. </w:t>
      </w:r>
    </w:p>
    <w:p w14:paraId="7B01F239" w14:textId="77777777" w:rsidR="003438E7" w:rsidRPr="005E667F" w:rsidRDefault="003438E7" w:rsidP="3D206D84">
      <w:pPr>
        <w:rPr>
          <w:rFonts w:ascii="Times New Roman" w:hAnsi="Times New Roman" w:cs="Times New Roman"/>
          <w:sz w:val="24"/>
          <w:szCs w:val="24"/>
        </w:rPr>
      </w:pPr>
      <w:r w:rsidRPr="00B63695">
        <w:rPr>
          <w:rFonts w:ascii="Times New Roman" w:hAnsi="Times New Roman" w:cs="Times New Roman"/>
          <w:sz w:val="24"/>
          <w:szCs w:val="24"/>
        </w:rPr>
        <w:t>We will conduct estimates of the accuracy of each study using a scatter plot in a receiver operating characteristic (ROC). We will conduct a meta-analysis for HSAT using PAT. In the meta-analysis, we will use a bivariate model to report the summary point estimate of sensitivity and specificity with 95% CI. For better interpretation of our result, we will also tabulate the number of false negatives and false positives when low-, moderate-, and high-prevalence of OSA are applied to the pooled sensitivity and specificity</w:t>
      </w:r>
      <w:r w:rsidRPr="005E667F">
        <w:rPr>
          <w:rFonts w:ascii="Times New Roman" w:hAnsi="Times New Roman" w:cs="Times New Roman"/>
          <w:sz w:val="24"/>
          <w:szCs w:val="24"/>
        </w:rPr>
        <w:t xml:space="preserve">. We will perform all analyses using Stata version 16.1 for Windows (Stata Corporation, College Station, TX, USA) and Review Manager 5.4.1 (Cochrane Collaboration, London, United Kingdom). </w:t>
      </w:r>
    </w:p>
    <w:p w14:paraId="14B6743D" w14:textId="77777777" w:rsidR="003438E7" w:rsidRPr="005E667F" w:rsidRDefault="003438E7" w:rsidP="3971E6B7">
      <w:pPr>
        <w:rPr>
          <w:rFonts w:ascii="Times New Roman" w:hAnsi="Times New Roman" w:cs="Times New Roman"/>
          <w:sz w:val="24"/>
          <w:szCs w:val="24"/>
        </w:rPr>
      </w:pPr>
    </w:p>
    <w:p w14:paraId="369601A2" w14:textId="77777777" w:rsidR="003438E7" w:rsidRPr="005E667F" w:rsidRDefault="003438E7">
      <w:pPr>
        <w:rPr>
          <w:rFonts w:ascii="Times New Roman" w:hAnsi="Times New Roman" w:cs="Times New Roman"/>
          <w:b/>
          <w:bCs/>
          <w:sz w:val="24"/>
          <w:szCs w:val="24"/>
        </w:rPr>
      </w:pPr>
      <w:r w:rsidRPr="005E667F">
        <w:rPr>
          <w:rFonts w:ascii="Times New Roman" w:hAnsi="Times New Roman" w:cs="Times New Roman"/>
          <w:b/>
          <w:bCs/>
          <w:sz w:val="24"/>
          <w:szCs w:val="24"/>
        </w:rPr>
        <w:lastRenderedPageBreak/>
        <w:t xml:space="preserve">Investigations of heterogeneity </w:t>
      </w:r>
    </w:p>
    <w:p w14:paraId="33C9638B" w14:textId="77777777" w:rsidR="003438E7" w:rsidRPr="005E667F" w:rsidRDefault="003438E7" w:rsidP="1FD3DB26">
      <w:pPr>
        <w:rPr>
          <w:rFonts w:ascii="Times New Roman" w:hAnsi="Times New Roman" w:cs="Times New Roman"/>
          <w:sz w:val="24"/>
          <w:szCs w:val="24"/>
          <w:highlight w:val="yellow"/>
        </w:rPr>
      </w:pPr>
      <w:r w:rsidRPr="005E667F">
        <w:rPr>
          <w:rFonts w:ascii="Times New Roman" w:hAnsi="Times New Roman" w:cs="Times New Roman"/>
          <w:sz w:val="24"/>
          <w:szCs w:val="24"/>
        </w:rPr>
        <w:t xml:space="preserve">Whenever possible, we will conduct subgroup analyses on the following groups. 1. Type of inspection location (home versus laboratory) </w:t>
      </w:r>
      <w:r w:rsidRPr="005E667F">
        <w:rPr>
          <w:rFonts w:ascii="Times New Roman" w:hAnsi="Times New Roman" w:cs="Times New Roman"/>
          <w:noProof/>
          <w:sz w:val="24"/>
          <w:szCs w:val="24"/>
        </w:rPr>
        <w:t>(5)</w:t>
      </w:r>
      <w:r w:rsidRPr="005E667F">
        <w:rPr>
          <w:rFonts w:ascii="Times New Roman" w:hAnsi="Times New Roman" w:cs="Times New Roman"/>
          <w:sz w:val="24"/>
          <w:szCs w:val="24"/>
        </w:rPr>
        <w:t xml:space="preserve"> 2. Type of patients (patients with significant comorbidities as defined by AASM guideline versus patients without significant comorbidities </w:t>
      </w:r>
      <w:r w:rsidRPr="005E667F">
        <w:rPr>
          <w:rFonts w:ascii="Times New Roman" w:hAnsi="Times New Roman" w:cs="Times New Roman"/>
          <w:noProof/>
          <w:sz w:val="24"/>
          <w:szCs w:val="24"/>
        </w:rPr>
        <w:t>(4)</w:t>
      </w:r>
      <w:r w:rsidRPr="005E667F">
        <w:rPr>
          <w:rFonts w:ascii="Times New Roman" w:hAnsi="Times New Roman" w:cs="Times New Roman"/>
          <w:sz w:val="24"/>
          <w:szCs w:val="24"/>
        </w:rPr>
        <w:t xml:space="preserve"> 3. Type of risk of OSA (patients with signs suggestive of moderate to severe OSA as defined by AASM guideline </w:t>
      </w:r>
      <w:r w:rsidRPr="005E667F">
        <w:rPr>
          <w:rFonts w:ascii="Times New Roman" w:hAnsi="Times New Roman" w:cs="Times New Roman"/>
          <w:noProof/>
          <w:sz w:val="24"/>
          <w:szCs w:val="24"/>
        </w:rPr>
        <w:t>(4)</w:t>
      </w:r>
      <w:r w:rsidRPr="005E667F">
        <w:rPr>
          <w:rFonts w:ascii="Times New Roman" w:hAnsi="Times New Roman" w:cs="Times New Roman"/>
          <w:sz w:val="24"/>
          <w:szCs w:val="24"/>
        </w:rPr>
        <w:t xml:space="preserve"> versus patients without signs). 4. Type of the definition of a hypopnea event (Changes in flow associated with 3% oxygen deprivation or cortical arousal versus Changes in flow associated with 4% oxygen deprivation without considering cortical arousal </w:t>
      </w:r>
      <w:r w:rsidRPr="005E667F">
        <w:rPr>
          <w:rFonts w:ascii="Times New Roman" w:hAnsi="Times New Roman" w:cs="Times New Roman"/>
          <w:noProof/>
          <w:sz w:val="24"/>
          <w:szCs w:val="24"/>
        </w:rPr>
        <w:t>(4)</w:t>
      </w:r>
      <w:r w:rsidRPr="005E667F">
        <w:rPr>
          <w:rFonts w:ascii="Times New Roman" w:hAnsi="Times New Roman" w:cs="Times New Roman"/>
          <w:sz w:val="24"/>
          <w:szCs w:val="24"/>
        </w:rPr>
        <w:t xml:space="preserve"> or the author’s own definition). 5. Type of index test. To examine the subgroup differences, we will perform a meta-regression, and present the relative diagnostic odds ratios and the 95% confidence intervals. If the number of studies is limited and the above analysis is not possible, we will present each SROC curve for each subgroup and qualitatively assess the heterogeneity.</w:t>
      </w:r>
    </w:p>
    <w:p w14:paraId="4FFC8E1B" w14:textId="77777777" w:rsidR="003438E7" w:rsidRPr="005E667F" w:rsidRDefault="003438E7" w:rsidP="0D9BBEAB">
      <w:pPr>
        <w:rPr>
          <w:rFonts w:ascii="Times New Roman" w:hAnsi="Times New Roman" w:cs="Times New Roman"/>
          <w:sz w:val="24"/>
          <w:szCs w:val="24"/>
        </w:rPr>
      </w:pPr>
    </w:p>
    <w:p w14:paraId="26E48E02" w14:textId="77777777" w:rsidR="003438E7" w:rsidRPr="005E667F" w:rsidRDefault="003438E7">
      <w:pPr>
        <w:rPr>
          <w:rFonts w:ascii="Times New Roman" w:hAnsi="Times New Roman" w:cs="Times New Roman"/>
          <w:b/>
          <w:bCs/>
          <w:sz w:val="24"/>
          <w:szCs w:val="24"/>
        </w:rPr>
      </w:pPr>
      <w:r w:rsidRPr="005E667F">
        <w:rPr>
          <w:rFonts w:ascii="Times New Roman" w:hAnsi="Times New Roman" w:cs="Times New Roman"/>
          <w:b/>
          <w:bCs/>
          <w:sz w:val="24"/>
          <w:szCs w:val="24"/>
        </w:rPr>
        <w:t xml:space="preserve">Sensitivity analysis </w:t>
      </w:r>
    </w:p>
    <w:p w14:paraId="2928A14B" w14:textId="77777777" w:rsidR="003438E7" w:rsidRPr="005E667F" w:rsidRDefault="003438E7" w:rsidP="53323FD6">
      <w:pPr>
        <w:rPr>
          <w:rFonts w:ascii="Times New Roman" w:hAnsi="Times New Roman" w:cs="Times New Roman"/>
          <w:sz w:val="24"/>
          <w:szCs w:val="24"/>
        </w:rPr>
      </w:pPr>
      <w:r w:rsidRPr="005E667F">
        <w:rPr>
          <w:rFonts w:ascii="Times New Roman" w:hAnsi="Times New Roman" w:cs="Times New Roman"/>
          <w:sz w:val="24"/>
          <w:szCs w:val="24"/>
        </w:rPr>
        <w:t xml:space="preserve">We will assess the robustness to explore </w:t>
      </w:r>
      <w:r w:rsidRPr="00B63695">
        <w:rPr>
          <w:rFonts w:ascii="Times New Roman" w:hAnsi="Times New Roman" w:cs="Times New Roman"/>
          <w:sz w:val="24"/>
          <w:szCs w:val="24"/>
        </w:rPr>
        <w:t>diagnostic accuracy for HSAT using PAT by excluding studies judged to be at high risk of bias in the domains of index test or reference standard in QUADAS-2 assessment.</w:t>
      </w:r>
      <w:r w:rsidRPr="005E667F">
        <w:rPr>
          <w:rFonts w:ascii="Times New Roman" w:hAnsi="Times New Roman" w:cs="Times New Roman"/>
          <w:sz w:val="24"/>
          <w:szCs w:val="24"/>
        </w:rPr>
        <w:t xml:space="preserve"> </w:t>
      </w:r>
    </w:p>
    <w:p w14:paraId="16C0876D" w14:textId="77777777" w:rsidR="003438E7" w:rsidRDefault="003438E7" w:rsidP="53323FD6">
      <w:pPr>
        <w:rPr>
          <w:rFonts w:ascii="Times New Roman" w:hAnsi="Times New Roman" w:cs="Times New Roman"/>
          <w:sz w:val="24"/>
          <w:szCs w:val="24"/>
        </w:rPr>
      </w:pPr>
    </w:p>
    <w:p w14:paraId="73181784" w14:textId="77777777" w:rsidR="003438E7" w:rsidRDefault="003438E7" w:rsidP="0875A337">
      <w:pPr>
        <w:rPr>
          <w:rFonts w:ascii="Times New Roman" w:eastAsia="Times New Roman" w:hAnsi="Times New Roman" w:cs="Times New Roman"/>
          <w:b/>
          <w:bCs/>
          <w:szCs w:val="21"/>
        </w:rPr>
      </w:pPr>
      <w:r w:rsidRPr="0875A337">
        <w:rPr>
          <w:rFonts w:ascii="Times New Roman" w:eastAsia="Times New Roman" w:hAnsi="Times New Roman" w:cs="Times New Roman"/>
          <w:b/>
          <w:bCs/>
          <w:szCs w:val="21"/>
        </w:rPr>
        <w:t>Appendix 1: MEDLINE (via PubMed) search strategy</w:t>
      </w:r>
    </w:p>
    <w:p w14:paraId="7E4B289F" w14:textId="77777777" w:rsidR="003438E7" w:rsidRDefault="003438E7" w:rsidP="0875A337">
      <w:pPr>
        <w:rPr>
          <w:rFonts w:ascii="Times New Roman" w:eastAsia="Times New Roman" w:hAnsi="Times New Roman" w:cs="Times New Roman"/>
          <w:sz w:val="20"/>
          <w:szCs w:val="20"/>
        </w:rPr>
      </w:pPr>
      <w:r w:rsidRPr="053AE63B">
        <w:rPr>
          <w:rFonts w:ascii="Times New Roman" w:eastAsia="Times New Roman" w:hAnsi="Times New Roman" w:cs="Times New Roman"/>
          <w:szCs w:val="21"/>
        </w:rPr>
        <w:t xml:space="preserve">#1 </w:t>
      </w:r>
      <w:r w:rsidRPr="053AE63B">
        <w:rPr>
          <w:rFonts w:ascii="Times New Roman" w:eastAsia="Times New Roman" w:hAnsi="Times New Roman" w:cs="Times New Roman"/>
          <w:color w:val="333333"/>
          <w:sz w:val="20"/>
          <w:szCs w:val="20"/>
        </w:rPr>
        <w:t>"peripheral arterial tone"[</w:t>
      </w:r>
      <w:proofErr w:type="spellStart"/>
      <w:r w:rsidRPr="053AE63B">
        <w:rPr>
          <w:rFonts w:ascii="Times New Roman" w:eastAsia="Times New Roman" w:hAnsi="Times New Roman" w:cs="Times New Roman"/>
          <w:color w:val="333333"/>
          <w:sz w:val="20"/>
          <w:szCs w:val="20"/>
        </w:rPr>
        <w:t>tiab</w:t>
      </w:r>
      <w:proofErr w:type="spellEnd"/>
      <w:r w:rsidRPr="053AE63B">
        <w:rPr>
          <w:rFonts w:ascii="Times New Roman" w:eastAsia="Times New Roman" w:hAnsi="Times New Roman" w:cs="Times New Roman"/>
          <w:color w:val="333333"/>
          <w:sz w:val="20"/>
          <w:szCs w:val="20"/>
        </w:rPr>
        <w:t>]</w:t>
      </w:r>
    </w:p>
    <w:p w14:paraId="24625DC4" w14:textId="77777777" w:rsidR="003438E7" w:rsidRDefault="003438E7" w:rsidP="0875A337">
      <w:pPr>
        <w:rPr>
          <w:rFonts w:ascii="Times New Roman" w:eastAsia="Times New Roman" w:hAnsi="Times New Roman" w:cs="Times New Roman"/>
          <w:sz w:val="20"/>
          <w:szCs w:val="20"/>
        </w:rPr>
      </w:pPr>
      <w:r w:rsidRPr="0875A337">
        <w:rPr>
          <w:rFonts w:ascii="Times New Roman" w:eastAsia="Times New Roman" w:hAnsi="Times New Roman" w:cs="Times New Roman"/>
          <w:color w:val="333333"/>
          <w:sz w:val="20"/>
          <w:szCs w:val="20"/>
        </w:rPr>
        <w:t>#2 "peripheral arterial tonometry"[</w:t>
      </w:r>
      <w:proofErr w:type="spellStart"/>
      <w:r w:rsidRPr="0875A337">
        <w:rPr>
          <w:rFonts w:ascii="Times New Roman" w:eastAsia="Times New Roman" w:hAnsi="Times New Roman" w:cs="Times New Roman"/>
          <w:color w:val="333333"/>
          <w:sz w:val="20"/>
          <w:szCs w:val="20"/>
        </w:rPr>
        <w:t>tiab</w:t>
      </w:r>
      <w:proofErr w:type="spellEnd"/>
      <w:r w:rsidRPr="0875A337">
        <w:rPr>
          <w:rFonts w:ascii="Times New Roman" w:eastAsia="Times New Roman" w:hAnsi="Times New Roman" w:cs="Times New Roman"/>
          <w:color w:val="333333"/>
          <w:sz w:val="20"/>
          <w:szCs w:val="20"/>
        </w:rPr>
        <w:t xml:space="preserve">]  </w:t>
      </w:r>
    </w:p>
    <w:p w14:paraId="6CB3E15F" w14:textId="77777777" w:rsidR="003438E7" w:rsidRPr="00B63695" w:rsidRDefault="003438E7" w:rsidP="0875A337">
      <w:pPr>
        <w:rPr>
          <w:rFonts w:ascii="Times New Roman" w:eastAsia="Times New Roman" w:hAnsi="Times New Roman" w:cs="Times New Roman"/>
          <w:color w:val="333333"/>
          <w:sz w:val="20"/>
          <w:szCs w:val="20"/>
        </w:rPr>
      </w:pPr>
      <w:r w:rsidRPr="0875A337">
        <w:rPr>
          <w:rFonts w:ascii="Times New Roman" w:eastAsia="Times New Roman" w:hAnsi="Times New Roman" w:cs="Times New Roman"/>
          <w:color w:val="333333"/>
          <w:sz w:val="20"/>
          <w:szCs w:val="20"/>
        </w:rPr>
        <w:t>#3 "</w:t>
      </w:r>
      <w:proofErr w:type="spellStart"/>
      <w:r w:rsidRPr="0875A337">
        <w:rPr>
          <w:rFonts w:ascii="Times New Roman" w:eastAsia="Times New Roman" w:hAnsi="Times New Roman" w:cs="Times New Roman"/>
          <w:color w:val="333333"/>
          <w:sz w:val="20"/>
          <w:szCs w:val="20"/>
        </w:rPr>
        <w:t>w</w:t>
      </w:r>
      <w:r w:rsidRPr="00B63695">
        <w:rPr>
          <w:rFonts w:ascii="Times New Roman" w:eastAsia="Times New Roman" w:hAnsi="Times New Roman" w:cs="Times New Roman"/>
          <w:color w:val="333333"/>
          <w:sz w:val="20"/>
          <w:szCs w:val="20"/>
        </w:rPr>
        <w:t>atchpat</w:t>
      </w:r>
      <w:proofErr w:type="spellEnd"/>
      <w:r w:rsidRPr="00B63695">
        <w:rPr>
          <w:rFonts w:ascii="Times New Roman" w:eastAsia="Times New Roman" w:hAnsi="Times New Roman" w:cs="Times New Roman"/>
          <w:color w:val="333333"/>
          <w:sz w:val="20"/>
          <w:szCs w:val="20"/>
        </w:rPr>
        <w:t>"[</w:t>
      </w:r>
      <w:proofErr w:type="spellStart"/>
      <w:r w:rsidRPr="00B63695">
        <w:rPr>
          <w:rFonts w:ascii="Times New Roman" w:eastAsia="Times New Roman" w:hAnsi="Times New Roman" w:cs="Times New Roman"/>
          <w:color w:val="333333"/>
          <w:sz w:val="20"/>
          <w:szCs w:val="20"/>
        </w:rPr>
        <w:t>tiab</w:t>
      </w:r>
      <w:proofErr w:type="spellEnd"/>
      <w:r w:rsidRPr="00B63695">
        <w:rPr>
          <w:rFonts w:ascii="Times New Roman" w:eastAsia="Times New Roman" w:hAnsi="Times New Roman" w:cs="Times New Roman"/>
          <w:color w:val="333333"/>
          <w:sz w:val="20"/>
          <w:szCs w:val="20"/>
        </w:rPr>
        <w:t xml:space="preserve">] </w:t>
      </w:r>
    </w:p>
    <w:p w14:paraId="4BD9EA0E" w14:textId="77777777" w:rsidR="003438E7" w:rsidRPr="00B63695" w:rsidRDefault="003438E7" w:rsidP="0875A337">
      <w:pPr>
        <w:rPr>
          <w:rFonts w:ascii="Times New Roman" w:hAnsi="Times New Roman" w:cs="Times New Roman"/>
          <w:color w:val="333333"/>
          <w:sz w:val="20"/>
          <w:szCs w:val="20"/>
        </w:rPr>
      </w:pPr>
      <w:r w:rsidRPr="00B63695">
        <w:rPr>
          <w:rFonts w:ascii="Times New Roman" w:hAnsi="Times New Roman" w:cs="Times New Roman" w:hint="eastAsia"/>
          <w:color w:val="333333"/>
          <w:sz w:val="20"/>
          <w:szCs w:val="20"/>
        </w:rPr>
        <w:t>#</w:t>
      </w:r>
      <w:r w:rsidRPr="00B63695">
        <w:rPr>
          <w:rFonts w:ascii="Times New Roman" w:hAnsi="Times New Roman" w:cs="Times New Roman"/>
          <w:color w:val="333333"/>
          <w:sz w:val="20"/>
          <w:szCs w:val="20"/>
        </w:rPr>
        <w:t>4 “</w:t>
      </w:r>
      <w:proofErr w:type="spellStart"/>
      <w:proofErr w:type="gramStart"/>
      <w:r w:rsidRPr="00B63695">
        <w:rPr>
          <w:rFonts w:ascii="Times New Roman" w:hAnsi="Times New Roman" w:cs="Times New Roman"/>
          <w:color w:val="333333"/>
          <w:sz w:val="20"/>
          <w:szCs w:val="20"/>
        </w:rPr>
        <w:t>nightowl</w:t>
      </w:r>
      <w:proofErr w:type="spellEnd"/>
      <w:r w:rsidRPr="00B63695">
        <w:rPr>
          <w:rFonts w:ascii="Times New Roman" w:hAnsi="Times New Roman" w:cs="Times New Roman"/>
          <w:color w:val="333333"/>
          <w:sz w:val="20"/>
          <w:szCs w:val="20"/>
        </w:rPr>
        <w:t>”[</w:t>
      </w:r>
      <w:proofErr w:type="spellStart"/>
      <w:proofErr w:type="gramEnd"/>
      <w:r w:rsidRPr="00B63695">
        <w:rPr>
          <w:rFonts w:ascii="Times New Roman" w:hAnsi="Times New Roman" w:cs="Times New Roman"/>
          <w:color w:val="333333"/>
          <w:sz w:val="20"/>
          <w:szCs w:val="20"/>
        </w:rPr>
        <w:t>tiab</w:t>
      </w:r>
      <w:proofErr w:type="spellEnd"/>
      <w:r w:rsidRPr="00B63695">
        <w:rPr>
          <w:rFonts w:ascii="Times New Roman" w:hAnsi="Times New Roman" w:cs="Times New Roman"/>
          <w:color w:val="333333"/>
          <w:sz w:val="20"/>
          <w:szCs w:val="20"/>
        </w:rPr>
        <w:t>]</w:t>
      </w:r>
    </w:p>
    <w:p w14:paraId="01F4EE56" w14:textId="77777777" w:rsidR="003438E7" w:rsidRPr="00B63695" w:rsidRDefault="003438E7" w:rsidP="0875A337">
      <w:pPr>
        <w:rPr>
          <w:rFonts w:ascii="Times New Roman" w:eastAsia="Times New Roman" w:hAnsi="Times New Roman" w:cs="Times New Roman"/>
          <w:color w:val="333333"/>
          <w:sz w:val="20"/>
          <w:szCs w:val="20"/>
        </w:rPr>
      </w:pPr>
      <w:r w:rsidRPr="00B63695">
        <w:rPr>
          <w:rFonts w:ascii="Times New Roman" w:eastAsia="Times New Roman" w:hAnsi="Times New Roman" w:cs="Times New Roman"/>
          <w:color w:val="333333"/>
          <w:sz w:val="20"/>
          <w:szCs w:val="20"/>
        </w:rPr>
        <w:t>#5 “</w:t>
      </w:r>
      <w:proofErr w:type="gramStart"/>
      <w:r w:rsidRPr="00B63695">
        <w:rPr>
          <w:rFonts w:ascii="Times New Roman" w:eastAsia="Times New Roman" w:hAnsi="Times New Roman" w:cs="Times New Roman"/>
          <w:color w:val="333333"/>
          <w:sz w:val="20"/>
          <w:szCs w:val="20"/>
        </w:rPr>
        <w:t>PAT”[</w:t>
      </w:r>
      <w:proofErr w:type="spellStart"/>
      <w:proofErr w:type="gramEnd"/>
      <w:r w:rsidRPr="00B63695">
        <w:rPr>
          <w:rFonts w:ascii="Times New Roman" w:eastAsia="Times New Roman" w:hAnsi="Times New Roman" w:cs="Times New Roman"/>
          <w:color w:val="333333"/>
          <w:sz w:val="20"/>
          <w:szCs w:val="20"/>
        </w:rPr>
        <w:t>tiab</w:t>
      </w:r>
      <w:proofErr w:type="spellEnd"/>
      <w:r w:rsidRPr="00B63695">
        <w:rPr>
          <w:rFonts w:ascii="Times New Roman" w:eastAsia="Times New Roman" w:hAnsi="Times New Roman" w:cs="Times New Roman"/>
          <w:color w:val="333333"/>
          <w:sz w:val="20"/>
          <w:szCs w:val="20"/>
        </w:rPr>
        <w:t>]</w:t>
      </w:r>
    </w:p>
    <w:p w14:paraId="2C680527" w14:textId="77777777" w:rsidR="003438E7" w:rsidRPr="00B63695" w:rsidRDefault="003438E7" w:rsidP="0875A337">
      <w:pPr>
        <w:rPr>
          <w:rFonts w:ascii="Times New Roman" w:eastAsia="Times New Roman" w:hAnsi="Times New Roman" w:cs="Times New Roman"/>
          <w:sz w:val="20"/>
          <w:szCs w:val="20"/>
        </w:rPr>
      </w:pPr>
      <w:r w:rsidRPr="00B63695">
        <w:rPr>
          <w:rFonts w:ascii="Times New Roman" w:eastAsia="Times New Roman" w:hAnsi="Times New Roman" w:cs="Times New Roman"/>
          <w:color w:val="333333"/>
          <w:sz w:val="20"/>
          <w:szCs w:val="20"/>
        </w:rPr>
        <w:t>#6 "</w:t>
      </w:r>
      <w:r w:rsidRPr="00B63695">
        <w:rPr>
          <w:rFonts w:ascii="Times New Roman" w:eastAsia="Times New Roman" w:hAnsi="Times New Roman" w:cs="Times New Roman"/>
          <w:color w:val="010101"/>
          <w:sz w:val="20"/>
          <w:szCs w:val="20"/>
        </w:rPr>
        <w:t>Pulse Arterial Tonometry"[</w:t>
      </w:r>
      <w:proofErr w:type="spellStart"/>
      <w:r w:rsidRPr="00B63695">
        <w:rPr>
          <w:rFonts w:ascii="Times New Roman" w:eastAsia="Times New Roman" w:hAnsi="Times New Roman" w:cs="Times New Roman"/>
          <w:color w:val="010101"/>
          <w:sz w:val="20"/>
          <w:szCs w:val="20"/>
        </w:rPr>
        <w:t>tiab</w:t>
      </w:r>
      <w:proofErr w:type="spellEnd"/>
      <w:r w:rsidRPr="00B63695">
        <w:rPr>
          <w:rFonts w:ascii="Times New Roman" w:eastAsia="Times New Roman" w:hAnsi="Times New Roman" w:cs="Times New Roman"/>
          <w:color w:val="010101"/>
          <w:sz w:val="20"/>
          <w:szCs w:val="20"/>
        </w:rPr>
        <w:t>]</w:t>
      </w:r>
    </w:p>
    <w:p w14:paraId="2D9A6D95" w14:textId="77777777" w:rsidR="003438E7" w:rsidRDefault="003438E7" w:rsidP="0875A337">
      <w:pPr>
        <w:rPr>
          <w:rFonts w:ascii="Times New Roman" w:eastAsia="Times New Roman" w:hAnsi="Times New Roman" w:cs="Times New Roman"/>
          <w:color w:val="010101"/>
          <w:sz w:val="20"/>
          <w:szCs w:val="20"/>
        </w:rPr>
      </w:pPr>
      <w:r w:rsidRPr="00B63695">
        <w:rPr>
          <w:rFonts w:ascii="Times New Roman" w:eastAsia="Times New Roman" w:hAnsi="Times New Roman" w:cs="Times New Roman"/>
          <w:sz w:val="20"/>
          <w:szCs w:val="20"/>
        </w:rPr>
        <w:t xml:space="preserve">#7 </w:t>
      </w:r>
      <w:r w:rsidRPr="00B63695">
        <w:rPr>
          <w:rFonts w:ascii="Times New Roman" w:eastAsia="Times New Roman" w:hAnsi="Times New Roman" w:cs="Times New Roman"/>
          <w:color w:val="010101"/>
          <w:sz w:val="20"/>
          <w:szCs w:val="20"/>
        </w:rPr>
        <w:t>“wearable electron</w:t>
      </w:r>
      <w:r w:rsidRPr="0875A337">
        <w:rPr>
          <w:rFonts w:ascii="Times New Roman" w:eastAsia="Times New Roman" w:hAnsi="Times New Roman" w:cs="Times New Roman"/>
          <w:color w:val="010101"/>
          <w:sz w:val="20"/>
          <w:szCs w:val="20"/>
        </w:rPr>
        <w:t xml:space="preserve">ic </w:t>
      </w:r>
      <w:proofErr w:type="gramStart"/>
      <w:r w:rsidRPr="0875A337">
        <w:rPr>
          <w:rFonts w:ascii="Times New Roman" w:eastAsia="Times New Roman" w:hAnsi="Times New Roman" w:cs="Times New Roman"/>
          <w:color w:val="010101"/>
          <w:sz w:val="20"/>
          <w:szCs w:val="20"/>
        </w:rPr>
        <w:t>devices”[</w:t>
      </w:r>
      <w:proofErr w:type="gramEnd"/>
      <w:r w:rsidRPr="0875A337">
        <w:rPr>
          <w:rFonts w:ascii="Times New Roman" w:eastAsia="Times New Roman" w:hAnsi="Times New Roman" w:cs="Times New Roman"/>
          <w:color w:val="010101"/>
          <w:sz w:val="20"/>
          <w:szCs w:val="20"/>
        </w:rPr>
        <w:t xml:space="preserve">Mesh] </w:t>
      </w:r>
    </w:p>
    <w:p w14:paraId="186AB164" w14:textId="77777777" w:rsidR="003438E7" w:rsidRDefault="003438E7" w:rsidP="0875A337">
      <w:pPr>
        <w:rPr>
          <w:rFonts w:ascii="Times New Roman" w:eastAsia="Times New Roman" w:hAnsi="Times New Roman" w:cs="Times New Roman"/>
          <w:color w:val="010101"/>
          <w:sz w:val="20"/>
          <w:szCs w:val="20"/>
        </w:rPr>
      </w:pPr>
      <w:r w:rsidRPr="053AE63B">
        <w:rPr>
          <w:rFonts w:ascii="Times New Roman" w:eastAsia="Times New Roman" w:hAnsi="Times New Roman" w:cs="Times New Roman"/>
          <w:color w:val="010101"/>
          <w:sz w:val="20"/>
          <w:szCs w:val="20"/>
        </w:rPr>
        <w:t>#</w:t>
      </w:r>
      <w:r>
        <w:rPr>
          <w:rFonts w:ascii="Times New Roman" w:eastAsia="Times New Roman" w:hAnsi="Times New Roman" w:cs="Times New Roman"/>
          <w:color w:val="010101"/>
          <w:sz w:val="20"/>
          <w:szCs w:val="20"/>
        </w:rPr>
        <w:t>8</w:t>
      </w:r>
      <w:r w:rsidRPr="053AE63B">
        <w:rPr>
          <w:rFonts w:ascii="Times New Roman" w:eastAsia="Times New Roman" w:hAnsi="Times New Roman" w:cs="Times New Roman"/>
          <w:color w:val="010101"/>
          <w:sz w:val="20"/>
          <w:szCs w:val="20"/>
        </w:rPr>
        <w:t xml:space="preserve"> “wearable electronic </w:t>
      </w:r>
      <w:proofErr w:type="gramStart"/>
      <w:r w:rsidRPr="053AE63B">
        <w:rPr>
          <w:rFonts w:ascii="Times New Roman" w:eastAsia="Times New Roman" w:hAnsi="Times New Roman" w:cs="Times New Roman"/>
          <w:color w:val="010101"/>
          <w:sz w:val="20"/>
          <w:szCs w:val="20"/>
        </w:rPr>
        <w:t>devices”[</w:t>
      </w:r>
      <w:proofErr w:type="spellStart"/>
      <w:proofErr w:type="gramEnd"/>
      <w:r w:rsidRPr="053AE63B">
        <w:rPr>
          <w:rFonts w:ascii="Times New Roman" w:eastAsia="Times New Roman" w:hAnsi="Times New Roman" w:cs="Times New Roman"/>
          <w:color w:val="010101"/>
          <w:sz w:val="20"/>
          <w:szCs w:val="20"/>
        </w:rPr>
        <w:t>tiab</w:t>
      </w:r>
      <w:proofErr w:type="spellEnd"/>
      <w:r w:rsidRPr="053AE63B">
        <w:rPr>
          <w:rFonts w:ascii="Times New Roman" w:eastAsia="Times New Roman" w:hAnsi="Times New Roman" w:cs="Times New Roman"/>
          <w:color w:val="010101"/>
          <w:sz w:val="20"/>
          <w:szCs w:val="20"/>
        </w:rPr>
        <w:t>]</w:t>
      </w:r>
    </w:p>
    <w:p w14:paraId="50240F03" w14:textId="77777777" w:rsidR="003438E7" w:rsidRDefault="003438E7" w:rsidP="5ED2E467">
      <w:pPr>
        <w:rPr>
          <w:rFonts w:ascii="Times New Roman" w:eastAsia="Times New Roman" w:hAnsi="Times New Roman" w:cs="Times New Roman"/>
          <w:color w:val="010101"/>
          <w:sz w:val="20"/>
          <w:szCs w:val="20"/>
        </w:rPr>
      </w:pPr>
      <w:r w:rsidRPr="053AE63B">
        <w:rPr>
          <w:rFonts w:ascii="Times New Roman" w:eastAsia="Times New Roman" w:hAnsi="Times New Roman" w:cs="Times New Roman"/>
          <w:color w:val="010101"/>
          <w:sz w:val="20"/>
          <w:szCs w:val="20"/>
        </w:rPr>
        <w:t>#</w:t>
      </w:r>
      <w:r>
        <w:rPr>
          <w:rFonts w:ascii="Times New Roman" w:eastAsia="Times New Roman" w:hAnsi="Times New Roman" w:cs="Times New Roman"/>
          <w:color w:val="010101"/>
          <w:sz w:val="20"/>
          <w:szCs w:val="20"/>
        </w:rPr>
        <w:t>9</w:t>
      </w:r>
      <w:r w:rsidRPr="053AE63B">
        <w:rPr>
          <w:rFonts w:ascii="Times New Roman" w:eastAsia="Times New Roman" w:hAnsi="Times New Roman" w:cs="Times New Roman"/>
          <w:color w:val="010101"/>
          <w:sz w:val="20"/>
          <w:szCs w:val="20"/>
        </w:rPr>
        <w:t xml:space="preserve"> “portable </w:t>
      </w:r>
      <w:proofErr w:type="gramStart"/>
      <w:r w:rsidRPr="053AE63B">
        <w:rPr>
          <w:rFonts w:ascii="Times New Roman" w:eastAsia="Times New Roman" w:hAnsi="Times New Roman" w:cs="Times New Roman"/>
          <w:color w:val="010101"/>
          <w:sz w:val="20"/>
          <w:szCs w:val="20"/>
        </w:rPr>
        <w:t>monitoring”[</w:t>
      </w:r>
      <w:proofErr w:type="spellStart"/>
      <w:proofErr w:type="gramEnd"/>
      <w:r w:rsidRPr="053AE63B">
        <w:rPr>
          <w:rFonts w:ascii="Times New Roman" w:eastAsia="Times New Roman" w:hAnsi="Times New Roman" w:cs="Times New Roman"/>
          <w:color w:val="010101"/>
          <w:sz w:val="20"/>
          <w:szCs w:val="20"/>
        </w:rPr>
        <w:t>tiab</w:t>
      </w:r>
      <w:proofErr w:type="spellEnd"/>
      <w:r w:rsidRPr="053AE63B">
        <w:rPr>
          <w:rFonts w:ascii="Times New Roman" w:eastAsia="Times New Roman" w:hAnsi="Times New Roman" w:cs="Times New Roman"/>
          <w:color w:val="010101"/>
          <w:sz w:val="20"/>
          <w:szCs w:val="20"/>
        </w:rPr>
        <w:t>]</w:t>
      </w:r>
    </w:p>
    <w:p w14:paraId="1260BD16" w14:textId="77777777" w:rsidR="003438E7" w:rsidRDefault="003438E7" w:rsidP="053AE63B">
      <w:pPr>
        <w:rPr>
          <w:rFonts w:ascii="Times New Roman" w:eastAsia="Times New Roman" w:hAnsi="Times New Roman" w:cs="Times New Roman"/>
          <w:color w:val="010101"/>
          <w:sz w:val="20"/>
          <w:szCs w:val="20"/>
        </w:rPr>
      </w:pPr>
      <w:r w:rsidRPr="053AE63B">
        <w:rPr>
          <w:rFonts w:ascii="Times New Roman" w:eastAsia="Times New Roman" w:hAnsi="Times New Roman" w:cs="Times New Roman"/>
          <w:color w:val="010101"/>
          <w:sz w:val="20"/>
          <w:szCs w:val="20"/>
        </w:rPr>
        <w:t>#</w:t>
      </w:r>
      <w:r>
        <w:rPr>
          <w:rFonts w:ascii="Times New Roman" w:eastAsia="Times New Roman" w:hAnsi="Times New Roman" w:cs="Times New Roman"/>
          <w:color w:val="010101"/>
          <w:sz w:val="20"/>
          <w:szCs w:val="20"/>
        </w:rPr>
        <w:t>10</w:t>
      </w:r>
      <w:r w:rsidRPr="053AE63B">
        <w:rPr>
          <w:rFonts w:ascii="Times New Roman" w:eastAsia="Times New Roman" w:hAnsi="Times New Roman" w:cs="Times New Roman"/>
          <w:color w:val="010101"/>
          <w:sz w:val="20"/>
          <w:szCs w:val="20"/>
        </w:rPr>
        <w:t xml:space="preserve"> “</w:t>
      </w:r>
      <w:proofErr w:type="gramStart"/>
      <w:r w:rsidRPr="053AE63B">
        <w:rPr>
          <w:rFonts w:ascii="Times New Roman" w:eastAsia="Times New Roman" w:hAnsi="Times New Roman" w:cs="Times New Roman"/>
          <w:color w:val="010101"/>
          <w:sz w:val="20"/>
          <w:szCs w:val="20"/>
        </w:rPr>
        <w:t>HSAT”[</w:t>
      </w:r>
      <w:proofErr w:type="spellStart"/>
      <w:proofErr w:type="gramEnd"/>
      <w:r w:rsidRPr="053AE63B">
        <w:rPr>
          <w:rFonts w:ascii="Times New Roman" w:eastAsia="Times New Roman" w:hAnsi="Times New Roman" w:cs="Times New Roman"/>
          <w:color w:val="010101"/>
          <w:sz w:val="20"/>
          <w:szCs w:val="20"/>
        </w:rPr>
        <w:t>tiab</w:t>
      </w:r>
      <w:proofErr w:type="spellEnd"/>
      <w:r w:rsidRPr="053AE63B">
        <w:rPr>
          <w:rFonts w:ascii="Times New Roman" w:eastAsia="Times New Roman" w:hAnsi="Times New Roman" w:cs="Times New Roman"/>
          <w:color w:val="010101"/>
          <w:sz w:val="20"/>
          <w:szCs w:val="20"/>
        </w:rPr>
        <w:t>]</w:t>
      </w:r>
    </w:p>
    <w:p w14:paraId="2442A40D" w14:textId="77777777" w:rsidR="003438E7" w:rsidRDefault="003438E7" w:rsidP="053AE63B">
      <w:pPr>
        <w:rPr>
          <w:rFonts w:ascii="Times New Roman" w:eastAsia="Times New Roman" w:hAnsi="Times New Roman" w:cs="Times New Roman"/>
          <w:color w:val="010101"/>
          <w:sz w:val="20"/>
          <w:szCs w:val="20"/>
        </w:rPr>
      </w:pPr>
      <w:r w:rsidRPr="053AE63B">
        <w:rPr>
          <w:rFonts w:ascii="Times New Roman" w:eastAsia="Times New Roman" w:hAnsi="Times New Roman" w:cs="Times New Roman"/>
          <w:color w:val="010101"/>
          <w:sz w:val="20"/>
          <w:szCs w:val="20"/>
        </w:rPr>
        <w:t>#1</w:t>
      </w:r>
      <w:r>
        <w:rPr>
          <w:rFonts w:ascii="Times New Roman" w:eastAsia="Times New Roman" w:hAnsi="Times New Roman" w:cs="Times New Roman"/>
          <w:color w:val="010101"/>
          <w:sz w:val="20"/>
          <w:szCs w:val="20"/>
        </w:rPr>
        <w:t>1</w:t>
      </w:r>
      <w:r w:rsidRPr="053AE63B">
        <w:rPr>
          <w:rFonts w:ascii="Times New Roman" w:eastAsia="Times New Roman" w:hAnsi="Times New Roman" w:cs="Times New Roman"/>
          <w:color w:val="010101"/>
          <w:sz w:val="20"/>
          <w:szCs w:val="20"/>
        </w:rPr>
        <w:t xml:space="preserve"> “home sleep apnea </w:t>
      </w:r>
      <w:proofErr w:type="gramStart"/>
      <w:r w:rsidRPr="053AE63B">
        <w:rPr>
          <w:rFonts w:ascii="Times New Roman" w:eastAsia="Times New Roman" w:hAnsi="Times New Roman" w:cs="Times New Roman"/>
          <w:color w:val="010101"/>
          <w:sz w:val="20"/>
          <w:szCs w:val="20"/>
        </w:rPr>
        <w:t>testing”[</w:t>
      </w:r>
      <w:proofErr w:type="spellStart"/>
      <w:proofErr w:type="gramEnd"/>
      <w:r w:rsidRPr="053AE63B">
        <w:rPr>
          <w:rFonts w:ascii="Times New Roman" w:eastAsia="Times New Roman" w:hAnsi="Times New Roman" w:cs="Times New Roman"/>
          <w:color w:val="010101"/>
          <w:sz w:val="20"/>
          <w:szCs w:val="20"/>
        </w:rPr>
        <w:t>tiab</w:t>
      </w:r>
      <w:proofErr w:type="spellEnd"/>
      <w:r w:rsidRPr="053AE63B">
        <w:rPr>
          <w:rFonts w:ascii="Times New Roman" w:eastAsia="Times New Roman" w:hAnsi="Times New Roman" w:cs="Times New Roman"/>
          <w:color w:val="010101"/>
          <w:sz w:val="20"/>
          <w:szCs w:val="20"/>
        </w:rPr>
        <w:t>]</w:t>
      </w:r>
    </w:p>
    <w:p w14:paraId="2B9C3CE6" w14:textId="77777777" w:rsidR="003438E7" w:rsidRDefault="003438E7" w:rsidP="0875A337">
      <w:pPr>
        <w:rPr>
          <w:rFonts w:ascii="Times New Roman" w:eastAsia="Times New Roman" w:hAnsi="Times New Roman" w:cs="Times New Roman"/>
          <w:sz w:val="20"/>
          <w:szCs w:val="20"/>
        </w:rPr>
      </w:pPr>
      <w:r w:rsidRPr="053AE63B">
        <w:rPr>
          <w:rFonts w:ascii="Times New Roman" w:eastAsia="Times New Roman" w:hAnsi="Times New Roman" w:cs="Times New Roman"/>
          <w:sz w:val="20"/>
          <w:szCs w:val="20"/>
        </w:rPr>
        <w:t>#1</w:t>
      </w:r>
      <w:r>
        <w:rPr>
          <w:rFonts w:ascii="Times New Roman" w:eastAsia="Times New Roman" w:hAnsi="Times New Roman" w:cs="Times New Roman"/>
          <w:sz w:val="20"/>
          <w:szCs w:val="20"/>
        </w:rPr>
        <w:t>2</w:t>
      </w:r>
      <w:r w:rsidRPr="053AE63B">
        <w:rPr>
          <w:rFonts w:ascii="Times New Roman" w:eastAsia="Times New Roman" w:hAnsi="Times New Roman" w:cs="Times New Roman"/>
          <w:sz w:val="20"/>
          <w:szCs w:val="20"/>
        </w:rPr>
        <w:t xml:space="preserve"> #1 OR #2 OR #3 OR #4 OR #5 OR #6 OR #7 OR #8 OR #9 OR #10 </w:t>
      </w:r>
      <w:r>
        <w:rPr>
          <w:rFonts w:ascii="Times New Roman" w:eastAsia="Times New Roman" w:hAnsi="Times New Roman" w:cs="Times New Roman"/>
          <w:sz w:val="20"/>
          <w:szCs w:val="20"/>
        </w:rPr>
        <w:t>OR #11</w:t>
      </w:r>
    </w:p>
    <w:p w14:paraId="23D9038C" w14:textId="77777777" w:rsidR="003438E7" w:rsidRDefault="003438E7" w:rsidP="0875A337">
      <w:pPr>
        <w:rPr>
          <w:rFonts w:ascii="Times New Roman" w:eastAsia="Times New Roman" w:hAnsi="Times New Roman" w:cs="Times New Roman"/>
          <w:szCs w:val="21"/>
        </w:rPr>
      </w:pPr>
      <w:r w:rsidRPr="053AE63B">
        <w:rPr>
          <w:rFonts w:ascii="Times New Roman" w:eastAsia="Times New Roman" w:hAnsi="Times New Roman" w:cs="Times New Roman"/>
          <w:sz w:val="20"/>
          <w:szCs w:val="20"/>
        </w:rPr>
        <w:t>#1</w:t>
      </w:r>
      <w:r>
        <w:rPr>
          <w:rFonts w:ascii="Times New Roman" w:eastAsia="Times New Roman" w:hAnsi="Times New Roman" w:cs="Times New Roman"/>
          <w:sz w:val="20"/>
          <w:szCs w:val="20"/>
        </w:rPr>
        <w:t>3</w:t>
      </w:r>
      <w:r w:rsidRPr="053AE63B">
        <w:rPr>
          <w:rFonts w:ascii="Times New Roman" w:eastAsia="Times New Roman" w:hAnsi="Times New Roman" w:cs="Times New Roman"/>
          <w:szCs w:val="21"/>
        </w:rPr>
        <w:t xml:space="preserve"> "Sleep Apnea Syndromes"[Mesh]</w:t>
      </w:r>
    </w:p>
    <w:p w14:paraId="5769C9FB" w14:textId="77777777" w:rsidR="003438E7" w:rsidRDefault="003438E7" w:rsidP="0875A337">
      <w:pPr>
        <w:rPr>
          <w:rFonts w:ascii="Times New Roman" w:eastAsia="Times New Roman" w:hAnsi="Times New Roman" w:cs="Times New Roman"/>
          <w:szCs w:val="21"/>
        </w:rPr>
      </w:pPr>
      <w:r w:rsidRPr="053AE63B">
        <w:rPr>
          <w:rFonts w:ascii="Times New Roman" w:eastAsia="Times New Roman" w:hAnsi="Times New Roman" w:cs="Times New Roman"/>
          <w:szCs w:val="21"/>
        </w:rPr>
        <w:t>#1</w:t>
      </w:r>
      <w:r>
        <w:rPr>
          <w:rFonts w:ascii="Times New Roman" w:eastAsia="Times New Roman" w:hAnsi="Times New Roman" w:cs="Times New Roman"/>
          <w:szCs w:val="21"/>
        </w:rPr>
        <w:t>4</w:t>
      </w:r>
      <w:r w:rsidRPr="053AE63B">
        <w:rPr>
          <w:rFonts w:ascii="Times New Roman" w:eastAsia="Times New Roman" w:hAnsi="Times New Roman" w:cs="Times New Roman"/>
          <w:szCs w:val="21"/>
        </w:rPr>
        <w:t xml:space="preserve"> “</w:t>
      </w:r>
      <w:proofErr w:type="gramStart"/>
      <w:r w:rsidRPr="053AE63B">
        <w:rPr>
          <w:rFonts w:ascii="Times New Roman" w:eastAsia="Times New Roman" w:hAnsi="Times New Roman" w:cs="Times New Roman"/>
          <w:szCs w:val="21"/>
        </w:rPr>
        <w:t>snoring”[</w:t>
      </w:r>
      <w:proofErr w:type="gramEnd"/>
      <w:r w:rsidRPr="053AE63B">
        <w:rPr>
          <w:rFonts w:ascii="Times New Roman" w:eastAsia="Times New Roman" w:hAnsi="Times New Roman" w:cs="Times New Roman"/>
          <w:szCs w:val="21"/>
        </w:rPr>
        <w:t>Mesh]</w:t>
      </w:r>
    </w:p>
    <w:p w14:paraId="10767DE6" w14:textId="77777777" w:rsidR="003438E7" w:rsidRDefault="003438E7" w:rsidP="0875A337">
      <w:pPr>
        <w:rPr>
          <w:rFonts w:ascii="Times New Roman" w:eastAsia="Times New Roman" w:hAnsi="Times New Roman" w:cs="Times New Roman"/>
          <w:szCs w:val="21"/>
        </w:rPr>
      </w:pPr>
      <w:r w:rsidRPr="053AE63B">
        <w:rPr>
          <w:rFonts w:ascii="Times New Roman" w:eastAsia="Times New Roman" w:hAnsi="Times New Roman" w:cs="Times New Roman"/>
          <w:szCs w:val="21"/>
        </w:rPr>
        <w:t>#1</w:t>
      </w:r>
      <w:r>
        <w:rPr>
          <w:rFonts w:ascii="Times New Roman" w:eastAsia="Times New Roman" w:hAnsi="Times New Roman" w:cs="Times New Roman"/>
          <w:szCs w:val="21"/>
        </w:rPr>
        <w:t>5</w:t>
      </w:r>
      <w:r w:rsidRPr="053AE63B">
        <w:rPr>
          <w:rFonts w:ascii="Times New Roman" w:eastAsia="Times New Roman" w:hAnsi="Times New Roman" w:cs="Times New Roman"/>
          <w:szCs w:val="21"/>
        </w:rPr>
        <w:t xml:space="preserve"> “</w:t>
      </w:r>
      <w:proofErr w:type="gramStart"/>
      <w:r w:rsidRPr="053AE63B">
        <w:rPr>
          <w:rFonts w:ascii="Times New Roman" w:eastAsia="Times New Roman" w:hAnsi="Times New Roman" w:cs="Times New Roman"/>
          <w:szCs w:val="21"/>
        </w:rPr>
        <w:t>snoring”[</w:t>
      </w:r>
      <w:proofErr w:type="spellStart"/>
      <w:proofErr w:type="gramEnd"/>
      <w:r w:rsidRPr="053AE63B">
        <w:rPr>
          <w:rFonts w:ascii="Times New Roman" w:eastAsia="Times New Roman" w:hAnsi="Times New Roman" w:cs="Times New Roman"/>
          <w:szCs w:val="21"/>
        </w:rPr>
        <w:t>tiab</w:t>
      </w:r>
      <w:proofErr w:type="spellEnd"/>
      <w:r w:rsidRPr="053AE63B">
        <w:rPr>
          <w:rFonts w:ascii="Times New Roman" w:eastAsia="Times New Roman" w:hAnsi="Times New Roman" w:cs="Times New Roman"/>
          <w:szCs w:val="21"/>
        </w:rPr>
        <w:t>]</w:t>
      </w:r>
    </w:p>
    <w:p w14:paraId="2CC8A09F" w14:textId="77777777" w:rsidR="003438E7" w:rsidRDefault="003438E7" w:rsidP="0F3EEF6F">
      <w:pPr>
        <w:rPr>
          <w:rFonts w:ascii="Times New Roman" w:eastAsia="Times New Roman" w:hAnsi="Times New Roman" w:cs="Times New Roman"/>
          <w:color w:val="000000" w:themeColor="text1"/>
        </w:rPr>
      </w:pPr>
      <w:r w:rsidRPr="0F3EEF6F">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F3EEF6F">
        <w:rPr>
          <w:rFonts w:ascii="Times New Roman" w:eastAsia="Times New Roman" w:hAnsi="Times New Roman" w:cs="Times New Roman"/>
          <w:color w:val="000000" w:themeColor="text1"/>
        </w:rPr>
        <w:t xml:space="preserve"> “</w:t>
      </w:r>
      <w:proofErr w:type="gramStart"/>
      <w:r w:rsidRPr="0F3EEF6F">
        <w:rPr>
          <w:rFonts w:ascii="Times New Roman" w:eastAsia="Times New Roman" w:hAnsi="Times New Roman" w:cs="Times New Roman"/>
          <w:color w:val="000000" w:themeColor="text1"/>
        </w:rPr>
        <w:t>sleep”[</w:t>
      </w:r>
      <w:proofErr w:type="spellStart"/>
      <w:proofErr w:type="gramEnd"/>
      <w:r w:rsidRPr="0F3EEF6F">
        <w:rPr>
          <w:rFonts w:ascii="Times New Roman" w:eastAsia="Times New Roman" w:hAnsi="Times New Roman" w:cs="Times New Roman"/>
          <w:color w:val="000000" w:themeColor="text1"/>
        </w:rPr>
        <w:t>tiab</w:t>
      </w:r>
      <w:proofErr w:type="spellEnd"/>
      <w:r w:rsidRPr="0F3EEF6F">
        <w:rPr>
          <w:rFonts w:ascii="Times New Roman" w:eastAsia="Times New Roman" w:hAnsi="Times New Roman" w:cs="Times New Roman"/>
          <w:color w:val="000000" w:themeColor="text1"/>
        </w:rPr>
        <w:t>] AND (“</w:t>
      </w:r>
      <w:proofErr w:type="spellStart"/>
      <w:r w:rsidRPr="0F3EEF6F">
        <w:rPr>
          <w:rFonts w:ascii="Times New Roman" w:eastAsia="Times New Roman" w:hAnsi="Times New Roman" w:cs="Times New Roman"/>
          <w:color w:val="000000" w:themeColor="text1"/>
        </w:rPr>
        <w:t>apnoea</w:t>
      </w:r>
      <w:proofErr w:type="spellEnd"/>
      <w:r w:rsidRPr="0F3EEF6F">
        <w:rPr>
          <w:rFonts w:ascii="Times New Roman" w:eastAsia="Times New Roman" w:hAnsi="Times New Roman" w:cs="Times New Roman"/>
          <w:color w:val="000000" w:themeColor="text1"/>
        </w:rPr>
        <w:t>”[</w:t>
      </w:r>
      <w:proofErr w:type="spellStart"/>
      <w:r w:rsidRPr="0F3EEF6F">
        <w:rPr>
          <w:rFonts w:ascii="Times New Roman" w:eastAsia="Times New Roman" w:hAnsi="Times New Roman" w:cs="Times New Roman"/>
          <w:color w:val="000000" w:themeColor="text1"/>
        </w:rPr>
        <w:t>tiab</w:t>
      </w:r>
      <w:proofErr w:type="spellEnd"/>
      <w:r w:rsidRPr="0F3EEF6F">
        <w:rPr>
          <w:rFonts w:ascii="Times New Roman" w:eastAsia="Times New Roman" w:hAnsi="Times New Roman" w:cs="Times New Roman"/>
          <w:color w:val="000000" w:themeColor="text1"/>
        </w:rPr>
        <w:t>] OR “apnea”[</w:t>
      </w:r>
      <w:proofErr w:type="spellStart"/>
      <w:r w:rsidRPr="0F3EEF6F">
        <w:rPr>
          <w:rFonts w:ascii="Times New Roman" w:eastAsia="Times New Roman" w:hAnsi="Times New Roman" w:cs="Times New Roman"/>
          <w:color w:val="000000" w:themeColor="text1"/>
        </w:rPr>
        <w:t>tiab</w:t>
      </w:r>
      <w:proofErr w:type="spellEnd"/>
      <w:r w:rsidRPr="0F3EEF6F">
        <w:rPr>
          <w:rFonts w:ascii="Times New Roman" w:eastAsia="Times New Roman" w:hAnsi="Times New Roman" w:cs="Times New Roman"/>
          <w:color w:val="000000" w:themeColor="text1"/>
        </w:rPr>
        <w:t>])</w:t>
      </w:r>
    </w:p>
    <w:p w14:paraId="27C6B2DA" w14:textId="77777777" w:rsidR="003438E7" w:rsidRDefault="003438E7" w:rsidP="0F3EEF6F">
      <w:pPr>
        <w:rPr>
          <w:rFonts w:ascii="Times New Roman" w:eastAsia="Times New Roman" w:hAnsi="Times New Roman" w:cs="Times New Roman"/>
          <w:color w:val="000000" w:themeColor="text1"/>
        </w:rPr>
      </w:pPr>
      <w:r w:rsidRPr="0F3EEF6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7</w:t>
      </w:r>
      <w:r w:rsidRPr="0F3EEF6F">
        <w:rPr>
          <w:rFonts w:ascii="Times New Roman" w:eastAsia="Times New Roman" w:hAnsi="Times New Roman" w:cs="Times New Roman"/>
          <w:color w:val="000000" w:themeColor="text1"/>
        </w:rPr>
        <w:t xml:space="preserve"> “</w:t>
      </w:r>
      <w:proofErr w:type="gramStart"/>
      <w:r w:rsidRPr="0F3EEF6F">
        <w:rPr>
          <w:rFonts w:ascii="Times New Roman" w:eastAsia="Times New Roman" w:hAnsi="Times New Roman" w:cs="Times New Roman"/>
          <w:color w:val="000000" w:themeColor="text1"/>
        </w:rPr>
        <w:t>hypopnea”[</w:t>
      </w:r>
      <w:proofErr w:type="spellStart"/>
      <w:proofErr w:type="gramEnd"/>
      <w:r w:rsidRPr="0F3EEF6F">
        <w:rPr>
          <w:rFonts w:ascii="Times New Roman" w:eastAsia="Times New Roman" w:hAnsi="Times New Roman" w:cs="Times New Roman"/>
          <w:color w:val="000000" w:themeColor="text1"/>
        </w:rPr>
        <w:t>tiab</w:t>
      </w:r>
      <w:proofErr w:type="spellEnd"/>
      <w:r w:rsidRPr="0F3EEF6F">
        <w:rPr>
          <w:rFonts w:ascii="Times New Roman" w:eastAsia="Times New Roman" w:hAnsi="Times New Roman" w:cs="Times New Roman"/>
          <w:color w:val="000000" w:themeColor="text1"/>
        </w:rPr>
        <w:t>] OR “</w:t>
      </w:r>
      <w:proofErr w:type="spellStart"/>
      <w:r w:rsidRPr="0F3EEF6F">
        <w:rPr>
          <w:rFonts w:ascii="Times New Roman" w:eastAsia="Times New Roman" w:hAnsi="Times New Roman" w:cs="Times New Roman"/>
          <w:color w:val="000000" w:themeColor="text1"/>
        </w:rPr>
        <w:t>hypopnoea</w:t>
      </w:r>
      <w:proofErr w:type="spellEnd"/>
      <w:r w:rsidRPr="0F3EEF6F">
        <w:rPr>
          <w:rFonts w:ascii="Times New Roman" w:eastAsia="Times New Roman" w:hAnsi="Times New Roman" w:cs="Times New Roman"/>
          <w:color w:val="000000" w:themeColor="text1"/>
        </w:rPr>
        <w:t>”[</w:t>
      </w:r>
      <w:proofErr w:type="spellStart"/>
      <w:r w:rsidRPr="0F3EEF6F">
        <w:rPr>
          <w:rFonts w:ascii="Times New Roman" w:eastAsia="Times New Roman" w:hAnsi="Times New Roman" w:cs="Times New Roman"/>
          <w:color w:val="000000" w:themeColor="text1"/>
        </w:rPr>
        <w:t>tiab</w:t>
      </w:r>
      <w:proofErr w:type="spellEnd"/>
      <w:r w:rsidRPr="0F3EEF6F">
        <w:rPr>
          <w:rFonts w:ascii="Times New Roman" w:eastAsia="Times New Roman" w:hAnsi="Times New Roman" w:cs="Times New Roman"/>
          <w:color w:val="000000" w:themeColor="text1"/>
        </w:rPr>
        <w:t>]</w:t>
      </w:r>
    </w:p>
    <w:p w14:paraId="0CC82CCA" w14:textId="77777777" w:rsidR="003438E7" w:rsidRDefault="003438E7" w:rsidP="0F3EEF6F">
      <w:pPr>
        <w:rPr>
          <w:rFonts w:ascii="Times New Roman" w:eastAsia="Times New Roman" w:hAnsi="Times New Roman" w:cs="Times New Roman"/>
          <w:color w:val="000000" w:themeColor="text1"/>
        </w:rPr>
      </w:pPr>
      <w:r w:rsidRPr="0F3EEF6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8</w:t>
      </w:r>
      <w:r w:rsidRPr="0F3EEF6F">
        <w:rPr>
          <w:rFonts w:ascii="Times New Roman" w:eastAsia="Times New Roman" w:hAnsi="Times New Roman" w:cs="Times New Roman"/>
          <w:color w:val="000000" w:themeColor="text1"/>
        </w:rPr>
        <w:t xml:space="preserve"> “</w:t>
      </w:r>
      <w:proofErr w:type="gramStart"/>
      <w:r w:rsidRPr="0F3EEF6F">
        <w:rPr>
          <w:rFonts w:ascii="Times New Roman" w:eastAsia="Times New Roman" w:hAnsi="Times New Roman" w:cs="Times New Roman"/>
          <w:color w:val="000000" w:themeColor="text1"/>
        </w:rPr>
        <w:t>OSA”[</w:t>
      </w:r>
      <w:proofErr w:type="spellStart"/>
      <w:proofErr w:type="gramEnd"/>
      <w:r w:rsidRPr="0F3EEF6F">
        <w:rPr>
          <w:rFonts w:ascii="Times New Roman" w:eastAsia="Times New Roman" w:hAnsi="Times New Roman" w:cs="Times New Roman"/>
          <w:color w:val="000000" w:themeColor="text1"/>
        </w:rPr>
        <w:t>tiab</w:t>
      </w:r>
      <w:proofErr w:type="spellEnd"/>
      <w:r w:rsidRPr="0F3EEF6F">
        <w:rPr>
          <w:rFonts w:ascii="Times New Roman" w:eastAsia="Times New Roman" w:hAnsi="Times New Roman" w:cs="Times New Roman"/>
          <w:color w:val="000000" w:themeColor="text1"/>
        </w:rPr>
        <w:t>]</w:t>
      </w:r>
    </w:p>
    <w:p w14:paraId="766B01D1" w14:textId="77777777" w:rsidR="003438E7" w:rsidRDefault="003438E7" w:rsidP="0F3EEF6F">
      <w:pPr>
        <w:rPr>
          <w:rFonts w:ascii="Times New Roman" w:eastAsia="Times New Roman" w:hAnsi="Times New Roman" w:cs="Times New Roman"/>
          <w:color w:val="000000" w:themeColor="text1"/>
        </w:rPr>
      </w:pPr>
      <w:r w:rsidRPr="0F3EEF6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9</w:t>
      </w:r>
      <w:r w:rsidRPr="0F3EEF6F">
        <w:rPr>
          <w:rFonts w:ascii="Times New Roman" w:eastAsia="Times New Roman" w:hAnsi="Times New Roman" w:cs="Times New Roman"/>
          <w:color w:val="000000" w:themeColor="text1"/>
        </w:rPr>
        <w:t xml:space="preserve"> “</w:t>
      </w:r>
      <w:proofErr w:type="gramStart"/>
      <w:r w:rsidRPr="0F3EEF6F">
        <w:rPr>
          <w:rFonts w:ascii="Times New Roman" w:eastAsia="Times New Roman" w:hAnsi="Times New Roman" w:cs="Times New Roman"/>
          <w:color w:val="000000" w:themeColor="text1"/>
        </w:rPr>
        <w:t>SHS”[</w:t>
      </w:r>
      <w:proofErr w:type="spellStart"/>
      <w:proofErr w:type="gramEnd"/>
      <w:r w:rsidRPr="0F3EEF6F">
        <w:rPr>
          <w:rFonts w:ascii="Times New Roman" w:eastAsia="Times New Roman" w:hAnsi="Times New Roman" w:cs="Times New Roman"/>
          <w:color w:val="000000" w:themeColor="text1"/>
        </w:rPr>
        <w:t>tiab</w:t>
      </w:r>
      <w:proofErr w:type="spellEnd"/>
      <w:r w:rsidRPr="0F3EEF6F">
        <w:rPr>
          <w:rFonts w:ascii="Times New Roman" w:eastAsia="Times New Roman" w:hAnsi="Times New Roman" w:cs="Times New Roman"/>
          <w:color w:val="000000" w:themeColor="text1"/>
        </w:rPr>
        <w:t>]</w:t>
      </w:r>
    </w:p>
    <w:p w14:paraId="0231B739" w14:textId="77777777" w:rsidR="003438E7" w:rsidRDefault="003438E7" w:rsidP="0F3EEF6F">
      <w:pPr>
        <w:rPr>
          <w:rFonts w:ascii="Times New Roman" w:eastAsia="Times New Roman" w:hAnsi="Times New Roman" w:cs="Times New Roman"/>
          <w:color w:val="000000" w:themeColor="text1"/>
        </w:rPr>
      </w:pPr>
      <w:r w:rsidRPr="0F3EEF6F">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20</w:t>
      </w:r>
      <w:r w:rsidRPr="0F3EEF6F">
        <w:rPr>
          <w:rFonts w:ascii="Times New Roman" w:eastAsia="Times New Roman" w:hAnsi="Times New Roman" w:cs="Times New Roman"/>
          <w:color w:val="000000" w:themeColor="text1"/>
        </w:rPr>
        <w:t xml:space="preserve"> “</w:t>
      </w:r>
      <w:proofErr w:type="gramStart"/>
      <w:r w:rsidRPr="0F3EEF6F">
        <w:rPr>
          <w:rFonts w:ascii="Times New Roman" w:eastAsia="Times New Roman" w:hAnsi="Times New Roman" w:cs="Times New Roman"/>
          <w:color w:val="000000" w:themeColor="text1"/>
        </w:rPr>
        <w:t>OSAHS”[</w:t>
      </w:r>
      <w:proofErr w:type="spellStart"/>
      <w:proofErr w:type="gramEnd"/>
      <w:r w:rsidRPr="0F3EEF6F">
        <w:rPr>
          <w:rFonts w:ascii="Times New Roman" w:eastAsia="Times New Roman" w:hAnsi="Times New Roman" w:cs="Times New Roman"/>
          <w:color w:val="000000" w:themeColor="text1"/>
        </w:rPr>
        <w:t>tiab</w:t>
      </w:r>
      <w:proofErr w:type="spellEnd"/>
      <w:r w:rsidRPr="0F3EEF6F">
        <w:rPr>
          <w:rFonts w:ascii="Times New Roman" w:eastAsia="Times New Roman" w:hAnsi="Times New Roman" w:cs="Times New Roman"/>
          <w:color w:val="000000" w:themeColor="text1"/>
        </w:rPr>
        <w:t>]</w:t>
      </w:r>
    </w:p>
    <w:p w14:paraId="484EC8C5" w14:textId="77777777" w:rsidR="003438E7" w:rsidRDefault="003438E7" w:rsidP="0F3EEF6F">
      <w:pPr>
        <w:rPr>
          <w:rFonts w:ascii="Times New Roman" w:eastAsia="Times New Roman" w:hAnsi="Times New Roman" w:cs="Times New Roman"/>
          <w:color w:val="000000" w:themeColor="text1"/>
        </w:rPr>
      </w:pPr>
      <w:r w:rsidRPr="0F3EEF6F">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1</w:t>
      </w:r>
      <w:r w:rsidRPr="0F3EEF6F">
        <w:rPr>
          <w:rFonts w:ascii="Times New Roman" w:eastAsia="Times New Roman" w:hAnsi="Times New Roman" w:cs="Times New Roman"/>
          <w:color w:val="000000" w:themeColor="text1"/>
        </w:rPr>
        <w:t xml:space="preserve"> #12 OR #13 OR #14 OR #15 OR #16 OR #17 OR #18 OR #19</w:t>
      </w:r>
      <w:r>
        <w:rPr>
          <w:rFonts w:ascii="Times New Roman" w:eastAsia="Times New Roman" w:hAnsi="Times New Roman" w:cs="Times New Roman"/>
          <w:color w:val="000000" w:themeColor="text1"/>
        </w:rPr>
        <w:t xml:space="preserve"> OR #20</w:t>
      </w:r>
    </w:p>
    <w:p w14:paraId="1178F6DA" w14:textId="77777777" w:rsidR="003438E7" w:rsidRDefault="003438E7" w:rsidP="0F3EEF6F">
      <w:pPr>
        <w:rPr>
          <w:rFonts w:ascii="Times New Roman" w:eastAsia="Times New Roman" w:hAnsi="Times New Roman" w:cs="Times New Roman"/>
          <w:color w:val="000000" w:themeColor="text1"/>
        </w:rPr>
      </w:pPr>
      <w:r w:rsidRPr="0F3EEF6F">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2</w:t>
      </w:r>
      <w:r w:rsidRPr="0F3EEF6F">
        <w:rPr>
          <w:rFonts w:ascii="Times New Roman" w:eastAsia="Times New Roman" w:hAnsi="Times New Roman" w:cs="Times New Roman"/>
          <w:color w:val="000000" w:themeColor="text1"/>
        </w:rPr>
        <w:t xml:space="preserve"> #1</w:t>
      </w:r>
      <w:r>
        <w:rPr>
          <w:rFonts w:ascii="Times New Roman" w:eastAsia="Times New Roman" w:hAnsi="Times New Roman" w:cs="Times New Roman"/>
          <w:color w:val="000000" w:themeColor="text1"/>
        </w:rPr>
        <w:t>2</w:t>
      </w:r>
      <w:r w:rsidRPr="0F3EEF6F">
        <w:rPr>
          <w:rFonts w:ascii="Times New Roman" w:eastAsia="Times New Roman" w:hAnsi="Times New Roman" w:cs="Times New Roman"/>
          <w:color w:val="000000" w:themeColor="text1"/>
        </w:rPr>
        <w:t xml:space="preserve"> AND #2</w:t>
      </w:r>
      <w:r>
        <w:rPr>
          <w:rFonts w:ascii="Times New Roman" w:eastAsia="Times New Roman" w:hAnsi="Times New Roman" w:cs="Times New Roman"/>
          <w:color w:val="000000" w:themeColor="text1"/>
        </w:rPr>
        <w:t>1</w:t>
      </w:r>
    </w:p>
    <w:p w14:paraId="68A2C609" w14:textId="77777777" w:rsidR="003438E7" w:rsidRDefault="003438E7" w:rsidP="0F3EEF6F">
      <w:pPr>
        <w:rPr>
          <w:rFonts w:ascii="Times New Roman" w:eastAsia="Times New Roman" w:hAnsi="Times New Roman" w:cs="Times New Roman"/>
          <w:color w:val="000000" w:themeColor="text1"/>
        </w:rPr>
      </w:pPr>
      <w:r w:rsidRPr="0F3EEF6F">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3</w:t>
      </w:r>
      <w:r w:rsidRPr="0F3EEF6F">
        <w:rPr>
          <w:rFonts w:ascii="Times New Roman" w:eastAsia="Times New Roman" w:hAnsi="Times New Roman" w:cs="Times New Roman"/>
          <w:color w:val="000000" w:themeColor="text1"/>
        </w:rPr>
        <w:t xml:space="preserve"> “</w:t>
      </w:r>
      <w:proofErr w:type="gramStart"/>
      <w:r w:rsidRPr="0F3EEF6F">
        <w:rPr>
          <w:rFonts w:ascii="Times New Roman" w:eastAsia="Times New Roman" w:hAnsi="Times New Roman" w:cs="Times New Roman"/>
          <w:color w:val="000000" w:themeColor="text1"/>
        </w:rPr>
        <w:t>animals”[</w:t>
      </w:r>
      <w:proofErr w:type="gramEnd"/>
      <w:r w:rsidRPr="0F3EEF6F">
        <w:rPr>
          <w:rFonts w:ascii="Times New Roman" w:eastAsia="Times New Roman" w:hAnsi="Times New Roman" w:cs="Times New Roman"/>
          <w:color w:val="000000" w:themeColor="text1"/>
        </w:rPr>
        <w:t>Mesh] NOT “humans”[Mesh]</w:t>
      </w:r>
    </w:p>
    <w:p w14:paraId="479433FE" w14:textId="77777777" w:rsidR="003438E7" w:rsidRDefault="003438E7" w:rsidP="0F3EEF6F">
      <w:pPr>
        <w:rPr>
          <w:rFonts w:ascii="Times New Roman" w:eastAsia="Times New Roman" w:hAnsi="Times New Roman" w:cs="Times New Roman"/>
          <w:color w:val="000000" w:themeColor="text1"/>
        </w:rPr>
      </w:pPr>
      <w:r w:rsidRPr="0F3EEF6F">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4</w:t>
      </w:r>
      <w:r w:rsidRPr="0F3EEF6F">
        <w:rPr>
          <w:rFonts w:ascii="Times New Roman" w:eastAsia="Times New Roman" w:hAnsi="Times New Roman" w:cs="Times New Roman"/>
          <w:color w:val="000000" w:themeColor="text1"/>
        </w:rPr>
        <w:t xml:space="preserve"> #2</w:t>
      </w:r>
      <w:r>
        <w:rPr>
          <w:rFonts w:ascii="Times New Roman" w:eastAsia="Times New Roman" w:hAnsi="Times New Roman" w:cs="Times New Roman"/>
          <w:color w:val="000000" w:themeColor="text1"/>
        </w:rPr>
        <w:t>2</w:t>
      </w:r>
      <w:r w:rsidRPr="0F3EEF6F">
        <w:rPr>
          <w:rFonts w:ascii="Times New Roman" w:eastAsia="Times New Roman" w:hAnsi="Times New Roman" w:cs="Times New Roman"/>
          <w:color w:val="000000" w:themeColor="text1"/>
        </w:rPr>
        <w:t xml:space="preserve"> NOT #2</w:t>
      </w:r>
      <w:r>
        <w:rPr>
          <w:rFonts w:ascii="Times New Roman" w:eastAsia="Times New Roman" w:hAnsi="Times New Roman" w:cs="Times New Roman"/>
          <w:color w:val="000000" w:themeColor="text1"/>
        </w:rPr>
        <w:t>3</w:t>
      </w:r>
    </w:p>
    <w:p w14:paraId="1B9B6042" w14:textId="77777777" w:rsidR="003438E7" w:rsidRPr="005E667F" w:rsidRDefault="003438E7" w:rsidP="0F3EEF6F">
      <w:pPr>
        <w:rPr>
          <w:rFonts w:ascii="Times New Roman" w:hAnsi="Times New Roman" w:cs="Times New Roman"/>
          <w:b/>
          <w:bCs/>
          <w:color w:val="000000" w:themeColor="text1"/>
        </w:rPr>
      </w:pPr>
    </w:p>
    <w:p w14:paraId="32C8744E" w14:textId="77777777" w:rsidR="003438E7" w:rsidRDefault="003438E7" w:rsidP="0F3EEF6F">
      <w:pPr>
        <w:rPr>
          <w:rFonts w:ascii="Times New Roman" w:eastAsia="Times New Roman" w:hAnsi="Times New Roman" w:cs="Times New Roman"/>
          <w:b/>
          <w:bCs/>
          <w:color w:val="000000" w:themeColor="text1"/>
        </w:rPr>
      </w:pPr>
      <w:r w:rsidRPr="0F3EEF6F">
        <w:rPr>
          <w:rFonts w:ascii="Times New Roman" w:eastAsia="Times New Roman" w:hAnsi="Times New Roman" w:cs="Times New Roman"/>
          <w:b/>
          <w:bCs/>
          <w:color w:val="000000" w:themeColor="text1"/>
        </w:rPr>
        <w:t>Appendix 2: CENTRAL search strategy</w:t>
      </w:r>
    </w:p>
    <w:p w14:paraId="4F22B43E" w14:textId="77777777" w:rsidR="003438E7" w:rsidRDefault="003438E7" w:rsidP="0F3EEF6F">
      <w:pPr>
        <w:rPr>
          <w:rFonts w:ascii="Times New Roman" w:eastAsia="Times New Roman" w:hAnsi="Times New Roman" w:cs="Times New Roman"/>
          <w:color w:val="000000" w:themeColor="text1"/>
          <w:szCs w:val="21"/>
        </w:rPr>
      </w:pPr>
      <w:r w:rsidRPr="0F3EEF6F">
        <w:rPr>
          <w:rFonts w:ascii="Times New Roman" w:eastAsia="Times New Roman" w:hAnsi="Times New Roman" w:cs="Times New Roman"/>
          <w:color w:val="000000" w:themeColor="text1"/>
          <w:szCs w:val="21"/>
        </w:rPr>
        <w:t>#1 "peripheral arterial tone</w:t>
      </w:r>
      <w:proofErr w:type="gramStart"/>
      <w:r w:rsidRPr="0F3EEF6F">
        <w:rPr>
          <w:rFonts w:ascii="Times New Roman" w:eastAsia="Times New Roman" w:hAnsi="Times New Roman" w:cs="Times New Roman"/>
          <w:color w:val="000000" w:themeColor="text1"/>
          <w:szCs w:val="21"/>
        </w:rPr>
        <w:t>":</w:t>
      </w:r>
      <w:proofErr w:type="spellStart"/>
      <w:r w:rsidRPr="0F3EEF6F">
        <w:rPr>
          <w:rFonts w:ascii="Times New Roman" w:eastAsia="Times New Roman" w:hAnsi="Times New Roman" w:cs="Times New Roman"/>
          <w:color w:val="000000" w:themeColor="text1"/>
          <w:szCs w:val="21"/>
        </w:rPr>
        <w:t>ti</w:t>
      </w:r>
      <w:proofErr w:type="gramEnd"/>
      <w:r w:rsidRPr="0F3EEF6F">
        <w:rPr>
          <w:rFonts w:ascii="Times New Roman" w:eastAsia="Times New Roman" w:hAnsi="Times New Roman" w:cs="Times New Roman"/>
          <w:color w:val="000000" w:themeColor="text1"/>
          <w:szCs w:val="21"/>
        </w:rPr>
        <w:t>,ab</w:t>
      </w:r>
      <w:proofErr w:type="spellEnd"/>
      <w:r w:rsidRPr="0F3EEF6F">
        <w:rPr>
          <w:rFonts w:ascii="Times New Roman" w:eastAsia="Times New Roman" w:hAnsi="Times New Roman" w:cs="Times New Roman"/>
          <w:color w:val="000000" w:themeColor="text1"/>
          <w:szCs w:val="21"/>
        </w:rPr>
        <w:t xml:space="preserve"> </w:t>
      </w:r>
    </w:p>
    <w:p w14:paraId="01699B8C" w14:textId="77777777" w:rsidR="003438E7" w:rsidRDefault="003438E7" w:rsidP="0F3EEF6F">
      <w:pPr>
        <w:rPr>
          <w:rFonts w:ascii="Times New Roman" w:eastAsia="Times New Roman" w:hAnsi="Times New Roman" w:cs="Times New Roman"/>
          <w:color w:val="000000" w:themeColor="text1"/>
          <w:szCs w:val="21"/>
        </w:rPr>
      </w:pPr>
      <w:r w:rsidRPr="0F3EEF6F">
        <w:rPr>
          <w:rFonts w:ascii="Times New Roman" w:eastAsia="Times New Roman" w:hAnsi="Times New Roman" w:cs="Times New Roman"/>
          <w:color w:val="000000" w:themeColor="text1"/>
          <w:szCs w:val="21"/>
        </w:rPr>
        <w:t>#2 "peripheral arterial tonometry</w:t>
      </w:r>
      <w:proofErr w:type="gramStart"/>
      <w:r w:rsidRPr="0F3EEF6F">
        <w:rPr>
          <w:rFonts w:ascii="Times New Roman" w:eastAsia="Times New Roman" w:hAnsi="Times New Roman" w:cs="Times New Roman"/>
          <w:color w:val="000000" w:themeColor="text1"/>
          <w:szCs w:val="21"/>
        </w:rPr>
        <w:t>":</w:t>
      </w:r>
      <w:proofErr w:type="spellStart"/>
      <w:r w:rsidRPr="0F3EEF6F">
        <w:rPr>
          <w:rFonts w:ascii="Times New Roman" w:eastAsia="Times New Roman" w:hAnsi="Times New Roman" w:cs="Times New Roman"/>
          <w:color w:val="000000" w:themeColor="text1"/>
          <w:szCs w:val="21"/>
        </w:rPr>
        <w:t>ti</w:t>
      </w:r>
      <w:proofErr w:type="gramEnd"/>
      <w:r w:rsidRPr="0F3EEF6F">
        <w:rPr>
          <w:rFonts w:ascii="Times New Roman" w:eastAsia="Times New Roman" w:hAnsi="Times New Roman" w:cs="Times New Roman"/>
          <w:color w:val="000000" w:themeColor="text1"/>
          <w:szCs w:val="21"/>
        </w:rPr>
        <w:t>,ab</w:t>
      </w:r>
      <w:proofErr w:type="spellEnd"/>
      <w:r w:rsidRPr="0F3EEF6F">
        <w:rPr>
          <w:rFonts w:ascii="Times New Roman" w:eastAsia="Times New Roman" w:hAnsi="Times New Roman" w:cs="Times New Roman"/>
          <w:color w:val="000000" w:themeColor="text1"/>
          <w:szCs w:val="21"/>
        </w:rPr>
        <w:t xml:space="preserve"> </w:t>
      </w:r>
    </w:p>
    <w:p w14:paraId="4B810859" w14:textId="77777777" w:rsidR="003438E7" w:rsidRPr="00FA25AC" w:rsidRDefault="003438E7" w:rsidP="0F3EEF6F">
      <w:pPr>
        <w:rPr>
          <w:rFonts w:ascii="Times New Roman" w:eastAsia="Times New Roman" w:hAnsi="Times New Roman" w:cs="Times New Roman"/>
          <w:color w:val="000000" w:themeColor="text1"/>
          <w:szCs w:val="21"/>
        </w:rPr>
      </w:pPr>
      <w:r w:rsidRPr="0F3EEF6F">
        <w:rPr>
          <w:rFonts w:ascii="Times New Roman" w:eastAsia="Times New Roman" w:hAnsi="Times New Roman" w:cs="Times New Roman"/>
          <w:color w:val="000000" w:themeColor="text1"/>
          <w:szCs w:val="21"/>
        </w:rPr>
        <w:t xml:space="preserve">#3 </w:t>
      </w:r>
      <w:proofErr w:type="spellStart"/>
      <w:proofErr w:type="gramStart"/>
      <w:r w:rsidRPr="0F3EEF6F">
        <w:rPr>
          <w:rFonts w:ascii="Times New Roman" w:eastAsia="Times New Roman" w:hAnsi="Times New Roman" w:cs="Times New Roman"/>
          <w:color w:val="000000" w:themeColor="text1"/>
          <w:szCs w:val="21"/>
        </w:rPr>
        <w:t>watc</w:t>
      </w:r>
      <w:r w:rsidRPr="00FA25AC">
        <w:rPr>
          <w:rFonts w:ascii="Times New Roman" w:eastAsia="Times New Roman" w:hAnsi="Times New Roman" w:cs="Times New Roman"/>
          <w:color w:val="000000" w:themeColor="text1"/>
          <w:szCs w:val="21"/>
        </w:rPr>
        <w:t>hpat:ti</w:t>
      </w:r>
      <w:proofErr w:type="gramEnd"/>
      <w:r w:rsidRPr="00FA25AC">
        <w:rPr>
          <w:rFonts w:ascii="Times New Roman" w:eastAsia="Times New Roman" w:hAnsi="Times New Roman" w:cs="Times New Roman"/>
          <w:color w:val="000000" w:themeColor="text1"/>
          <w:szCs w:val="21"/>
        </w:rPr>
        <w:t>,ab</w:t>
      </w:r>
      <w:proofErr w:type="spellEnd"/>
      <w:r w:rsidRPr="00FA25AC">
        <w:rPr>
          <w:rFonts w:ascii="Times New Roman" w:eastAsia="Times New Roman" w:hAnsi="Times New Roman" w:cs="Times New Roman"/>
          <w:color w:val="000000" w:themeColor="text1"/>
          <w:szCs w:val="21"/>
        </w:rPr>
        <w:t xml:space="preserve"> </w:t>
      </w:r>
    </w:p>
    <w:p w14:paraId="302A2AE8" w14:textId="77777777" w:rsidR="003438E7" w:rsidRPr="00FA25AC" w:rsidRDefault="003438E7" w:rsidP="0F3EEF6F">
      <w:pPr>
        <w:rPr>
          <w:rFonts w:ascii="Times New Roman" w:hAnsi="Times New Roman" w:cs="Times New Roman"/>
          <w:color w:val="000000" w:themeColor="text1"/>
          <w:szCs w:val="21"/>
        </w:rPr>
      </w:pPr>
      <w:r w:rsidRPr="00FA25AC">
        <w:rPr>
          <w:rFonts w:ascii="Times New Roman" w:hAnsi="Times New Roman" w:cs="Times New Roman" w:hint="eastAsia"/>
          <w:color w:val="000000" w:themeColor="text1"/>
          <w:szCs w:val="21"/>
        </w:rPr>
        <w:t>#</w:t>
      </w:r>
      <w:r w:rsidRPr="00FA25AC">
        <w:rPr>
          <w:rFonts w:ascii="Times New Roman" w:hAnsi="Times New Roman" w:cs="Times New Roman"/>
          <w:color w:val="000000" w:themeColor="text1"/>
          <w:szCs w:val="21"/>
        </w:rPr>
        <w:t xml:space="preserve">4 </w:t>
      </w:r>
      <w:proofErr w:type="spellStart"/>
      <w:proofErr w:type="gramStart"/>
      <w:r w:rsidRPr="00FA25AC">
        <w:rPr>
          <w:rFonts w:ascii="Times New Roman" w:hAnsi="Times New Roman" w:cs="Times New Roman"/>
          <w:color w:val="000000" w:themeColor="text1"/>
          <w:szCs w:val="21"/>
        </w:rPr>
        <w:t>nightowl:ti</w:t>
      </w:r>
      <w:proofErr w:type="gramEnd"/>
      <w:r w:rsidRPr="00FA25AC">
        <w:rPr>
          <w:rFonts w:ascii="Times New Roman" w:hAnsi="Times New Roman" w:cs="Times New Roman"/>
          <w:color w:val="000000" w:themeColor="text1"/>
          <w:szCs w:val="21"/>
        </w:rPr>
        <w:t>,ab</w:t>
      </w:r>
      <w:proofErr w:type="spellEnd"/>
    </w:p>
    <w:p w14:paraId="5CBCCCCA" w14:textId="77777777" w:rsidR="003438E7" w:rsidRPr="00FA25AC" w:rsidRDefault="003438E7" w:rsidP="0F3EEF6F">
      <w:pPr>
        <w:rPr>
          <w:rFonts w:ascii="Times New Roman" w:eastAsia="Times New Roman" w:hAnsi="Times New Roman" w:cs="Times New Roman"/>
          <w:color w:val="000000" w:themeColor="text1"/>
          <w:szCs w:val="21"/>
        </w:rPr>
      </w:pPr>
      <w:r w:rsidRPr="00FA25AC">
        <w:rPr>
          <w:rFonts w:ascii="Times New Roman" w:eastAsia="Times New Roman" w:hAnsi="Times New Roman" w:cs="Times New Roman"/>
          <w:color w:val="000000" w:themeColor="text1"/>
          <w:szCs w:val="21"/>
        </w:rPr>
        <w:t xml:space="preserve">#5 </w:t>
      </w:r>
      <w:proofErr w:type="spellStart"/>
      <w:proofErr w:type="gramStart"/>
      <w:r w:rsidRPr="00FA25AC">
        <w:rPr>
          <w:rFonts w:ascii="Times New Roman" w:eastAsia="Times New Roman" w:hAnsi="Times New Roman" w:cs="Times New Roman"/>
          <w:color w:val="000000" w:themeColor="text1"/>
          <w:szCs w:val="21"/>
        </w:rPr>
        <w:t>PAT:ti</w:t>
      </w:r>
      <w:proofErr w:type="gramEnd"/>
      <w:r w:rsidRPr="00FA25AC">
        <w:rPr>
          <w:rFonts w:ascii="Times New Roman" w:eastAsia="Times New Roman" w:hAnsi="Times New Roman" w:cs="Times New Roman"/>
          <w:color w:val="000000" w:themeColor="text1"/>
          <w:szCs w:val="21"/>
        </w:rPr>
        <w:t>,ab</w:t>
      </w:r>
      <w:proofErr w:type="spellEnd"/>
      <w:r w:rsidRPr="00FA25AC">
        <w:rPr>
          <w:rFonts w:ascii="Times New Roman" w:eastAsia="Times New Roman" w:hAnsi="Times New Roman" w:cs="Times New Roman"/>
          <w:color w:val="000000" w:themeColor="text1"/>
          <w:szCs w:val="21"/>
        </w:rPr>
        <w:t xml:space="preserve"> </w:t>
      </w:r>
    </w:p>
    <w:p w14:paraId="5209384D" w14:textId="77777777" w:rsidR="003438E7" w:rsidRPr="00FA25AC" w:rsidRDefault="003438E7" w:rsidP="0F3EEF6F">
      <w:pPr>
        <w:rPr>
          <w:rFonts w:ascii="Times New Roman" w:eastAsia="Times New Roman" w:hAnsi="Times New Roman" w:cs="Times New Roman"/>
          <w:color w:val="000000" w:themeColor="text1"/>
          <w:szCs w:val="21"/>
        </w:rPr>
      </w:pPr>
      <w:r w:rsidRPr="00FA25AC">
        <w:rPr>
          <w:rFonts w:ascii="Times New Roman" w:eastAsia="Times New Roman" w:hAnsi="Times New Roman" w:cs="Times New Roman"/>
          <w:color w:val="000000" w:themeColor="text1"/>
          <w:szCs w:val="21"/>
        </w:rPr>
        <w:t>#6 "Pulse Arterial Tonometry</w:t>
      </w:r>
      <w:proofErr w:type="gramStart"/>
      <w:r w:rsidRPr="00FA25AC">
        <w:rPr>
          <w:rFonts w:ascii="Times New Roman" w:eastAsia="Times New Roman" w:hAnsi="Times New Roman" w:cs="Times New Roman"/>
          <w:color w:val="000000" w:themeColor="text1"/>
          <w:szCs w:val="21"/>
        </w:rPr>
        <w:t>":</w:t>
      </w:r>
      <w:proofErr w:type="spellStart"/>
      <w:r w:rsidRPr="00FA25AC">
        <w:rPr>
          <w:rFonts w:ascii="Times New Roman" w:eastAsia="Times New Roman" w:hAnsi="Times New Roman" w:cs="Times New Roman"/>
          <w:color w:val="000000" w:themeColor="text1"/>
          <w:szCs w:val="21"/>
        </w:rPr>
        <w:t>ti</w:t>
      </w:r>
      <w:proofErr w:type="gramEnd"/>
      <w:r w:rsidRPr="00FA25AC">
        <w:rPr>
          <w:rFonts w:ascii="Times New Roman" w:eastAsia="Times New Roman" w:hAnsi="Times New Roman" w:cs="Times New Roman"/>
          <w:color w:val="000000" w:themeColor="text1"/>
          <w:szCs w:val="21"/>
        </w:rPr>
        <w:t>,ab</w:t>
      </w:r>
      <w:proofErr w:type="spellEnd"/>
      <w:r w:rsidRPr="00FA25AC">
        <w:rPr>
          <w:rFonts w:ascii="Times New Roman" w:eastAsia="Times New Roman" w:hAnsi="Times New Roman" w:cs="Times New Roman"/>
          <w:color w:val="000000" w:themeColor="text1"/>
          <w:szCs w:val="21"/>
        </w:rPr>
        <w:t xml:space="preserve"> </w:t>
      </w:r>
    </w:p>
    <w:p w14:paraId="46C1B06C" w14:textId="77777777" w:rsidR="003438E7" w:rsidRDefault="003438E7" w:rsidP="0F3EEF6F">
      <w:pPr>
        <w:rPr>
          <w:rFonts w:ascii="Times New Roman" w:eastAsia="Times New Roman" w:hAnsi="Times New Roman" w:cs="Times New Roman"/>
          <w:color w:val="000000" w:themeColor="text1"/>
          <w:szCs w:val="21"/>
        </w:rPr>
      </w:pPr>
      <w:r w:rsidRPr="00FA25AC">
        <w:rPr>
          <w:rFonts w:ascii="Times New Roman" w:eastAsia="Times New Roman" w:hAnsi="Times New Roman" w:cs="Times New Roman"/>
          <w:color w:val="000000" w:themeColor="text1"/>
          <w:szCs w:val="21"/>
        </w:rPr>
        <w:t>#7 [</w:t>
      </w:r>
      <w:proofErr w:type="spellStart"/>
      <w:r w:rsidRPr="00FA25AC">
        <w:rPr>
          <w:rFonts w:ascii="Times New Roman" w:eastAsia="Times New Roman" w:hAnsi="Times New Roman" w:cs="Times New Roman"/>
          <w:color w:val="000000" w:themeColor="text1"/>
          <w:szCs w:val="21"/>
        </w:rPr>
        <w:t>mh</w:t>
      </w:r>
      <w:proofErr w:type="spellEnd"/>
      <w:r w:rsidRPr="00FA25AC">
        <w:rPr>
          <w:rFonts w:ascii="Times New Roman" w:eastAsia="Times New Roman" w:hAnsi="Times New Roman" w:cs="Times New Roman"/>
          <w:color w:val="000000" w:themeColor="text1"/>
          <w:szCs w:val="21"/>
        </w:rPr>
        <w:t xml:space="preserve"> "wearabl</w:t>
      </w:r>
      <w:r w:rsidRPr="0F3EEF6F">
        <w:rPr>
          <w:rFonts w:ascii="Times New Roman" w:eastAsia="Times New Roman" w:hAnsi="Times New Roman" w:cs="Times New Roman"/>
          <w:color w:val="000000" w:themeColor="text1"/>
          <w:szCs w:val="21"/>
        </w:rPr>
        <w:t xml:space="preserve">e electronic devices"] </w:t>
      </w:r>
    </w:p>
    <w:p w14:paraId="0F99FFE5" w14:textId="77777777" w:rsidR="003438E7" w:rsidRDefault="003438E7" w:rsidP="0F3EEF6F">
      <w:pPr>
        <w:rPr>
          <w:rFonts w:ascii="Times New Roman" w:eastAsia="Times New Roman" w:hAnsi="Times New Roman" w:cs="Times New Roman"/>
          <w:color w:val="000000" w:themeColor="text1"/>
          <w:szCs w:val="21"/>
        </w:rPr>
      </w:pPr>
      <w:r w:rsidRPr="0F3EEF6F">
        <w:rPr>
          <w:rFonts w:ascii="Times New Roman" w:eastAsia="Times New Roman" w:hAnsi="Times New Roman" w:cs="Times New Roman"/>
          <w:color w:val="000000" w:themeColor="text1"/>
          <w:szCs w:val="21"/>
        </w:rPr>
        <w:t>#</w:t>
      </w:r>
      <w:r>
        <w:rPr>
          <w:rFonts w:ascii="Times New Roman" w:eastAsia="Times New Roman" w:hAnsi="Times New Roman" w:cs="Times New Roman"/>
          <w:color w:val="000000" w:themeColor="text1"/>
          <w:szCs w:val="21"/>
        </w:rPr>
        <w:t>8</w:t>
      </w:r>
      <w:r w:rsidRPr="0F3EEF6F">
        <w:rPr>
          <w:rFonts w:ascii="Times New Roman" w:eastAsia="Times New Roman" w:hAnsi="Times New Roman" w:cs="Times New Roman"/>
          <w:color w:val="000000" w:themeColor="text1"/>
          <w:szCs w:val="21"/>
        </w:rPr>
        <w:t xml:space="preserve"> "wearable electronic devices</w:t>
      </w:r>
      <w:proofErr w:type="gramStart"/>
      <w:r w:rsidRPr="0F3EEF6F">
        <w:rPr>
          <w:rFonts w:ascii="Times New Roman" w:eastAsia="Times New Roman" w:hAnsi="Times New Roman" w:cs="Times New Roman"/>
          <w:color w:val="000000" w:themeColor="text1"/>
          <w:szCs w:val="21"/>
        </w:rPr>
        <w:t>":</w:t>
      </w:r>
      <w:proofErr w:type="spellStart"/>
      <w:r w:rsidRPr="0F3EEF6F">
        <w:rPr>
          <w:rFonts w:ascii="Times New Roman" w:eastAsia="Times New Roman" w:hAnsi="Times New Roman" w:cs="Times New Roman"/>
          <w:color w:val="000000" w:themeColor="text1"/>
          <w:szCs w:val="21"/>
        </w:rPr>
        <w:t>ti</w:t>
      </w:r>
      <w:proofErr w:type="gramEnd"/>
      <w:r w:rsidRPr="0F3EEF6F">
        <w:rPr>
          <w:rFonts w:ascii="Times New Roman" w:eastAsia="Times New Roman" w:hAnsi="Times New Roman" w:cs="Times New Roman"/>
          <w:color w:val="000000" w:themeColor="text1"/>
          <w:szCs w:val="21"/>
        </w:rPr>
        <w:t>,ab</w:t>
      </w:r>
      <w:proofErr w:type="spellEnd"/>
      <w:r w:rsidRPr="0F3EEF6F">
        <w:rPr>
          <w:rFonts w:ascii="Times New Roman" w:eastAsia="Times New Roman" w:hAnsi="Times New Roman" w:cs="Times New Roman"/>
          <w:color w:val="000000" w:themeColor="text1"/>
          <w:szCs w:val="21"/>
        </w:rPr>
        <w:t xml:space="preserve"> </w:t>
      </w:r>
    </w:p>
    <w:p w14:paraId="21FAB3CF" w14:textId="77777777" w:rsidR="003438E7" w:rsidRDefault="003438E7" w:rsidP="0F3EEF6F">
      <w:pPr>
        <w:rPr>
          <w:rFonts w:ascii="Times New Roman" w:eastAsia="Times New Roman" w:hAnsi="Times New Roman" w:cs="Times New Roman"/>
          <w:color w:val="000000" w:themeColor="text1"/>
          <w:szCs w:val="21"/>
        </w:rPr>
      </w:pPr>
      <w:r w:rsidRPr="0F3EEF6F">
        <w:rPr>
          <w:rFonts w:ascii="Times New Roman" w:eastAsia="Times New Roman" w:hAnsi="Times New Roman" w:cs="Times New Roman"/>
          <w:color w:val="000000" w:themeColor="text1"/>
          <w:szCs w:val="21"/>
        </w:rPr>
        <w:t>#</w:t>
      </w:r>
      <w:r>
        <w:rPr>
          <w:rFonts w:ascii="Times New Roman" w:eastAsia="Times New Roman" w:hAnsi="Times New Roman" w:cs="Times New Roman"/>
          <w:color w:val="000000" w:themeColor="text1"/>
          <w:szCs w:val="21"/>
        </w:rPr>
        <w:t>9</w:t>
      </w:r>
      <w:r w:rsidRPr="0F3EEF6F">
        <w:rPr>
          <w:rFonts w:ascii="Times New Roman" w:eastAsia="Times New Roman" w:hAnsi="Times New Roman" w:cs="Times New Roman"/>
          <w:color w:val="000000" w:themeColor="text1"/>
          <w:szCs w:val="21"/>
        </w:rPr>
        <w:t xml:space="preserve"> "portable monitoring</w:t>
      </w:r>
      <w:proofErr w:type="gramStart"/>
      <w:r w:rsidRPr="0F3EEF6F">
        <w:rPr>
          <w:rFonts w:ascii="Times New Roman" w:eastAsia="Times New Roman" w:hAnsi="Times New Roman" w:cs="Times New Roman"/>
          <w:color w:val="000000" w:themeColor="text1"/>
          <w:szCs w:val="21"/>
        </w:rPr>
        <w:t>":</w:t>
      </w:r>
      <w:proofErr w:type="spellStart"/>
      <w:r w:rsidRPr="0F3EEF6F">
        <w:rPr>
          <w:rFonts w:ascii="Times New Roman" w:eastAsia="Times New Roman" w:hAnsi="Times New Roman" w:cs="Times New Roman"/>
          <w:color w:val="000000" w:themeColor="text1"/>
          <w:szCs w:val="21"/>
        </w:rPr>
        <w:t>ti</w:t>
      </w:r>
      <w:proofErr w:type="gramEnd"/>
      <w:r w:rsidRPr="0F3EEF6F">
        <w:rPr>
          <w:rFonts w:ascii="Times New Roman" w:eastAsia="Times New Roman" w:hAnsi="Times New Roman" w:cs="Times New Roman"/>
          <w:color w:val="000000" w:themeColor="text1"/>
          <w:szCs w:val="21"/>
        </w:rPr>
        <w:t>,ab</w:t>
      </w:r>
      <w:proofErr w:type="spellEnd"/>
    </w:p>
    <w:p w14:paraId="29D0C7D8" w14:textId="77777777" w:rsidR="003438E7" w:rsidRDefault="003438E7" w:rsidP="0F3EEF6F">
      <w:pPr>
        <w:rPr>
          <w:rFonts w:ascii="Times New Roman" w:eastAsia="Times New Roman" w:hAnsi="Times New Roman" w:cs="Times New Roman"/>
          <w:color w:val="000000" w:themeColor="text1"/>
          <w:szCs w:val="21"/>
        </w:rPr>
      </w:pPr>
      <w:r w:rsidRPr="0F3EEF6F">
        <w:rPr>
          <w:rFonts w:ascii="Times New Roman" w:eastAsia="Times New Roman" w:hAnsi="Times New Roman" w:cs="Times New Roman"/>
          <w:color w:val="000000" w:themeColor="text1"/>
          <w:szCs w:val="21"/>
        </w:rPr>
        <w:t>#</w:t>
      </w:r>
      <w:r>
        <w:rPr>
          <w:rFonts w:ascii="Times New Roman" w:eastAsia="Times New Roman" w:hAnsi="Times New Roman" w:cs="Times New Roman"/>
          <w:color w:val="000000" w:themeColor="text1"/>
          <w:szCs w:val="21"/>
        </w:rPr>
        <w:t>10</w:t>
      </w:r>
      <w:r w:rsidRPr="0F3EEF6F">
        <w:rPr>
          <w:rFonts w:ascii="Times New Roman" w:eastAsia="Times New Roman" w:hAnsi="Times New Roman" w:cs="Times New Roman"/>
          <w:color w:val="000000" w:themeColor="text1"/>
          <w:szCs w:val="21"/>
        </w:rPr>
        <w:t xml:space="preserve"> </w:t>
      </w:r>
      <w:proofErr w:type="spellStart"/>
      <w:proofErr w:type="gramStart"/>
      <w:r w:rsidRPr="0F3EEF6F">
        <w:rPr>
          <w:rFonts w:ascii="Times New Roman" w:eastAsia="Times New Roman" w:hAnsi="Times New Roman" w:cs="Times New Roman"/>
          <w:color w:val="000000" w:themeColor="text1"/>
          <w:szCs w:val="21"/>
        </w:rPr>
        <w:t>HSAT:ti</w:t>
      </w:r>
      <w:proofErr w:type="gramEnd"/>
      <w:r w:rsidRPr="0F3EEF6F">
        <w:rPr>
          <w:rFonts w:ascii="Times New Roman" w:eastAsia="Times New Roman" w:hAnsi="Times New Roman" w:cs="Times New Roman"/>
          <w:color w:val="000000" w:themeColor="text1"/>
          <w:szCs w:val="21"/>
        </w:rPr>
        <w:t>,ab</w:t>
      </w:r>
      <w:proofErr w:type="spellEnd"/>
      <w:r w:rsidRPr="0F3EEF6F">
        <w:rPr>
          <w:rFonts w:ascii="Times New Roman" w:eastAsia="Times New Roman" w:hAnsi="Times New Roman" w:cs="Times New Roman"/>
          <w:color w:val="000000" w:themeColor="text1"/>
          <w:szCs w:val="21"/>
        </w:rPr>
        <w:t xml:space="preserve"> </w:t>
      </w:r>
    </w:p>
    <w:p w14:paraId="498F736C" w14:textId="77777777" w:rsidR="003438E7" w:rsidRDefault="003438E7" w:rsidP="0F3EEF6F">
      <w:pPr>
        <w:rPr>
          <w:rFonts w:ascii="Times New Roman" w:eastAsia="Times New Roman" w:hAnsi="Times New Roman" w:cs="Times New Roman"/>
          <w:color w:val="000000" w:themeColor="text1"/>
          <w:szCs w:val="21"/>
        </w:rPr>
      </w:pPr>
      <w:r w:rsidRPr="0F3EEF6F">
        <w:rPr>
          <w:rFonts w:ascii="Times New Roman" w:eastAsia="Times New Roman" w:hAnsi="Times New Roman" w:cs="Times New Roman"/>
          <w:color w:val="000000" w:themeColor="text1"/>
          <w:szCs w:val="21"/>
        </w:rPr>
        <w:t>#1</w:t>
      </w:r>
      <w:r>
        <w:rPr>
          <w:rFonts w:ascii="Times New Roman" w:eastAsia="Times New Roman" w:hAnsi="Times New Roman" w:cs="Times New Roman"/>
          <w:color w:val="000000" w:themeColor="text1"/>
          <w:szCs w:val="21"/>
        </w:rPr>
        <w:t>1</w:t>
      </w:r>
      <w:r w:rsidRPr="0F3EEF6F">
        <w:rPr>
          <w:rFonts w:ascii="Times New Roman" w:eastAsia="Times New Roman" w:hAnsi="Times New Roman" w:cs="Times New Roman"/>
          <w:color w:val="000000" w:themeColor="text1"/>
          <w:szCs w:val="21"/>
        </w:rPr>
        <w:t xml:space="preserve"> "home sleep apnea testing</w:t>
      </w:r>
      <w:proofErr w:type="gramStart"/>
      <w:r w:rsidRPr="0F3EEF6F">
        <w:rPr>
          <w:rFonts w:ascii="Times New Roman" w:eastAsia="Times New Roman" w:hAnsi="Times New Roman" w:cs="Times New Roman"/>
          <w:color w:val="000000" w:themeColor="text1"/>
          <w:szCs w:val="21"/>
        </w:rPr>
        <w:t>":</w:t>
      </w:r>
      <w:proofErr w:type="spellStart"/>
      <w:r w:rsidRPr="0F3EEF6F">
        <w:rPr>
          <w:rFonts w:ascii="Times New Roman" w:eastAsia="Times New Roman" w:hAnsi="Times New Roman" w:cs="Times New Roman"/>
          <w:color w:val="000000" w:themeColor="text1"/>
          <w:szCs w:val="21"/>
        </w:rPr>
        <w:t>ti</w:t>
      </w:r>
      <w:proofErr w:type="gramEnd"/>
      <w:r w:rsidRPr="0F3EEF6F">
        <w:rPr>
          <w:rFonts w:ascii="Times New Roman" w:eastAsia="Times New Roman" w:hAnsi="Times New Roman" w:cs="Times New Roman"/>
          <w:color w:val="000000" w:themeColor="text1"/>
          <w:szCs w:val="21"/>
        </w:rPr>
        <w:t>,ab</w:t>
      </w:r>
      <w:proofErr w:type="spellEnd"/>
    </w:p>
    <w:p w14:paraId="1F4BDACA" w14:textId="77777777" w:rsidR="003438E7" w:rsidRDefault="003438E7" w:rsidP="0F3EEF6F">
      <w:pPr>
        <w:rPr>
          <w:rFonts w:ascii="Times New Roman" w:eastAsia="Times New Roman" w:hAnsi="Times New Roman" w:cs="Times New Roman"/>
          <w:color w:val="000000" w:themeColor="text1"/>
          <w:sz w:val="20"/>
          <w:szCs w:val="20"/>
        </w:rPr>
      </w:pPr>
      <w:r w:rsidRPr="0F3EEF6F">
        <w:rPr>
          <w:rFonts w:ascii="Times New Roman" w:eastAsia="Times New Roman" w:hAnsi="Times New Roman" w:cs="Times New Roman"/>
          <w:color w:val="000000" w:themeColor="text1"/>
          <w:sz w:val="20"/>
          <w:szCs w:val="20"/>
        </w:rPr>
        <w:t>#1</w:t>
      </w:r>
      <w:r>
        <w:rPr>
          <w:rFonts w:ascii="Times New Roman" w:eastAsia="Times New Roman" w:hAnsi="Times New Roman" w:cs="Times New Roman"/>
          <w:color w:val="000000" w:themeColor="text1"/>
          <w:sz w:val="20"/>
          <w:szCs w:val="20"/>
        </w:rPr>
        <w:t>2</w:t>
      </w:r>
      <w:r w:rsidRPr="0F3EEF6F">
        <w:rPr>
          <w:rFonts w:ascii="Times New Roman" w:eastAsia="Times New Roman" w:hAnsi="Times New Roman" w:cs="Times New Roman"/>
          <w:color w:val="000000" w:themeColor="text1"/>
          <w:sz w:val="20"/>
          <w:szCs w:val="20"/>
        </w:rPr>
        <w:t xml:space="preserve"> #1 OR #2 OR #3 OR #4 OR #5 OR #6 OR #7 OR #8 OR #9 OR #10</w:t>
      </w:r>
      <w:r>
        <w:rPr>
          <w:rFonts w:ascii="Times New Roman" w:eastAsia="Times New Roman" w:hAnsi="Times New Roman" w:cs="Times New Roman"/>
          <w:color w:val="000000" w:themeColor="text1"/>
          <w:sz w:val="20"/>
          <w:szCs w:val="20"/>
        </w:rPr>
        <w:t xml:space="preserve"> OR #11</w:t>
      </w:r>
    </w:p>
    <w:p w14:paraId="3C154815" w14:textId="77777777" w:rsidR="003438E7" w:rsidRDefault="003438E7" w:rsidP="0F3EEF6F">
      <w:pPr>
        <w:jc w:val="left"/>
        <w:rPr>
          <w:rFonts w:ascii="Times New Roman" w:eastAsia="Times New Roman" w:hAnsi="Times New Roman" w:cs="Times New Roman"/>
          <w:color w:val="000000" w:themeColor="text1"/>
          <w:szCs w:val="21"/>
        </w:rPr>
      </w:pPr>
      <w:r w:rsidRPr="0F3EEF6F">
        <w:rPr>
          <w:rFonts w:ascii="Times New Roman" w:eastAsia="Times New Roman" w:hAnsi="Times New Roman" w:cs="Times New Roman"/>
          <w:color w:val="000000" w:themeColor="text1"/>
          <w:szCs w:val="21"/>
        </w:rPr>
        <w:t>#1</w:t>
      </w:r>
      <w:r>
        <w:rPr>
          <w:rFonts w:ascii="Times New Roman" w:eastAsia="Times New Roman" w:hAnsi="Times New Roman" w:cs="Times New Roman"/>
          <w:color w:val="000000" w:themeColor="text1"/>
          <w:szCs w:val="21"/>
        </w:rPr>
        <w:t>3</w:t>
      </w:r>
      <w:r w:rsidRPr="0F3EEF6F">
        <w:rPr>
          <w:rFonts w:ascii="Times New Roman" w:eastAsia="Times New Roman" w:hAnsi="Times New Roman" w:cs="Times New Roman"/>
          <w:color w:val="000000" w:themeColor="text1"/>
          <w:szCs w:val="21"/>
        </w:rPr>
        <w:t xml:space="preserve"> [</w:t>
      </w:r>
      <w:proofErr w:type="spellStart"/>
      <w:r w:rsidRPr="0F3EEF6F">
        <w:rPr>
          <w:rFonts w:ascii="Times New Roman" w:eastAsia="Times New Roman" w:hAnsi="Times New Roman" w:cs="Times New Roman"/>
          <w:color w:val="000000" w:themeColor="text1"/>
          <w:szCs w:val="21"/>
        </w:rPr>
        <w:t>mh</w:t>
      </w:r>
      <w:proofErr w:type="spellEnd"/>
      <w:r w:rsidRPr="0F3EEF6F">
        <w:rPr>
          <w:rFonts w:ascii="Times New Roman" w:eastAsia="Times New Roman" w:hAnsi="Times New Roman" w:cs="Times New Roman"/>
          <w:color w:val="000000" w:themeColor="text1"/>
          <w:szCs w:val="21"/>
        </w:rPr>
        <w:t xml:space="preserve"> "</w:t>
      </w:r>
      <w:proofErr w:type="spellStart"/>
      <w:r w:rsidRPr="0F3EEF6F">
        <w:rPr>
          <w:rFonts w:ascii="Times New Roman" w:eastAsia="Times New Roman" w:hAnsi="Times New Roman" w:cs="Times New Roman"/>
          <w:color w:val="000000" w:themeColor="text1"/>
          <w:szCs w:val="21"/>
        </w:rPr>
        <w:t>SleepApneaSyndromes</w:t>
      </w:r>
      <w:proofErr w:type="spellEnd"/>
      <w:r w:rsidRPr="0F3EEF6F">
        <w:rPr>
          <w:rFonts w:ascii="Times New Roman" w:eastAsia="Times New Roman" w:hAnsi="Times New Roman" w:cs="Times New Roman"/>
          <w:color w:val="000000" w:themeColor="text1"/>
          <w:szCs w:val="21"/>
        </w:rPr>
        <w:t xml:space="preserve">"] </w:t>
      </w:r>
    </w:p>
    <w:p w14:paraId="177B1929" w14:textId="77777777" w:rsidR="003438E7" w:rsidRDefault="003438E7" w:rsidP="0F3EEF6F">
      <w:pPr>
        <w:jc w:val="left"/>
        <w:rPr>
          <w:rFonts w:ascii="Times New Roman" w:eastAsia="Times New Roman" w:hAnsi="Times New Roman" w:cs="Times New Roman"/>
          <w:color w:val="000000" w:themeColor="text1"/>
          <w:szCs w:val="21"/>
        </w:rPr>
      </w:pPr>
      <w:r w:rsidRPr="0F3EEF6F">
        <w:rPr>
          <w:rFonts w:ascii="Times New Roman" w:eastAsia="Times New Roman" w:hAnsi="Times New Roman" w:cs="Times New Roman"/>
          <w:color w:val="000000" w:themeColor="text1"/>
          <w:szCs w:val="21"/>
        </w:rPr>
        <w:t>#1</w:t>
      </w:r>
      <w:r>
        <w:rPr>
          <w:rFonts w:ascii="Times New Roman" w:eastAsia="Times New Roman" w:hAnsi="Times New Roman" w:cs="Times New Roman"/>
          <w:color w:val="000000" w:themeColor="text1"/>
          <w:szCs w:val="21"/>
        </w:rPr>
        <w:t>4</w:t>
      </w:r>
      <w:r w:rsidRPr="0F3EEF6F">
        <w:rPr>
          <w:rFonts w:ascii="Times New Roman" w:eastAsia="Times New Roman" w:hAnsi="Times New Roman" w:cs="Times New Roman"/>
          <w:color w:val="000000" w:themeColor="text1"/>
          <w:szCs w:val="21"/>
        </w:rPr>
        <w:t xml:space="preserve"> [</w:t>
      </w:r>
      <w:proofErr w:type="spellStart"/>
      <w:r w:rsidRPr="0F3EEF6F">
        <w:rPr>
          <w:rFonts w:ascii="Times New Roman" w:eastAsia="Times New Roman" w:hAnsi="Times New Roman" w:cs="Times New Roman"/>
          <w:color w:val="000000" w:themeColor="text1"/>
          <w:szCs w:val="21"/>
        </w:rPr>
        <w:t>mh</w:t>
      </w:r>
      <w:proofErr w:type="spellEnd"/>
      <w:r w:rsidRPr="0F3EEF6F">
        <w:rPr>
          <w:rFonts w:ascii="Times New Roman" w:eastAsia="Times New Roman" w:hAnsi="Times New Roman" w:cs="Times New Roman"/>
          <w:color w:val="000000" w:themeColor="text1"/>
          <w:szCs w:val="21"/>
        </w:rPr>
        <w:t xml:space="preserve"> snoring] </w:t>
      </w:r>
    </w:p>
    <w:p w14:paraId="6880F0F7" w14:textId="77777777" w:rsidR="003438E7" w:rsidRDefault="003438E7" w:rsidP="0F3EEF6F">
      <w:pPr>
        <w:jc w:val="left"/>
        <w:rPr>
          <w:rFonts w:ascii="Times New Roman" w:eastAsia="Times New Roman" w:hAnsi="Times New Roman" w:cs="Times New Roman"/>
          <w:color w:val="000000" w:themeColor="text1"/>
          <w:szCs w:val="21"/>
        </w:rPr>
      </w:pPr>
      <w:r w:rsidRPr="0F3EEF6F">
        <w:rPr>
          <w:rFonts w:ascii="Times New Roman" w:eastAsia="Times New Roman" w:hAnsi="Times New Roman" w:cs="Times New Roman"/>
          <w:color w:val="000000" w:themeColor="text1"/>
          <w:szCs w:val="21"/>
        </w:rPr>
        <w:t>#1</w:t>
      </w:r>
      <w:r>
        <w:rPr>
          <w:rFonts w:ascii="Times New Roman" w:eastAsia="Times New Roman" w:hAnsi="Times New Roman" w:cs="Times New Roman"/>
          <w:color w:val="000000" w:themeColor="text1"/>
          <w:szCs w:val="21"/>
        </w:rPr>
        <w:t>5</w:t>
      </w:r>
      <w:r w:rsidRPr="0F3EEF6F">
        <w:rPr>
          <w:rFonts w:ascii="Times New Roman" w:eastAsia="Times New Roman" w:hAnsi="Times New Roman" w:cs="Times New Roman"/>
          <w:color w:val="000000" w:themeColor="text1"/>
          <w:szCs w:val="21"/>
        </w:rPr>
        <w:t xml:space="preserve"> </w:t>
      </w:r>
      <w:proofErr w:type="spellStart"/>
      <w:proofErr w:type="gramStart"/>
      <w:r w:rsidRPr="0F3EEF6F">
        <w:rPr>
          <w:rFonts w:ascii="Times New Roman" w:eastAsia="Times New Roman" w:hAnsi="Times New Roman" w:cs="Times New Roman"/>
          <w:color w:val="000000" w:themeColor="text1"/>
          <w:szCs w:val="21"/>
        </w:rPr>
        <w:t>snoring:ti</w:t>
      </w:r>
      <w:proofErr w:type="gramEnd"/>
      <w:r w:rsidRPr="0F3EEF6F">
        <w:rPr>
          <w:rFonts w:ascii="Times New Roman" w:eastAsia="Times New Roman" w:hAnsi="Times New Roman" w:cs="Times New Roman"/>
          <w:color w:val="000000" w:themeColor="text1"/>
          <w:szCs w:val="21"/>
        </w:rPr>
        <w:t>,ab</w:t>
      </w:r>
      <w:proofErr w:type="spellEnd"/>
      <w:r w:rsidRPr="0F3EEF6F">
        <w:rPr>
          <w:rFonts w:ascii="Times New Roman" w:eastAsia="Times New Roman" w:hAnsi="Times New Roman" w:cs="Times New Roman"/>
          <w:color w:val="000000" w:themeColor="text1"/>
          <w:szCs w:val="21"/>
        </w:rPr>
        <w:t xml:space="preserve"> </w:t>
      </w:r>
    </w:p>
    <w:p w14:paraId="35A920FA" w14:textId="77777777" w:rsidR="003438E7" w:rsidRDefault="003438E7" w:rsidP="0F3EEF6F">
      <w:pPr>
        <w:jc w:val="left"/>
        <w:rPr>
          <w:rFonts w:ascii="Times New Roman" w:eastAsia="Times New Roman" w:hAnsi="Times New Roman" w:cs="Times New Roman"/>
          <w:color w:val="000000" w:themeColor="text1"/>
          <w:szCs w:val="21"/>
        </w:rPr>
      </w:pPr>
      <w:r w:rsidRPr="0F3EEF6F">
        <w:rPr>
          <w:rFonts w:ascii="Times New Roman" w:eastAsia="Times New Roman" w:hAnsi="Times New Roman" w:cs="Times New Roman"/>
          <w:color w:val="000000" w:themeColor="text1"/>
          <w:szCs w:val="21"/>
        </w:rPr>
        <w:t>#1</w:t>
      </w:r>
      <w:r>
        <w:rPr>
          <w:rFonts w:ascii="Times New Roman" w:eastAsia="Times New Roman" w:hAnsi="Times New Roman" w:cs="Times New Roman"/>
          <w:color w:val="000000" w:themeColor="text1"/>
          <w:szCs w:val="21"/>
        </w:rPr>
        <w:t>6</w:t>
      </w:r>
      <w:r w:rsidRPr="0F3EEF6F">
        <w:rPr>
          <w:rFonts w:ascii="Times New Roman" w:eastAsia="Times New Roman" w:hAnsi="Times New Roman" w:cs="Times New Roman"/>
          <w:color w:val="000000" w:themeColor="text1"/>
          <w:szCs w:val="21"/>
        </w:rPr>
        <w:t xml:space="preserve"> </w:t>
      </w:r>
      <w:proofErr w:type="spellStart"/>
      <w:proofErr w:type="gramStart"/>
      <w:r w:rsidRPr="0F3EEF6F">
        <w:rPr>
          <w:rFonts w:ascii="Times New Roman" w:eastAsia="Times New Roman" w:hAnsi="Times New Roman" w:cs="Times New Roman"/>
          <w:color w:val="000000" w:themeColor="text1"/>
          <w:szCs w:val="21"/>
        </w:rPr>
        <w:t>sleep:ti</w:t>
      </w:r>
      <w:proofErr w:type="gramEnd"/>
      <w:r w:rsidRPr="0F3EEF6F">
        <w:rPr>
          <w:rFonts w:ascii="Times New Roman" w:eastAsia="Times New Roman" w:hAnsi="Times New Roman" w:cs="Times New Roman"/>
          <w:color w:val="000000" w:themeColor="text1"/>
          <w:szCs w:val="21"/>
        </w:rPr>
        <w:t>,ab</w:t>
      </w:r>
      <w:proofErr w:type="spellEnd"/>
      <w:r w:rsidRPr="0F3EEF6F">
        <w:rPr>
          <w:rFonts w:ascii="Times New Roman" w:eastAsia="Times New Roman" w:hAnsi="Times New Roman" w:cs="Times New Roman"/>
          <w:color w:val="000000" w:themeColor="text1"/>
          <w:szCs w:val="21"/>
        </w:rPr>
        <w:t xml:space="preserve"> AND (</w:t>
      </w:r>
      <w:proofErr w:type="spellStart"/>
      <w:r w:rsidRPr="0F3EEF6F">
        <w:rPr>
          <w:rFonts w:ascii="Times New Roman" w:eastAsia="Times New Roman" w:hAnsi="Times New Roman" w:cs="Times New Roman"/>
          <w:color w:val="000000" w:themeColor="text1"/>
          <w:szCs w:val="21"/>
        </w:rPr>
        <w:t>apnoea:ti,ab</w:t>
      </w:r>
      <w:proofErr w:type="spellEnd"/>
      <w:r w:rsidRPr="0F3EEF6F">
        <w:rPr>
          <w:rFonts w:ascii="Times New Roman" w:eastAsia="Times New Roman" w:hAnsi="Times New Roman" w:cs="Times New Roman"/>
          <w:color w:val="000000" w:themeColor="text1"/>
          <w:szCs w:val="21"/>
        </w:rPr>
        <w:t xml:space="preserve"> OR </w:t>
      </w:r>
      <w:proofErr w:type="spellStart"/>
      <w:r w:rsidRPr="0F3EEF6F">
        <w:rPr>
          <w:rFonts w:ascii="Times New Roman" w:eastAsia="Times New Roman" w:hAnsi="Times New Roman" w:cs="Times New Roman"/>
          <w:color w:val="000000" w:themeColor="text1"/>
          <w:szCs w:val="21"/>
        </w:rPr>
        <w:t>apnea:ti,ab</w:t>
      </w:r>
      <w:proofErr w:type="spellEnd"/>
      <w:r w:rsidRPr="0F3EEF6F">
        <w:rPr>
          <w:rFonts w:ascii="Times New Roman" w:eastAsia="Times New Roman" w:hAnsi="Times New Roman" w:cs="Times New Roman"/>
          <w:color w:val="000000" w:themeColor="text1"/>
          <w:szCs w:val="21"/>
        </w:rPr>
        <w:t xml:space="preserve">) </w:t>
      </w:r>
    </w:p>
    <w:p w14:paraId="3462EA37" w14:textId="77777777" w:rsidR="003438E7" w:rsidRDefault="003438E7" w:rsidP="0F3EEF6F">
      <w:pPr>
        <w:jc w:val="left"/>
        <w:rPr>
          <w:rFonts w:ascii="Times New Roman" w:eastAsia="Times New Roman" w:hAnsi="Times New Roman" w:cs="Times New Roman"/>
          <w:color w:val="000000" w:themeColor="text1"/>
          <w:szCs w:val="21"/>
        </w:rPr>
      </w:pPr>
      <w:r w:rsidRPr="0F3EEF6F">
        <w:rPr>
          <w:rFonts w:ascii="Times New Roman" w:eastAsia="Times New Roman" w:hAnsi="Times New Roman" w:cs="Times New Roman"/>
          <w:color w:val="000000" w:themeColor="text1"/>
          <w:szCs w:val="21"/>
        </w:rPr>
        <w:t>#1</w:t>
      </w:r>
      <w:r>
        <w:rPr>
          <w:rFonts w:ascii="Times New Roman" w:eastAsia="Times New Roman" w:hAnsi="Times New Roman" w:cs="Times New Roman"/>
          <w:color w:val="000000" w:themeColor="text1"/>
          <w:szCs w:val="21"/>
        </w:rPr>
        <w:t>7</w:t>
      </w:r>
      <w:r w:rsidRPr="0F3EEF6F">
        <w:rPr>
          <w:rFonts w:ascii="Times New Roman" w:eastAsia="Times New Roman" w:hAnsi="Times New Roman" w:cs="Times New Roman"/>
          <w:color w:val="000000" w:themeColor="text1"/>
          <w:szCs w:val="21"/>
        </w:rPr>
        <w:t xml:space="preserve"> </w:t>
      </w:r>
      <w:proofErr w:type="spellStart"/>
      <w:proofErr w:type="gramStart"/>
      <w:r w:rsidRPr="0F3EEF6F">
        <w:rPr>
          <w:rFonts w:ascii="Times New Roman" w:eastAsia="Times New Roman" w:hAnsi="Times New Roman" w:cs="Times New Roman"/>
          <w:color w:val="000000" w:themeColor="text1"/>
          <w:szCs w:val="21"/>
        </w:rPr>
        <w:t>hypopnea:ti</w:t>
      </w:r>
      <w:proofErr w:type="gramEnd"/>
      <w:r w:rsidRPr="0F3EEF6F">
        <w:rPr>
          <w:rFonts w:ascii="Times New Roman" w:eastAsia="Times New Roman" w:hAnsi="Times New Roman" w:cs="Times New Roman"/>
          <w:color w:val="000000" w:themeColor="text1"/>
          <w:szCs w:val="21"/>
        </w:rPr>
        <w:t>,ab</w:t>
      </w:r>
      <w:proofErr w:type="spellEnd"/>
      <w:r w:rsidRPr="0F3EEF6F">
        <w:rPr>
          <w:rFonts w:ascii="Times New Roman" w:eastAsia="Times New Roman" w:hAnsi="Times New Roman" w:cs="Times New Roman"/>
          <w:color w:val="000000" w:themeColor="text1"/>
          <w:szCs w:val="21"/>
        </w:rPr>
        <w:t xml:space="preserve"> OR </w:t>
      </w:r>
      <w:proofErr w:type="spellStart"/>
      <w:r w:rsidRPr="0F3EEF6F">
        <w:rPr>
          <w:rFonts w:ascii="Times New Roman" w:eastAsia="Times New Roman" w:hAnsi="Times New Roman" w:cs="Times New Roman"/>
          <w:color w:val="000000" w:themeColor="text1"/>
          <w:szCs w:val="21"/>
        </w:rPr>
        <w:t>hypopnoea:ti,ab</w:t>
      </w:r>
      <w:proofErr w:type="spellEnd"/>
      <w:r w:rsidRPr="0F3EEF6F">
        <w:rPr>
          <w:rFonts w:ascii="Times New Roman" w:eastAsia="Times New Roman" w:hAnsi="Times New Roman" w:cs="Times New Roman"/>
          <w:color w:val="000000" w:themeColor="text1"/>
          <w:szCs w:val="21"/>
        </w:rPr>
        <w:t xml:space="preserve"> </w:t>
      </w:r>
    </w:p>
    <w:p w14:paraId="51C02030" w14:textId="77777777" w:rsidR="003438E7" w:rsidRDefault="003438E7" w:rsidP="0F3EEF6F">
      <w:pPr>
        <w:jc w:val="left"/>
        <w:rPr>
          <w:rFonts w:ascii="Times New Roman" w:eastAsia="Times New Roman" w:hAnsi="Times New Roman" w:cs="Times New Roman"/>
          <w:color w:val="000000" w:themeColor="text1"/>
          <w:szCs w:val="21"/>
        </w:rPr>
      </w:pPr>
      <w:r w:rsidRPr="0F3EEF6F">
        <w:rPr>
          <w:rFonts w:ascii="Times New Roman" w:eastAsia="Times New Roman" w:hAnsi="Times New Roman" w:cs="Times New Roman"/>
          <w:color w:val="000000" w:themeColor="text1"/>
          <w:szCs w:val="21"/>
        </w:rPr>
        <w:t>#1</w:t>
      </w:r>
      <w:r>
        <w:rPr>
          <w:rFonts w:ascii="Times New Roman" w:eastAsia="Times New Roman" w:hAnsi="Times New Roman" w:cs="Times New Roman"/>
          <w:color w:val="000000" w:themeColor="text1"/>
          <w:szCs w:val="21"/>
        </w:rPr>
        <w:t>8</w:t>
      </w:r>
      <w:r w:rsidRPr="0F3EEF6F">
        <w:rPr>
          <w:rFonts w:ascii="Times New Roman" w:eastAsia="Times New Roman" w:hAnsi="Times New Roman" w:cs="Times New Roman"/>
          <w:color w:val="000000" w:themeColor="text1"/>
          <w:szCs w:val="21"/>
        </w:rPr>
        <w:t xml:space="preserve"> </w:t>
      </w:r>
      <w:proofErr w:type="spellStart"/>
      <w:proofErr w:type="gramStart"/>
      <w:r w:rsidRPr="0F3EEF6F">
        <w:rPr>
          <w:rFonts w:ascii="Times New Roman" w:eastAsia="Times New Roman" w:hAnsi="Times New Roman" w:cs="Times New Roman"/>
          <w:color w:val="000000" w:themeColor="text1"/>
          <w:szCs w:val="21"/>
        </w:rPr>
        <w:t>OSA:ti</w:t>
      </w:r>
      <w:proofErr w:type="gramEnd"/>
      <w:r w:rsidRPr="0F3EEF6F">
        <w:rPr>
          <w:rFonts w:ascii="Times New Roman" w:eastAsia="Times New Roman" w:hAnsi="Times New Roman" w:cs="Times New Roman"/>
          <w:color w:val="000000" w:themeColor="text1"/>
          <w:szCs w:val="21"/>
        </w:rPr>
        <w:t>,ab</w:t>
      </w:r>
      <w:proofErr w:type="spellEnd"/>
      <w:r w:rsidRPr="0F3EEF6F">
        <w:rPr>
          <w:rFonts w:ascii="Times New Roman" w:eastAsia="Times New Roman" w:hAnsi="Times New Roman" w:cs="Times New Roman"/>
          <w:color w:val="000000" w:themeColor="text1"/>
          <w:szCs w:val="21"/>
        </w:rPr>
        <w:t xml:space="preserve"> </w:t>
      </w:r>
    </w:p>
    <w:p w14:paraId="529FB3F8" w14:textId="77777777" w:rsidR="003438E7" w:rsidRDefault="003438E7" w:rsidP="0F3EEF6F">
      <w:pPr>
        <w:jc w:val="left"/>
        <w:rPr>
          <w:rFonts w:ascii="Times New Roman" w:eastAsia="Times New Roman" w:hAnsi="Times New Roman" w:cs="Times New Roman"/>
          <w:color w:val="000000" w:themeColor="text1"/>
          <w:szCs w:val="21"/>
        </w:rPr>
      </w:pPr>
      <w:r w:rsidRPr="0F3EEF6F">
        <w:rPr>
          <w:rFonts w:ascii="Times New Roman" w:eastAsia="Times New Roman" w:hAnsi="Times New Roman" w:cs="Times New Roman"/>
          <w:color w:val="000000" w:themeColor="text1"/>
          <w:szCs w:val="21"/>
        </w:rPr>
        <w:t>#1</w:t>
      </w:r>
      <w:r>
        <w:rPr>
          <w:rFonts w:ascii="Times New Roman" w:eastAsia="Times New Roman" w:hAnsi="Times New Roman" w:cs="Times New Roman"/>
          <w:color w:val="000000" w:themeColor="text1"/>
          <w:szCs w:val="21"/>
        </w:rPr>
        <w:t>9</w:t>
      </w:r>
      <w:r w:rsidRPr="0F3EEF6F">
        <w:rPr>
          <w:rFonts w:ascii="Times New Roman" w:eastAsia="Times New Roman" w:hAnsi="Times New Roman" w:cs="Times New Roman"/>
          <w:color w:val="000000" w:themeColor="text1"/>
          <w:szCs w:val="21"/>
        </w:rPr>
        <w:t xml:space="preserve"> </w:t>
      </w:r>
      <w:proofErr w:type="spellStart"/>
      <w:proofErr w:type="gramStart"/>
      <w:r w:rsidRPr="0F3EEF6F">
        <w:rPr>
          <w:rFonts w:ascii="Times New Roman" w:eastAsia="Times New Roman" w:hAnsi="Times New Roman" w:cs="Times New Roman"/>
          <w:color w:val="000000" w:themeColor="text1"/>
          <w:szCs w:val="21"/>
        </w:rPr>
        <w:t>SHS:ti</w:t>
      </w:r>
      <w:proofErr w:type="gramEnd"/>
      <w:r w:rsidRPr="0F3EEF6F">
        <w:rPr>
          <w:rFonts w:ascii="Times New Roman" w:eastAsia="Times New Roman" w:hAnsi="Times New Roman" w:cs="Times New Roman"/>
          <w:color w:val="000000" w:themeColor="text1"/>
          <w:szCs w:val="21"/>
        </w:rPr>
        <w:t>,ab</w:t>
      </w:r>
      <w:proofErr w:type="spellEnd"/>
      <w:r w:rsidRPr="0F3EEF6F">
        <w:rPr>
          <w:rFonts w:ascii="Times New Roman" w:eastAsia="Times New Roman" w:hAnsi="Times New Roman" w:cs="Times New Roman"/>
          <w:color w:val="000000" w:themeColor="text1"/>
          <w:szCs w:val="21"/>
        </w:rPr>
        <w:t xml:space="preserve"> </w:t>
      </w:r>
    </w:p>
    <w:p w14:paraId="53C80576" w14:textId="77777777" w:rsidR="003438E7" w:rsidRDefault="003438E7" w:rsidP="0F3EEF6F">
      <w:pPr>
        <w:jc w:val="left"/>
        <w:rPr>
          <w:rFonts w:ascii="Times New Roman" w:eastAsia="Times New Roman" w:hAnsi="Times New Roman" w:cs="Times New Roman"/>
          <w:color w:val="000000" w:themeColor="text1"/>
          <w:szCs w:val="21"/>
        </w:rPr>
      </w:pPr>
      <w:r w:rsidRPr="0F3EEF6F">
        <w:rPr>
          <w:rFonts w:ascii="Times New Roman" w:eastAsia="Times New Roman" w:hAnsi="Times New Roman" w:cs="Times New Roman"/>
          <w:color w:val="000000" w:themeColor="text1"/>
          <w:szCs w:val="21"/>
        </w:rPr>
        <w:t>#</w:t>
      </w:r>
      <w:r>
        <w:rPr>
          <w:rFonts w:ascii="Times New Roman" w:eastAsia="Times New Roman" w:hAnsi="Times New Roman" w:cs="Times New Roman"/>
          <w:color w:val="000000" w:themeColor="text1"/>
          <w:szCs w:val="21"/>
        </w:rPr>
        <w:t>20</w:t>
      </w:r>
      <w:r w:rsidRPr="0F3EEF6F">
        <w:rPr>
          <w:rFonts w:ascii="Times New Roman" w:eastAsia="Times New Roman" w:hAnsi="Times New Roman" w:cs="Times New Roman"/>
          <w:color w:val="000000" w:themeColor="text1"/>
          <w:szCs w:val="21"/>
        </w:rPr>
        <w:t xml:space="preserve"> </w:t>
      </w:r>
      <w:proofErr w:type="spellStart"/>
      <w:proofErr w:type="gramStart"/>
      <w:r w:rsidRPr="0F3EEF6F">
        <w:rPr>
          <w:rFonts w:ascii="Times New Roman" w:eastAsia="Times New Roman" w:hAnsi="Times New Roman" w:cs="Times New Roman"/>
          <w:color w:val="000000" w:themeColor="text1"/>
          <w:szCs w:val="21"/>
        </w:rPr>
        <w:t>OSAHS:ti</w:t>
      </w:r>
      <w:proofErr w:type="gramEnd"/>
      <w:r w:rsidRPr="0F3EEF6F">
        <w:rPr>
          <w:rFonts w:ascii="Times New Roman" w:eastAsia="Times New Roman" w:hAnsi="Times New Roman" w:cs="Times New Roman"/>
          <w:color w:val="000000" w:themeColor="text1"/>
          <w:szCs w:val="21"/>
        </w:rPr>
        <w:t>,ab</w:t>
      </w:r>
      <w:proofErr w:type="spellEnd"/>
    </w:p>
    <w:p w14:paraId="3B866DF0" w14:textId="77777777" w:rsidR="003438E7" w:rsidRDefault="003438E7" w:rsidP="0F3EEF6F">
      <w:pPr>
        <w:jc w:val="left"/>
        <w:rPr>
          <w:rFonts w:ascii="Times New Roman" w:eastAsia="Times New Roman" w:hAnsi="Times New Roman" w:cs="Times New Roman"/>
          <w:color w:val="000000" w:themeColor="text1"/>
          <w:szCs w:val="21"/>
        </w:rPr>
      </w:pPr>
      <w:r w:rsidRPr="0F3EEF6F">
        <w:rPr>
          <w:rFonts w:ascii="Times New Roman" w:eastAsia="Times New Roman" w:hAnsi="Times New Roman" w:cs="Times New Roman"/>
          <w:color w:val="000000" w:themeColor="text1"/>
          <w:szCs w:val="21"/>
        </w:rPr>
        <w:t>#2</w:t>
      </w:r>
      <w:r>
        <w:rPr>
          <w:rFonts w:ascii="Times New Roman" w:eastAsia="Times New Roman" w:hAnsi="Times New Roman" w:cs="Times New Roman"/>
          <w:color w:val="000000" w:themeColor="text1"/>
          <w:szCs w:val="21"/>
        </w:rPr>
        <w:t>1</w:t>
      </w:r>
      <w:r w:rsidRPr="0F3EEF6F">
        <w:rPr>
          <w:rFonts w:ascii="Times New Roman" w:eastAsia="Times New Roman" w:hAnsi="Times New Roman" w:cs="Times New Roman"/>
          <w:color w:val="000000" w:themeColor="text1"/>
          <w:szCs w:val="21"/>
        </w:rPr>
        <w:t xml:space="preserve"> #12 OR #13 OR #14 OR #15 OR #16 OR #17 OR #18 OR #19</w:t>
      </w:r>
      <w:r>
        <w:rPr>
          <w:rFonts w:ascii="Times New Roman" w:eastAsia="Times New Roman" w:hAnsi="Times New Roman" w:cs="Times New Roman"/>
          <w:color w:val="000000" w:themeColor="text1"/>
          <w:szCs w:val="21"/>
        </w:rPr>
        <w:t xml:space="preserve"> OR #20</w:t>
      </w:r>
    </w:p>
    <w:p w14:paraId="2F346382" w14:textId="77777777" w:rsidR="003438E7" w:rsidRDefault="003438E7" w:rsidP="0F3EEF6F">
      <w:pPr>
        <w:jc w:val="left"/>
        <w:rPr>
          <w:rFonts w:ascii="Times New Roman" w:eastAsia="Times New Roman" w:hAnsi="Times New Roman" w:cs="Times New Roman"/>
          <w:color w:val="000000" w:themeColor="text1"/>
          <w:szCs w:val="21"/>
        </w:rPr>
      </w:pPr>
      <w:r w:rsidRPr="0F3EEF6F">
        <w:rPr>
          <w:rFonts w:ascii="Times New Roman" w:eastAsia="Times New Roman" w:hAnsi="Times New Roman" w:cs="Times New Roman"/>
          <w:color w:val="000000" w:themeColor="text1"/>
          <w:szCs w:val="21"/>
        </w:rPr>
        <w:t>#2</w:t>
      </w:r>
      <w:r>
        <w:rPr>
          <w:rFonts w:ascii="Times New Roman" w:eastAsia="Times New Roman" w:hAnsi="Times New Roman" w:cs="Times New Roman"/>
          <w:color w:val="000000" w:themeColor="text1"/>
          <w:szCs w:val="21"/>
        </w:rPr>
        <w:t>2</w:t>
      </w:r>
      <w:r w:rsidRPr="0F3EEF6F">
        <w:rPr>
          <w:rFonts w:ascii="Times New Roman" w:eastAsia="Times New Roman" w:hAnsi="Times New Roman" w:cs="Times New Roman"/>
          <w:color w:val="000000" w:themeColor="text1"/>
          <w:szCs w:val="21"/>
        </w:rPr>
        <w:t xml:space="preserve"> #1</w:t>
      </w:r>
      <w:r>
        <w:rPr>
          <w:rFonts w:ascii="Times New Roman" w:eastAsia="Times New Roman" w:hAnsi="Times New Roman" w:cs="Times New Roman"/>
          <w:color w:val="000000" w:themeColor="text1"/>
          <w:szCs w:val="21"/>
        </w:rPr>
        <w:t>2</w:t>
      </w:r>
      <w:r w:rsidRPr="0F3EEF6F">
        <w:rPr>
          <w:rFonts w:ascii="Times New Roman" w:eastAsia="Times New Roman" w:hAnsi="Times New Roman" w:cs="Times New Roman"/>
          <w:color w:val="000000" w:themeColor="text1"/>
          <w:szCs w:val="21"/>
        </w:rPr>
        <w:t xml:space="preserve"> AND #2</w:t>
      </w:r>
      <w:r>
        <w:rPr>
          <w:rFonts w:ascii="Times New Roman" w:eastAsia="Times New Roman" w:hAnsi="Times New Roman" w:cs="Times New Roman"/>
          <w:color w:val="000000" w:themeColor="text1"/>
          <w:szCs w:val="21"/>
        </w:rPr>
        <w:t>1</w:t>
      </w:r>
    </w:p>
    <w:p w14:paraId="07DA4B78" w14:textId="77777777" w:rsidR="003438E7" w:rsidRDefault="003438E7" w:rsidP="0F3EEF6F">
      <w:pPr>
        <w:jc w:val="left"/>
        <w:rPr>
          <w:rFonts w:ascii="Times New Roman" w:eastAsia="Times New Roman" w:hAnsi="Times New Roman" w:cs="Times New Roman"/>
          <w:color w:val="000000" w:themeColor="text1"/>
          <w:szCs w:val="21"/>
        </w:rPr>
      </w:pPr>
      <w:r w:rsidRPr="0F3EEF6F">
        <w:rPr>
          <w:rFonts w:ascii="Times New Roman" w:eastAsia="Times New Roman" w:hAnsi="Times New Roman" w:cs="Times New Roman"/>
          <w:color w:val="000000" w:themeColor="text1"/>
          <w:szCs w:val="21"/>
        </w:rPr>
        <w:t>#2</w:t>
      </w:r>
      <w:r>
        <w:rPr>
          <w:rFonts w:ascii="Times New Roman" w:eastAsia="Times New Roman" w:hAnsi="Times New Roman" w:cs="Times New Roman"/>
          <w:color w:val="000000" w:themeColor="text1"/>
          <w:szCs w:val="21"/>
        </w:rPr>
        <w:t>3</w:t>
      </w:r>
      <w:r w:rsidRPr="0F3EEF6F">
        <w:rPr>
          <w:rFonts w:ascii="Times New Roman" w:eastAsia="Times New Roman" w:hAnsi="Times New Roman" w:cs="Times New Roman"/>
          <w:color w:val="000000" w:themeColor="text1"/>
          <w:szCs w:val="21"/>
        </w:rPr>
        <w:t xml:space="preserve"> [</w:t>
      </w:r>
      <w:proofErr w:type="spellStart"/>
      <w:r w:rsidRPr="0F3EEF6F">
        <w:rPr>
          <w:rFonts w:ascii="Times New Roman" w:eastAsia="Times New Roman" w:hAnsi="Times New Roman" w:cs="Times New Roman"/>
          <w:color w:val="000000" w:themeColor="text1"/>
          <w:szCs w:val="21"/>
        </w:rPr>
        <w:t>mh</w:t>
      </w:r>
      <w:proofErr w:type="spellEnd"/>
      <w:r w:rsidRPr="0F3EEF6F">
        <w:rPr>
          <w:rFonts w:ascii="Times New Roman" w:eastAsia="Times New Roman" w:hAnsi="Times New Roman" w:cs="Times New Roman"/>
          <w:color w:val="000000" w:themeColor="text1"/>
          <w:szCs w:val="21"/>
        </w:rPr>
        <w:t xml:space="preserve"> animals] NOT [</w:t>
      </w:r>
      <w:proofErr w:type="spellStart"/>
      <w:r w:rsidRPr="0F3EEF6F">
        <w:rPr>
          <w:rFonts w:ascii="Times New Roman" w:eastAsia="Times New Roman" w:hAnsi="Times New Roman" w:cs="Times New Roman"/>
          <w:color w:val="000000" w:themeColor="text1"/>
          <w:szCs w:val="21"/>
        </w:rPr>
        <w:t>mh</w:t>
      </w:r>
      <w:proofErr w:type="spellEnd"/>
      <w:r w:rsidRPr="0F3EEF6F">
        <w:rPr>
          <w:rFonts w:ascii="Times New Roman" w:eastAsia="Times New Roman" w:hAnsi="Times New Roman" w:cs="Times New Roman"/>
          <w:color w:val="000000" w:themeColor="text1"/>
          <w:szCs w:val="21"/>
        </w:rPr>
        <w:t xml:space="preserve"> humans]</w:t>
      </w:r>
    </w:p>
    <w:p w14:paraId="5C8DFAE1" w14:textId="77777777" w:rsidR="003438E7" w:rsidRDefault="003438E7" w:rsidP="0F3EEF6F">
      <w:pPr>
        <w:jc w:val="left"/>
        <w:rPr>
          <w:rFonts w:ascii="Times New Roman" w:eastAsia="Times New Roman" w:hAnsi="Times New Roman" w:cs="Times New Roman"/>
          <w:color w:val="000000" w:themeColor="text1"/>
          <w:szCs w:val="21"/>
        </w:rPr>
      </w:pPr>
      <w:r w:rsidRPr="0F3EEF6F">
        <w:rPr>
          <w:rFonts w:ascii="Times New Roman" w:eastAsia="Times New Roman" w:hAnsi="Times New Roman" w:cs="Times New Roman"/>
          <w:color w:val="000000" w:themeColor="text1"/>
          <w:szCs w:val="21"/>
        </w:rPr>
        <w:t>#2</w:t>
      </w:r>
      <w:r>
        <w:rPr>
          <w:rFonts w:ascii="Times New Roman" w:eastAsia="Times New Roman" w:hAnsi="Times New Roman" w:cs="Times New Roman"/>
          <w:color w:val="000000" w:themeColor="text1"/>
          <w:szCs w:val="21"/>
        </w:rPr>
        <w:t>4</w:t>
      </w:r>
      <w:r w:rsidRPr="0F3EEF6F">
        <w:rPr>
          <w:rFonts w:ascii="Times New Roman" w:eastAsia="Times New Roman" w:hAnsi="Times New Roman" w:cs="Times New Roman"/>
          <w:color w:val="000000" w:themeColor="text1"/>
          <w:szCs w:val="21"/>
        </w:rPr>
        <w:t xml:space="preserve"> #2</w:t>
      </w:r>
      <w:r>
        <w:rPr>
          <w:rFonts w:ascii="Times New Roman" w:eastAsia="Times New Roman" w:hAnsi="Times New Roman" w:cs="Times New Roman"/>
          <w:color w:val="000000" w:themeColor="text1"/>
          <w:szCs w:val="21"/>
        </w:rPr>
        <w:t>2</w:t>
      </w:r>
      <w:r w:rsidRPr="0F3EEF6F">
        <w:rPr>
          <w:rFonts w:ascii="Times New Roman" w:eastAsia="Times New Roman" w:hAnsi="Times New Roman" w:cs="Times New Roman"/>
          <w:color w:val="000000" w:themeColor="text1"/>
          <w:szCs w:val="21"/>
        </w:rPr>
        <w:t xml:space="preserve"> NOT #2</w:t>
      </w:r>
      <w:r>
        <w:rPr>
          <w:rFonts w:ascii="Times New Roman" w:eastAsia="Times New Roman" w:hAnsi="Times New Roman" w:cs="Times New Roman"/>
          <w:color w:val="000000" w:themeColor="text1"/>
          <w:szCs w:val="21"/>
        </w:rPr>
        <w:t>3</w:t>
      </w:r>
    </w:p>
    <w:p w14:paraId="4DDE8418" w14:textId="77777777" w:rsidR="003438E7" w:rsidRDefault="003438E7" w:rsidP="00B6E401">
      <w:pPr>
        <w:rPr>
          <w:rFonts w:ascii="Times New Roman" w:eastAsia="Times New Roman" w:hAnsi="Times New Roman" w:cs="Times New Roman"/>
          <w:szCs w:val="21"/>
        </w:rPr>
      </w:pPr>
      <w:r w:rsidRPr="00B6E401">
        <w:rPr>
          <w:rFonts w:ascii="Times New Roman" w:eastAsia="Times New Roman" w:hAnsi="Times New Roman" w:cs="Times New Roman"/>
          <w:szCs w:val="21"/>
        </w:rPr>
        <w:t xml:space="preserve"> </w:t>
      </w:r>
    </w:p>
    <w:p w14:paraId="6C7E7E4F" w14:textId="77777777" w:rsidR="003438E7" w:rsidRDefault="003438E7" w:rsidP="0F3EEF6F">
      <w:pPr>
        <w:rPr>
          <w:rFonts w:ascii="Times New Roman" w:eastAsia="Times New Roman" w:hAnsi="Times New Roman" w:cs="Times New Roman"/>
          <w:b/>
          <w:bCs/>
        </w:rPr>
      </w:pPr>
      <w:r w:rsidRPr="0F3EEF6F">
        <w:rPr>
          <w:rFonts w:ascii="Times New Roman" w:eastAsia="Times New Roman" w:hAnsi="Times New Roman" w:cs="Times New Roman"/>
          <w:b/>
          <w:bCs/>
        </w:rPr>
        <w:lastRenderedPageBreak/>
        <w:t>Appendix 3: EMBASE (via ProQuest Dialog) search strategy</w:t>
      </w:r>
    </w:p>
    <w:p w14:paraId="4BC084A0" w14:textId="77777777" w:rsidR="003438E7" w:rsidRDefault="003438E7" w:rsidP="1728FDF4">
      <w:pPr>
        <w:rPr>
          <w:rFonts w:ascii="Times New Roman" w:eastAsia="Times New Roman" w:hAnsi="Times New Roman" w:cs="Times New Roman"/>
        </w:rPr>
      </w:pPr>
      <w:r w:rsidRPr="1728FDF4">
        <w:rPr>
          <w:rFonts w:ascii="Times New Roman" w:eastAsia="Times New Roman" w:hAnsi="Times New Roman" w:cs="Times New Roman"/>
        </w:rPr>
        <w:t xml:space="preserve">#1 </w:t>
      </w:r>
      <w:proofErr w:type="gramStart"/>
      <w:r w:rsidRPr="1728FDF4">
        <w:rPr>
          <w:rFonts w:ascii="Times New Roman" w:eastAsia="Times New Roman" w:hAnsi="Times New Roman" w:cs="Times New Roman"/>
        </w:rPr>
        <w:t>ab( "</w:t>
      </w:r>
      <w:proofErr w:type="gramEnd"/>
      <w:r w:rsidRPr="1728FDF4">
        <w:rPr>
          <w:rFonts w:ascii="Times New Roman" w:eastAsia="Times New Roman" w:hAnsi="Times New Roman" w:cs="Times New Roman"/>
        </w:rPr>
        <w:t xml:space="preserve">peripheral arterial tone") OR </w:t>
      </w:r>
      <w:proofErr w:type="spellStart"/>
      <w:r w:rsidRPr="1728FDF4">
        <w:rPr>
          <w:rFonts w:ascii="Times New Roman" w:eastAsia="Times New Roman" w:hAnsi="Times New Roman" w:cs="Times New Roman"/>
        </w:rPr>
        <w:t>ti</w:t>
      </w:r>
      <w:proofErr w:type="spellEnd"/>
      <w:r w:rsidRPr="1728FDF4">
        <w:rPr>
          <w:rFonts w:ascii="Times New Roman" w:eastAsia="Times New Roman" w:hAnsi="Times New Roman" w:cs="Times New Roman"/>
        </w:rPr>
        <w:t>( "peripheral arterial tone")</w:t>
      </w:r>
    </w:p>
    <w:p w14:paraId="33ACC591" w14:textId="77777777" w:rsidR="003438E7" w:rsidRDefault="003438E7" w:rsidP="1728FDF4">
      <w:pPr>
        <w:rPr>
          <w:rFonts w:ascii="Times New Roman" w:eastAsia="Times New Roman" w:hAnsi="Times New Roman" w:cs="Times New Roman"/>
        </w:rPr>
      </w:pPr>
      <w:r w:rsidRPr="1728FDF4">
        <w:rPr>
          <w:rFonts w:ascii="Times New Roman" w:eastAsia="Times New Roman" w:hAnsi="Times New Roman" w:cs="Times New Roman"/>
        </w:rPr>
        <w:t xml:space="preserve">#2 </w:t>
      </w:r>
      <w:proofErr w:type="gramStart"/>
      <w:r w:rsidRPr="1728FDF4">
        <w:rPr>
          <w:rFonts w:ascii="Times New Roman" w:eastAsia="Times New Roman" w:hAnsi="Times New Roman" w:cs="Times New Roman"/>
        </w:rPr>
        <w:t>ab(</w:t>
      </w:r>
      <w:proofErr w:type="gramEnd"/>
      <w:r w:rsidRPr="1728FDF4">
        <w:rPr>
          <w:rFonts w:ascii="Times New Roman" w:eastAsia="Times New Roman" w:hAnsi="Times New Roman" w:cs="Times New Roman"/>
        </w:rPr>
        <w:t xml:space="preserve">"peripheral arterial tonometry") OR </w:t>
      </w:r>
      <w:proofErr w:type="spellStart"/>
      <w:r w:rsidRPr="1728FDF4">
        <w:rPr>
          <w:rFonts w:ascii="Times New Roman" w:eastAsia="Times New Roman" w:hAnsi="Times New Roman" w:cs="Times New Roman"/>
        </w:rPr>
        <w:t>ti</w:t>
      </w:r>
      <w:proofErr w:type="spellEnd"/>
      <w:r w:rsidRPr="1728FDF4">
        <w:rPr>
          <w:rFonts w:ascii="Times New Roman" w:eastAsia="Times New Roman" w:hAnsi="Times New Roman" w:cs="Times New Roman"/>
        </w:rPr>
        <w:t>("peripheral arterial tonometry")</w:t>
      </w:r>
    </w:p>
    <w:p w14:paraId="0624248B" w14:textId="77777777" w:rsidR="003438E7" w:rsidRPr="00FA25AC" w:rsidRDefault="003438E7" w:rsidP="1728FDF4">
      <w:pPr>
        <w:rPr>
          <w:rFonts w:ascii="Times New Roman" w:eastAsia="Times New Roman" w:hAnsi="Times New Roman" w:cs="Times New Roman"/>
        </w:rPr>
      </w:pPr>
      <w:r w:rsidRPr="1728FDF4">
        <w:rPr>
          <w:rFonts w:ascii="Times New Roman" w:eastAsia="Times New Roman" w:hAnsi="Times New Roman" w:cs="Times New Roman"/>
        </w:rPr>
        <w:t>#3 ab("</w:t>
      </w:r>
      <w:proofErr w:type="spellStart"/>
      <w:r w:rsidRPr="00FA25AC">
        <w:rPr>
          <w:rFonts w:ascii="Times New Roman" w:eastAsia="Times New Roman" w:hAnsi="Times New Roman" w:cs="Times New Roman"/>
        </w:rPr>
        <w:t>watchpat</w:t>
      </w:r>
      <w:proofErr w:type="spellEnd"/>
      <w:r w:rsidRPr="00FA25AC">
        <w:rPr>
          <w:rFonts w:ascii="Times New Roman" w:eastAsia="Times New Roman" w:hAnsi="Times New Roman" w:cs="Times New Roman"/>
        </w:rPr>
        <w:t xml:space="preserve">") OR </w:t>
      </w:r>
      <w:proofErr w:type="spellStart"/>
      <w:r w:rsidRPr="00FA25AC">
        <w:rPr>
          <w:rFonts w:ascii="Times New Roman" w:eastAsia="Times New Roman" w:hAnsi="Times New Roman" w:cs="Times New Roman"/>
        </w:rPr>
        <w:t>ti</w:t>
      </w:r>
      <w:proofErr w:type="spellEnd"/>
      <w:r w:rsidRPr="00FA25AC">
        <w:rPr>
          <w:rFonts w:ascii="Times New Roman" w:eastAsia="Times New Roman" w:hAnsi="Times New Roman" w:cs="Times New Roman"/>
        </w:rPr>
        <w:t>("</w:t>
      </w:r>
      <w:proofErr w:type="spellStart"/>
      <w:r w:rsidRPr="00FA25AC">
        <w:rPr>
          <w:rFonts w:ascii="Times New Roman" w:eastAsia="Times New Roman" w:hAnsi="Times New Roman" w:cs="Times New Roman"/>
        </w:rPr>
        <w:t>watchpat</w:t>
      </w:r>
      <w:proofErr w:type="spellEnd"/>
      <w:r w:rsidRPr="00FA25AC">
        <w:rPr>
          <w:rFonts w:ascii="Times New Roman" w:eastAsia="Times New Roman" w:hAnsi="Times New Roman" w:cs="Times New Roman"/>
        </w:rPr>
        <w:t>")</w:t>
      </w:r>
    </w:p>
    <w:p w14:paraId="339AAC4F" w14:textId="77777777" w:rsidR="003438E7" w:rsidRPr="00FA25AC" w:rsidRDefault="003438E7" w:rsidP="1728FDF4">
      <w:pPr>
        <w:rPr>
          <w:rFonts w:ascii="Times New Roman" w:hAnsi="Times New Roman" w:cs="Times New Roman"/>
        </w:rPr>
      </w:pPr>
      <w:r w:rsidRPr="00FA25AC">
        <w:rPr>
          <w:rFonts w:ascii="Times New Roman" w:hAnsi="Times New Roman" w:cs="Times New Roman" w:hint="eastAsia"/>
        </w:rPr>
        <w:t>#</w:t>
      </w:r>
      <w:r w:rsidRPr="00FA25AC">
        <w:rPr>
          <w:rFonts w:ascii="Times New Roman" w:hAnsi="Times New Roman" w:cs="Times New Roman"/>
        </w:rPr>
        <w:t>4 ab(“</w:t>
      </w:r>
      <w:proofErr w:type="spellStart"/>
      <w:r w:rsidRPr="00FA25AC">
        <w:rPr>
          <w:rFonts w:ascii="Times New Roman" w:hAnsi="Times New Roman" w:cs="Times New Roman"/>
        </w:rPr>
        <w:t>nightowl</w:t>
      </w:r>
      <w:proofErr w:type="spellEnd"/>
      <w:r w:rsidRPr="00FA25AC">
        <w:rPr>
          <w:rFonts w:ascii="Times New Roman" w:hAnsi="Times New Roman" w:cs="Times New Roman"/>
        </w:rPr>
        <w:t xml:space="preserve">”) OR </w:t>
      </w:r>
      <w:proofErr w:type="spellStart"/>
      <w:r w:rsidRPr="00FA25AC">
        <w:rPr>
          <w:rFonts w:ascii="Times New Roman" w:hAnsi="Times New Roman" w:cs="Times New Roman"/>
        </w:rPr>
        <w:t>ti</w:t>
      </w:r>
      <w:proofErr w:type="spellEnd"/>
      <w:r w:rsidRPr="00FA25AC">
        <w:rPr>
          <w:rFonts w:ascii="Times New Roman" w:hAnsi="Times New Roman" w:cs="Times New Roman"/>
        </w:rPr>
        <w:t>(“</w:t>
      </w:r>
      <w:proofErr w:type="spellStart"/>
      <w:r w:rsidRPr="00FA25AC">
        <w:rPr>
          <w:rFonts w:ascii="Times New Roman" w:hAnsi="Times New Roman" w:cs="Times New Roman"/>
        </w:rPr>
        <w:t>nightowl</w:t>
      </w:r>
      <w:proofErr w:type="spellEnd"/>
      <w:r w:rsidRPr="00FA25AC">
        <w:rPr>
          <w:rFonts w:ascii="Times New Roman" w:hAnsi="Times New Roman" w:cs="Times New Roman"/>
        </w:rPr>
        <w:t>”)</w:t>
      </w:r>
    </w:p>
    <w:p w14:paraId="4FD114EF" w14:textId="77777777" w:rsidR="003438E7" w:rsidRPr="00FA25AC" w:rsidRDefault="003438E7" w:rsidP="1728FDF4">
      <w:pPr>
        <w:rPr>
          <w:rFonts w:ascii="Times New Roman" w:eastAsia="Times New Roman" w:hAnsi="Times New Roman" w:cs="Times New Roman"/>
        </w:rPr>
      </w:pPr>
      <w:r w:rsidRPr="00FA25AC">
        <w:rPr>
          <w:rFonts w:ascii="Times New Roman" w:eastAsia="Times New Roman" w:hAnsi="Times New Roman" w:cs="Times New Roman"/>
        </w:rPr>
        <w:t xml:space="preserve">#5 ab(“PAT”) OR </w:t>
      </w:r>
      <w:proofErr w:type="spellStart"/>
      <w:r w:rsidRPr="00FA25AC">
        <w:rPr>
          <w:rFonts w:ascii="Times New Roman" w:eastAsia="Times New Roman" w:hAnsi="Times New Roman" w:cs="Times New Roman"/>
        </w:rPr>
        <w:t>ti</w:t>
      </w:r>
      <w:proofErr w:type="spellEnd"/>
      <w:r w:rsidRPr="00FA25AC">
        <w:rPr>
          <w:rFonts w:ascii="Times New Roman" w:eastAsia="Times New Roman" w:hAnsi="Times New Roman" w:cs="Times New Roman"/>
        </w:rPr>
        <w:t>(“PAT”)</w:t>
      </w:r>
    </w:p>
    <w:p w14:paraId="231D048B" w14:textId="77777777" w:rsidR="003438E7" w:rsidRDefault="003438E7" w:rsidP="1728FDF4">
      <w:pPr>
        <w:rPr>
          <w:rFonts w:ascii="Times New Roman" w:eastAsia="Times New Roman" w:hAnsi="Times New Roman" w:cs="Times New Roman"/>
        </w:rPr>
      </w:pPr>
      <w:r w:rsidRPr="00FA25AC">
        <w:rPr>
          <w:rFonts w:ascii="Times New Roman" w:eastAsia="Times New Roman" w:hAnsi="Times New Roman" w:cs="Times New Roman"/>
        </w:rPr>
        <w:t>#</w:t>
      </w:r>
      <w:proofErr w:type="gramStart"/>
      <w:r w:rsidRPr="00FA25AC">
        <w:rPr>
          <w:rFonts w:ascii="Times New Roman" w:eastAsia="Times New Roman" w:hAnsi="Times New Roman" w:cs="Times New Roman"/>
        </w:rPr>
        <w:t>6  ab</w:t>
      </w:r>
      <w:proofErr w:type="gramEnd"/>
      <w:r w:rsidRPr="00FA25AC">
        <w:rPr>
          <w:rFonts w:ascii="Times New Roman" w:eastAsia="Times New Roman" w:hAnsi="Times New Roman" w:cs="Times New Roman"/>
        </w:rPr>
        <w:t>("Pulse</w:t>
      </w:r>
      <w:r w:rsidRPr="1728FDF4">
        <w:rPr>
          <w:rFonts w:ascii="Times New Roman" w:eastAsia="Times New Roman" w:hAnsi="Times New Roman" w:cs="Times New Roman"/>
        </w:rPr>
        <w:t xml:space="preserve"> Arterial Tonometry") OR </w:t>
      </w:r>
      <w:proofErr w:type="spellStart"/>
      <w:r w:rsidRPr="1728FDF4">
        <w:rPr>
          <w:rFonts w:ascii="Times New Roman" w:eastAsia="Times New Roman" w:hAnsi="Times New Roman" w:cs="Times New Roman"/>
        </w:rPr>
        <w:t>ti</w:t>
      </w:r>
      <w:proofErr w:type="spellEnd"/>
      <w:r w:rsidRPr="1728FDF4">
        <w:rPr>
          <w:rFonts w:ascii="Times New Roman" w:eastAsia="Times New Roman" w:hAnsi="Times New Roman" w:cs="Times New Roman"/>
        </w:rPr>
        <w:t>("Pulse Arterial Tonometry")</w:t>
      </w:r>
    </w:p>
    <w:p w14:paraId="2B441BAB" w14:textId="77777777" w:rsidR="003438E7" w:rsidRDefault="003438E7" w:rsidP="25B21AFC">
      <w:pPr>
        <w:rPr>
          <w:rFonts w:ascii="Times New Roman" w:eastAsia="Times New Roman" w:hAnsi="Times New Roman" w:cs="Times New Roman"/>
        </w:rPr>
      </w:pPr>
      <w:r w:rsidRPr="686EA2D4">
        <w:rPr>
          <w:rFonts w:ascii="Times New Roman" w:eastAsia="Times New Roman" w:hAnsi="Times New Roman" w:cs="Times New Roman"/>
        </w:rPr>
        <w:t>#</w:t>
      </w:r>
      <w:r>
        <w:rPr>
          <w:rFonts w:ascii="Times New Roman" w:eastAsia="Times New Roman" w:hAnsi="Times New Roman" w:cs="Times New Roman"/>
        </w:rPr>
        <w:t>7</w:t>
      </w:r>
      <w:r w:rsidRPr="686EA2D4">
        <w:rPr>
          <w:rFonts w:ascii="Times New Roman" w:eastAsia="Times New Roman" w:hAnsi="Times New Roman" w:cs="Times New Roman"/>
        </w:rPr>
        <w:t xml:space="preserve"> </w:t>
      </w:r>
      <w:proofErr w:type="gramStart"/>
      <w:r w:rsidRPr="686EA2D4">
        <w:rPr>
          <w:rFonts w:ascii="Times New Roman" w:eastAsia="Times New Roman" w:hAnsi="Times New Roman" w:cs="Times New Roman"/>
        </w:rPr>
        <w:t>EMB.EXACT.EXPLODE</w:t>
      </w:r>
      <w:proofErr w:type="gramEnd"/>
      <w:r w:rsidRPr="686EA2D4">
        <w:rPr>
          <w:rFonts w:ascii="Times New Roman" w:eastAsia="Times New Roman" w:hAnsi="Times New Roman" w:cs="Times New Roman"/>
        </w:rPr>
        <w:t xml:space="preserve">(“wearable device”) OR EMB.EXACT.EXPLODE(“wearable computer”) </w:t>
      </w:r>
    </w:p>
    <w:p w14:paraId="6EE63A6C" w14:textId="77777777" w:rsidR="003438E7" w:rsidRDefault="003438E7" w:rsidP="25B21AFC">
      <w:pPr>
        <w:rPr>
          <w:rFonts w:ascii="Times New Roman" w:eastAsia="Times New Roman" w:hAnsi="Times New Roman" w:cs="Times New Roman"/>
        </w:rPr>
      </w:pPr>
      <w:r w:rsidRPr="1728FDF4">
        <w:rPr>
          <w:rFonts w:ascii="Times New Roman" w:eastAsia="Times New Roman" w:hAnsi="Times New Roman" w:cs="Times New Roman"/>
        </w:rPr>
        <w:t>#</w:t>
      </w:r>
      <w:r>
        <w:rPr>
          <w:rFonts w:ascii="Times New Roman" w:eastAsia="Times New Roman" w:hAnsi="Times New Roman" w:cs="Times New Roman"/>
        </w:rPr>
        <w:t>8</w:t>
      </w:r>
      <w:r w:rsidRPr="1728FDF4">
        <w:rPr>
          <w:rFonts w:ascii="Times New Roman" w:eastAsia="Times New Roman" w:hAnsi="Times New Roman" w:cs="Times New Roman"/>
        </w:rPr>
        <w:t xml:space="preserve"> </w:t>
      </w:r>
      <w:proofErr w:type="gramStart"/>
      <w:r w:rsidRPr="1728FDF4">
        <w:rPr>
          <w:rFonts w:ascii="Times New Roman" w:eastAsia="Times New Roman" w:hAnsi="Times New Roman" w:cs="Times New Roman"/>
        </w:rPr>
        <w:t>ab(</w:t>
      </w:r>
      <w:proofErr w:type="gramEnd"/>
      <w:r w:rsidRPr="1728FDF4">
        <w:rPr>
          <w:rFonts w:ascii="Times New Roman" w:eastAsia="Times New Roman" w:hAnsi="Times New Roman" w:cs="Times New Roman"/>
        </w:rPr>
        <w:t xml:space="preserve">“wearable electronic devices”) OR </w:t>
      </w:r>
      <w:proofErr w:type="spellStart"/>
      <w:r w:rsidRPr="1728FDF4">
        <w:rPr>
          <w:rFonts w:ascii="Times New Roman" w:eastAsia="Times New Roman" w:hAnsi="Times New Roman" w:cs="Times New Roman"/>
        </w:rPr>
        <w:t>ti</w:t>
      </w:r>
      <w:proofErr w:type="spellEnd"/>
      <w:r w:rsidRPr="1728FDF4">
        <w:rPr>
          <w:rFonts w:ascii="Times New Roman" w:eastAsia="Times New Roman" w:hAnsi="Times New Roman" w:cs="Times New Roman"/>
        </w:rPr>
        <w:t>(“wearable electronic devices”)</w:t>
      </w:r>
    </w:p>
    <w:p w14:paraId="115C3022" w14:textId="77777777" w:rsidR="003438E7" w:rsidRDefault="003438E7" w:rsidP="1728FDF4">
      <w:pPr>
        <w:rPr>
          <w:rFonts w:ascii="Times New Roman" w:eastAsia="Times New Roman" w:hAnsi="Times New Roman" w:cs="Times New Roman"/>
        </w:rPr>
      </w:pPr>
      <w:r w:rsidRPr="1728FDF4">
        <w:rPr>
          <w:rFonts w:ascii="Times New Roman" w:eastAsia="Times New Roman" w:hAnsi="Times New Roman" w:cs="Times New Roman"/>
        </w:rPr>
        <w:t>#</w:t>
      </w:r>
      <w:r>
        <w:rPr>
          <w:rFonts w:ascii="Times New Roman" w:eastAsia="Times New Roman" w:hAnsi="Times New Roman" w:cs="Times New Roman"/>
        </w:rPr>
        <w:t>9</w:t>
      </w:r>
      <w:r w:rsidRPr="1728FDF4">
        <w:rPr>
          <w:rFonts w:ascii="Times New Roman" w:eastAsia="Times New Roman" w:hAnsi="Times New Roman" w:cs="Times New Roman"/>
        </w:rPr>
        <w:t xml:space="preserve"> </w:t>
      </w:r>
      <w:proofErr w:type="gramStart"/>
      <w:r w:rsidRPr="1728FDF4">
        <w:rPr>
          <w:rFonts w:ascii="Times New Roman" w:eastAsia="Times New Roman" w:hAnsi="Times New Roman" w:cs="Times New Roman"/>
        </w:rPr>
        <w:t>ab(</w:t>
      </w:r>
      <w:proofErr w:type="gramEnd"/>
      <w:r w:rsidRPr="1728FDF4">
        <w:rPr>
          <w:rFonts w:ascii="Times New Roman" w:eastAsia="Times New Roman" w:hAnsi="Times New Roman" w:cs="Times New Roman"/>
        </w:rPr>
        <w:t xml:space="preserve">“portable monitoring") OR </w:t>
      </w:r>
      <w:proofErr w:type="spellStart"/>
      <w:r w:rsidRPr="1728FDF4">
        <w:rPr>
          <w:rFonts w:ascii="Times New Roman" w:eastAsia="Times New Roman" w:hAnsi="Times New Roman" w:cs="Times New Roman"/>
        </w:rPr>
        <w:t>ti</w:t>
      </w:r>
      <w:proofErr w:type="spellEnd"/>
      <w:r w:rsidRPr="1728FDF4">
        <w:rPr>
          <w:rFonts w:ascii="Times New Roman" w:eastAsia="Times New Roman" w:hAnsi="Times New Roman" w:cs="Times New Roman"/>
        </w:rPr>
        <w:t>(“portable monitoring")</w:t>
      </w:r>
    </w:p>
    <w:p w14:paraId="18AF353D" w14:textId="77777777" w:rsidR="003438E7" w:rsidRDefault="003438E7" w:rsidP="1728FDF4">
      <w:pPr>
        <w:rPr>
          <w:rFonts w:ascii="Times New Roman" w:eastAsia="Times New Roman" w:hAnsi="Times New Roman" w:cs="Times New Roman"/>
        </w:rPr>
      </w:pPr>
      <w:r w:rsidRPr="1728FDF4">
        <w:rPr>
          <w:rFonts w:ascii="Times New Roman" w:eastAsia="Times New Roman" w:hAnsi="Times New Roman" w:cs="Times New Roman"/>
        </w:rPr>
        <w:t>#</w:t>
      </w:r>
      <w:r>
        <w:rPr>
          <w:rFonts w:ascii="Times New Roman" w:eastAsia="Times New Roman" w:hAnsi="Times New Roman" w:cs="Times New Roman"/>
        </w:rPr>
        <w:t>10</w:t>
      </w:r>
      <w:r w:rsidRPr="1728FDF4">
        <w:rPr>
          <w:rFonts w:ascii="Times New Roman" w:eastAsia="Times New Roman" w:hAnsi="Times New Roman" w:cs="Times New Roman"/>
        </w:rPr>
        <w:t xml:space="preserve"> ab(“HSAT") OR </w:t>
      </w:r>
      <w:proofErr w:type="spellStart"/>
      <w:r w:rsidRPr="1728FDF4">
        <w:rPr>
          <w:rFonts w:ascii="Times New Roman" w:eastAsia="Times New Roman" w:hAnsi="Times New Roman" w:cs="Times New Roman"/>
        </w:rPr>
        <w:t>ti</w:t>
      </w:r>
      <w:proofErr w:type="spellEnd"/>
      <w:r w:rsidRPr="1728FDF4">
        <w:rPr>
          <w:rFonts w:ascii="Times New Roman" w:eastAsia="Times New Roman" w:hAnsi="Times New Roman" w:cs="Times New Roman"/>
        </w:rPr>
        <w:t>(“HSAT")</w:t>
      </w:r>
    </w:p>
    <w:p w14:paraId="149A1112" w14:textId="77777777" w:rsidR="003438E7" w:rsidRDefault="003438E7" w:rsidP="1728FDF4">
      <w:pPr>
        <w:rPr>
          <w:rFonts w:ascii="Times New Roman" w:eastAsia="Times New Roman" w:hAnsi="Times New Roman" w:cs="Times New Roman"/>
        </w:rPr>
      </w:pPr>
      <w:r w:rsidRPr="1728FDF4">
        <w:rPr>
          <w:rFonts w:ascii="Times New Roman" w:eastAsia="Times New Roman" w:hAnsi="Times New Roman" w:cs="Times New Roman"/>
        </w:rPr>
        <w:t>#1</w:t>
      </w:r>
      <w:r>
        <w:rPr>
          <w:rFonts w:ascii="Times New Roman" w:eastAsia="Times New Roman" w:hAnsi="Times New Roman" w:cs="Times New Roman"/>
        </w:rPr>
        <w:t>1</w:t>
      </w:r>
      <w:r w:rsidRPr="1728FDF4">
        <w:rPr>
          <w:rFonts w:ascii="Times New Roman" w:eastAsia="Times New Roman" w:hAnsi="Times New Roman" w:cs="Times New Roman"/>
        </w:rPr>
        <w:t xml:space="preserve"> </w:t>
      </w:r>
      <w:proofErr w:type="gramStart"/>
      <w:r w:rsidRPr="1728FDF4">
        <w:rPr>
          <w:rFonts w:ascii="Times New Roman" w:eastAsia="Times New Roman" w:hAnsi="Times New Roman" w:cs="Times New Roman"/>
        </w:rPr>
        <w:t>ab(</w:t>
      </w:r>
      <w:proofErr w:type="gramEnd"/>
      <w:r w:rsidRPr="1728FDF4">
        <w:rPr>
          <w:rFonts w:ascii="Times New Roman" w:eastAsia="Times New Roman" w:hAnsi="Times New Roman" w:cs="Times New Roman"/>
        </w:rPr>
        <w:t xml:space="preserve">“home sleep </w:t>
      </w:r>
      <w:proofErr w:type="spellStart"/>
      <w:r w:rsidRPr="1728FDF4">
        <w:rPr>
          <w:rFonts w:ascii="Times New Roman" w:eastAsia="Times New Roman" w:hAnsi="Times New Roman" w:cs="Times New Roman"/>
        </w:rPr>
        <w:t>apenea</w:t>
      </w:r>
      <w:proofErr w:type="spellEnd"/>
      <w:r w:rsidRPr="1728FDF4">
        <w:rPr>
          <w:rFonts w:ascii="Times New Roman" w:eastAsia="Times New Roman" w:hAnsi="Times New Roman" w:cs="Times New Roman"/>
        </w:rPr>
        <w:t xml:space="preserve"> testing") OR </w:t>
      </w:r>
      <w:proofErr w:type="spellStart"/>
      <w:r w:rsidRPr="1728FDF4">
        <w:rPr>
          <w:rFonts w:ascii="Times New Roman" w:eastAsia="Times New Roman" w:hAnsi="Times New Roman" w:cs="Times New Roman"/>
        </w:rPr>
        <w:t>ti</w:t>
      </w:r>
      <w:proofErr w:type="spellEnd"/>
      <w:r w:rsidRPr="1728FDF4">
        <w:rPr>
          <w:rFonts w:ascii="Times New Roman" w:eastAsia="Times New Roman" w:hAnsi="Times New Roman" w:cs="Times New Roman"/>
        </w:rPr>
        <w:t>(“home sleep apnea testing")</w:t>
      </w:r>
    </w:p>
    <w:p w14:paraId="758DA3F2" w14:textId="77777777" w:rsidR="003438E7" w:rsidRDefault="003438E7" w:rsidP="1728FDF4">
      <w:pPr>
        <w:rPr>
          <w:rFonts w:ascii="Times New Roman" w:eastAsia="Times New Roman" w:hAnsi="Times New Roman" w:cs="Times New Roman"/>
        </w:rPr>
      </w:pPr>
      <w:r w:rsidRPr="1728FDF4">
        <w:rPr>
          <w:rFonts w:ascii="Times New Roman" w:eastAsia="Times New Roman" w:hAnsi="Times New Roman" w:cs="Times New Roman"/>
        </w:rPr>
        <w:t>#1</w:t>
      </w:r>
      <w:r>
        <w:rPr>
          <w:rFonts w:ascii="Times New Roman" w:eastAsia="Times New Roman" w:hAnsi="Times New Roman" w:cs="Times New Roman"/>
        </w:rPr>
        <w:t>2</w:t>
      </w:r>
      <w:r w:rsidRPr="1728FDF4">
        <w:rPr>
          <w:rFonts w:ascii="Times New Roman" w:eastAsia="Times New Roman" w:hAnsi="Times New Roman" w:cs="Times New Roman"/>
        </w:rPr>
        <w:t xml:space="preserve"> #1 OR #2 OR #3 OR #4 OR #5 OR #6 OR #7 OR #8 OR #9 OR #10</w:t>
      </w:r>
      <w:r>
        <w:rPr>
          <w:rFonts w:ascii="Times New Roman" w:eastAsia="Times New Roman" w:hAnsi="Times New Roman" w:cs="Times New Roman"/>
        </w:rPr>
        <w:t xml:space="preserve"> OR #11</w:t>
      </w:r>
    </w:p>
    <w:p w14:paraId="55D774E5" w14:textId="77777777" w:rsidR="003438E7" w:rsidRDefault="003438E7" w:rsidP="1728FDF4">
      <w:pPr>
        <w:rPr>
          <w:rFonts w:ascii="Times New Roman" w:eastAsia="Times New Roman" w:hAnsi="Times New Roman" w:cs="Times New Roman"/>
        </w:rPr>
      </w:pPr>
      <w:r w:rsidRPr="5F016B6E">
        <w:rPr>
          <w:rFonts w:ascii="Times New Roman" w:eastAsia="Times New Roman" w:hAnsi="Times New Roman" w:cs="Times New Roman"/>
        </w:rPr>
        <w:t>#1</w:t>
      </w:r>
      <w:r>
        <w:rPr>
          <w:rFonts w:ascii="Times New Roman" w:eastAsia="Times New Roman" w:hAnsi="Times New Roman" w:cs="Times New Roman"/>
        </w:rPr>
        <w:t>3</w:t>
      </w:r>
      <w:r w:rsidRPr="5F016B6E">
        <w:rPr>
          <w:rFonts w:ascii="Times New Roman" w:eastAsia="Times New Roman" w:hAnsi="Times New Roman" w:cs="Times New Roman"/>
        </w:rPr>
        <w:t xml:space="preserve"> </w:t>
      </w:r>
      <w:proofErr w:type="gramStart"/>
      <w:r w:rsidRPr="5F016B6E">
        <w:rPr>
          <w:rFonts w:ascii="Times New Roman" w:eastAsia="Times New Roman" w:hAnsi="Times New Roman" w:cs="Times New Roman"/>
        </w:rPr>
        <w:t>EMB.EXACT.EXPLODE</w:t>
      </w:r>
      <w:proofErr w:type="gramEnd"/>
      <w:r w:rsidRPr="5F016B6E">
        <w:rPr>
          <w:rFonts w:ascii="Times New Roman" w:eastAsia="Times New Roman" w:hAnsi="Times New Roman" w:cs="Times New Roman"/>
        </w:rPr>
        <w:t>("sleep apnea syndrome")</w:t>
      </w:r>
    </w:p>
    <w:p w14:paraId="45AC6A4E" w14:textId="77777777" w:rsidR="003438E7" w:rsidRDefault="003438E7" w:rsidP="1728FDF4">
      <w:pPr>
        <w:rPr>
          <w:rFonts w:ascii="Times New Roman" w:eastAsia="Times New Roman" w:hAnsi="Times New Roman" w:cs="Times New Roman"/>
        </w:rPr>
      </w:pPr>
      <w:r w:rsidRPr="610A5552">
        <w:rPr>
          <w:rFonts w:ascii="Times New Roman" w:eastAsia="Times New Roman" w:hAnsi="Times New Roman" w:cs="Times New Roman"/>
        </w:rPr>
        <w:t>#1</w:t>
      </w:r>
      <w:r>
        <w:rPr>
          <w:rFonts w:ascii="Times New Roman" w:eastAsia="Times New Roman" w:hAnsi="Times New Roman" w:cs="Times New Roman"/>
        </w:rPr>
        <w:t>4</w:t>
      </w:r>
      <w:r w:rsidRPr="610A5552">
        <w:rPr>
          <w:rFonts w:ascii="Times New Roman" w:eastAsia="Times New Roman" w:hAnsi="Times New Roman" w:cs="Times New Roman"/>
        </w:rPr>
        <w:t xml:space="preserve"> </w:t>
      </w:r>
      <w:proofErr w:type="gramStart"/>
      <w:r w:rsidRPr="610A5552">
        <w:rPr>
          <w:rFonts w:ascii="Times New Roman" w:eastAsia="Times New Roman" w:hAnsi="Times New Roman" w:cs="Times New Roman"/>
        </w:rPr>
        <w:t>EMB.EXACT.EXPLODE</w:t>
      </w:r>
      <w:proofErr w:type="gramEnd"/>
      <w:r w:rsidRPr="610A5552">
        <w:rPr>
          <w:rFonts w:ascii="Times New Roman" w:eastAsia="Times New Roman" w:hAnsi="Times New Roman" w:cs="Times New Roman"/>
        </w:rPr>
        <w:t>("snoring")</w:t>
      </w:r>
    </w:p>
    <w:p w14:paraId="02770882" w14:textId="77777777" w:rsidR="003438E7" w:rsidRDefault="003438E7" w:rsidP="1728FDF4">
      <w:pPr>
        <w:rPr>
          <w:rFonts w:ascii="Times New Roman" w:eastAsia="Times New Roman" w:hAnsi="Times New Roman" w:cs="Times New Roman"/>
        </w:rPr>
      </w:pPr>
      <w:r w:rsidRPr="1728FDF4">
        <w:rPr>
          <w:rFonts w:ascii="Times New Roman" w:eastAsia="Times New Roman" w:hAnsi="Times New Roman" w:cs="Times New Roman"/>
        </w:rPr>
        <w:t>#1</w:t>
      </w:r>
      <w:r>
        <w:rPr>
          <w:rFonts w:ascii="Times New Roman" w:eastAsia="Times New Roman" w:hAnsi="Times New Roman" w:cs="Times New Roman"/>
        </w:rPr>
        <w:t>5</w:t>
      </w:r>
      <w:r w:rsidRPr="1728FDF4">
        <w:rPr>
          <w:rFonts w:ascii="Times New Roman" w:eastAsia="Times New Roman" w:hAnsi="Times New Roman" w:cs="Times New Roman"/>
        </w:rPr>
        <w:t xml:space="preserve"> ab("snoring") OR </w:t>
      </w:r>
      <w:proofErr w:type="spellStart"/>
      <w:r w:rsidRPr="1728FDF4">
        <w:rPr>
          <w:rFonts w:ascii="Times New Roman" w:eastAsia="Times New Roman" w:hAnsi="Times New Roman" w:cs="Times New Roman"/>
        </w:rPr>
        <w:t>ti</w:t>
      </w:r>
      <w:proofErr w:type="spellEnd"/>
      <w:r w:rsidRPr="1728FDF4">
        <w:rPr>
          <w:rFonts w:ascii="Times New Roman" w:eastAsia="Times New Roman" w:hAnsi="Times New Roman" w:cs="Times New Roman"/>
        </w:rPr>
        <w:t>("snoring")</w:t>
      </w:r>
    </w:p>
    <w:p w14:paraId="2B8E125C" w14:textId="77777777" w:rsidR="003438E7" w:rsidRDefault="003438E7" w:rsidP="1728FDF4">
      <w:pPr>
        <w:rPr>
          <w:rFonts w:ascii="Times New Roman" w:eastAsia="Times New Roman" w:hAnsi="Times New Roman" w:cs="Times New Roman"/>
        </w:rPr>
      </w:pPr>
      <w:r w:rsidRPr="610A5552">
        <w:rPr>
          <w:rFonts w:ascii="Times New Roman" w:eastAsia="Times New Roman" w:hAnsi="Times New Roman" w:cs="Times New Roman"/>
        </w:rPr>
        <w:t>#1</w:t>
      </w:r>
      <w:r>
        <w:rPr>
          <w:rFonts w:ascii="Times New Roman" w:eastAsia="Times New Roman" w:hAnsi="Times New Roman" w:cs="Times New Roman"/>
        </w:rPr>
        <w:t>6</w:t>
      </w:r>
      <w:r w:rsidRPr="610A5552">
        <w:rPr>
          <w:rFonts w:ascii="Times New Roman" w:eastAsia="Times New Roman" w:hAnsi="Times New Roman" w:cs="Times New Roman"/>
        </w:rPr>
        <w:t xml:space="preserve"> </w:t>
      </w:r>
      <w:proofErr w:type="gramStart"/>
      <w:r w:rsidRPr="610A5552">
        <w:rPr>
          <w:rFonts w:ascii="Times New Roman" w:eastAsia="Times New Roman" w:hAnsi="Times New Roman" w:cs="Times New Roman"/>
        </w:rPr>
        <w:t>ab(</w:t>
      </w:r>
      <w:proofErr w:type="gramEnd"/>
      <w:r w:rsidRPr="610A5552">
        <w:rPr>
          <w:rFonts w:ascii="Times New Roman" w:eastAsia="Times New Roman" w:hAnsi="Times New Roman" w:cs="Times New Roman"/>
        </w:rPr>
        <w:t>“sleep” AND (“</w:t>
      </w:r>
      <w:proofErr w:type="spellStart"/>
      <w:r w:rsidRPr="610A5552">
        <w:rPr>
          <w:rFonts w:ascii="Times New Roman" w:eastAsia="Times New Roman" w:hAnsi="Times New Roman" w:cs="Times New Roman"/>
        </w:rPr>
        <w:t>apnoea</w:t>
      </w:r>
      <w:proofErr w:type="spellEnd"/>
      <w:r w:rsidRPr="610A5552">
        <w:rPr>
          <w:rFonts w:ascii="Times New Roman" w:eastAsia="Times New Roman" w:hAnsi="Times New Roman" w:cs="Times New Roman"/>
        </w:rPr>
        <w:t xml:space="preserve">” OR “apnea”)) OR </w:t>
      </w:r>
      <w:proofErr w:type="spellStart"/>
      <w:r w:rsidRPr="610A5552">
        <w:rPr>
          <w:rFonts w:ascii="Times New Roman" w:eastAsia="Times New Roman" w:hAnsi="Times New Roman" w:cs="Times New Roman"/>
        </w:rPr>
        <w:t>ti</w:t>
      </w:r>
      <w:proofErr w:type="spellEnd"/>
      <w:r w:rsidRPr="610A5552">
        <w:rPr>
          <w:rFonts w:ascii="Times New Roman" w:eastAsia="Times New Roman" w:hAnsi="Times New Roman" w:cs="Times New Roman"/>
        </w:rPr>
        <w:t>(“sleep” AND (“</w:t>
      </w:r>
      <w:proofErr w:type="spellStart"/>
      <w:r w:rsidRPr="610A5552">
        <w:rPr>
          <w:rFonts w:ascii="Times New Roman" w:eastAsia="Times New Roman" w:hAnsi="Times New Roman" w:cs="Times New Roman"/>
        </w:rPr>
        <w:t>apnoea</w:t>
      </w:r>
      <w:proofErr w:type="spellEnd"/>
      <w:r w:rsidRPr="610A5552">
        <w:rPr>
          <w:rFonts w:ascii="Times New Roman" w:eastAsia="Times New Roman" w:hAnsi="Times New Roman" w:cs="Times New Roman"/>
        </w:rPr>
        <w:t>” OR “apnea”))</w:t>
      </w:r>
    </w:p>
    <w:p w14:paraId="04631092" w14:textId="77777777" w:rsidR="003438E7" w:rsidRDefault="003438E7" w:rsidP="1728FDF4">
      <w:pPr>
        <w:rPr>
          <w:rFonts w:ascii="Times New Roman" w:eastAsia="Times New Roman" w:hAnsi="Times New Roman" w:cs="Times New Roman"/>
        </w:rPr>
      </w:pPr>
      <w:r w:rsidRPr="610A5552">
        <w:rPr>
          <w:rFonts w:ascii="Times New Roman" w:eastAsia="Times New Roman" w:hAnsi="Times New Roman" w:cs="Times New Roman"/>
        </w:rPr>
        <w:t>#1</w:t>
      </w:r>
      <w:r>
        <w:rPr>
          <w:rFonts w:ascii="Times New Roman" w:eastAsia="Times New Roman" w:hAnsi="Times New Roman" w:cs="Times New Roman"/>
        </w:rPr>
        <w:t>7</w:t>
      </w:r>
      <w:r w:rsidRPr="610A5552">
        <w:rPr>
          <w:rFonts w:ascii="Times New Roman" w:eastAsia="Times New Roman" w:hAnsi="Times New Roman" w:cs="Times New Roman"/>
        </w:rPr>
        <w:t xml:space="preserve"> </w:t>
      </w:r>
      <w:proofErr w:type="gramStart"/>
      <w:r w:rsidRPr="610A5552">
        <w:rPr>
          <w:rFonts w:ascii="Times New Roman" w:eastAsia="Times New Roman" w:hAnsi="Times New Roman" w:cs="Times New Roman"/>
        </w:rPr>
        <w:t>ab(</w:t>
      </w:r>
      <w:proofErr w:type="gramEnd"/>
      <w:r w:rsidRPr="610A5552">
        <w:rPr>
          <w:rFonts w:ascii="Times New Roman" w:eastAsia="Times New Roman" w:hAnsi="Times New Roman" w:cs="Times New Roman"/>
        </w:rPr>
        <w:t>“hypopnea” OR “</w:t>
      </w:r>
      <w:proofErr w:type="spellStart"/>
      <w:r w:rsidRPr="610A5552">
        <w:rPr>
          <w:rFonts w:ascii="Times New Roman" w:eastAsia="Times New Roman" w:hAnsi="Times New Roman" w:cs="Times New Roman"/>
        </w:rPr>
        <w:t>hypopnoea</w:t>
      </w:r>
      <w:proofErr w:type="spellEnd"/>
      <w:r w:rsidRPr="610A5552">
        <w:rPr>
          <w:rFonts w:ascii="Times New Roman" w:eastAsia="Times New Roman" w:hAnsi="Times New Roman" w:cs="Times New Roman"/>
        </w:rPr>
        <w:t xml:space="preserve">”) OR </w:t>
      </w:r>
      <w:proofErr w:type="spellStart"/>
      <w:r w:rsidRPr="610A5552">
        <w:rPr>
          <w:rFonts w:ascii="Times New Roman" w:eastAsia="Times New Roman" w:hAnsi="Times New Roman" w:cs="Times New Roman"/>
        </w:rPr>
        <w:t>ti</w:t>
      </w:r>
      <w:proofErr w:type="spellEnd"/>
      <w:r w:rsidRPr="610A5552">
        <w:rPr>
          <w:rFonts w:ascii="Times New Roman" w:eastAsia="Times New Roman" w:hAnsi="Times New Roman" w:cs="Times New Roman"/>
        </w:rPr>
        <w:t>(“hypopnea” OR “</w:t>
      </w:r>
      <w:proofErr w:type="spellStart"/>
      <w:r w:rsidRPr="610A5552">
        <w:rPr>
          <w:rFonts w:ascii="Times New Roman" w:eastAsia="Times New Roman" w:hAnsi="Times New Roman" w:cs="Times New Roman"/>
        </w:rPr>
        <w:t>hypopnoea</w:t>
      </w:r>
      <w:proofErr w:type="spellEnd"/>
      <w:r w:rsidRPr="610A5552">
        <w:rPr>
          <w:rFonts w:ascii="Times New Roman" w:eastAsia="Times New Roman" w:hAnsi="Times New Roman" w:cs="Times New Roman"/>
        </w:rPr>
        <w:t>”)</w:t>
      </w:r>
    </w:p>
    <w:p w14:paraId="677F5D8B" w14:textId="77777777" w:rsidR="003438E7" w:rsidRDefault="003438E7" w:rsidP="1728FDF4">
      <w:pPr>
        <w:rPr>
          <w:rFonts w:ascii="Times New Roman" w:eastAsia="Times New Roman" w:hAnsi="Times New Roman" w:cs="Times New Roman"/>
        </w:rPr>
      </w:pPr>
      <w:r w:rsidRPr="1728FDF4">
        <w:rPr>
          <w:rFonts w:ascii="Times New Roman" w:eastAsia="Times New Roman" w:hAnsi="Times New Roman" w:cs="Times New Roman"/>
        </w:rPr>
        <w:t>#1</w:t>
      </w:r>
      <w:r>
        <w:rPr>
          <w:rFonts w:ascii="Times New Roman" w:eastAsia="Times New Roman" w:hAnsi="Times New Roman" w:cs="Times New Roman"/>
        </w:rPr>
        <w:t>8</w:t>
      </w:r>
      <w:r w:rsidRPr="1728FDF4">
        <w:rPr>
          <w:rFonts w:ascii="Times New Roman" w:eastAsia="Times New Roman" w:hAnsi="Times New Roman" w:cs="Times New Roman"/>
        </w:rPr>
        <w:t xml:space="preserve"> ab("OSA") OR </w:t>
      </w:r>
      <w:proofErr w:type="spellStart"/>
      <w:r w:rsidRPr="1728FDF4">
        <w:rPr>
          <w:rFonts w:ascii="Times New Roman" w:eastAsia="Times New Roman" w:hAnsi="Times New Roman" w:cs="Times New Roman"/>
        </w:rPr>
        <w:t>ti</w:t>
      </w:r>
      <w:proofErr w:type="spellEnd"/>
      <w:r w:rsidRPr="1728FDF4">
        <w:rPr>
          <w:rFonts w:ascii="Times New Roman" w:eastAsia="Times New Roman" w:hAnsi="Times New Roman" w:cs="Times New Roman"/>
        </w:rPr>
        <w:t>("OSA")</w:t>
      </w:r>
    </w:p>
    <w:p w14:paraId="1C3499A8" w14:textId="77777777" w:rsidR="003438E7" w:rsidRDefault="003438E7" w:rsidP="1728FDF4">
      <w:pPr>
        <w:rPr>
          <w:rFonts w:ascii="Times New Roman" w:eastAsia="Times New Roman" w:hAnsi="Times New Roman" w:cs="Times New Roman"/>
        </w:rPr>
      </w:pPr>
      <w:r w:rsidRPr="1728FDF4">
        <w:rPr>
          <w:rFonts w:ascii="Times New Roman" w:eastAsia="Times New Roman" w:hAnsi="Times New Roman" w:cs="Times New Roman"/>
        </w:rPr>
        <w:t>#1</w:t>
      </w:r>
      <w:r>
        <w:rPr>
          <w:rFonts w:ascii="Times New Roman" w:eastAsia="Times New Roman" w:hAnsi="Times New Roman" w:cs="Times New Roman"/>
        </w:rPr>
        <w:t>9</w:t>
      </w:r>
      <w:r w:rsidRPr="1728FDF4">
        <w:rPr>
          <w:rFonts w:ascii="Times New Roman" w:eastAsia="Times New Roman" w:hAnsi="Times New Roman" w:cs="Times New Roman"/>
        </w:rPr>
        <w:t xml:space="preserve"> ab("SHS") OR </w:t>
      </w:r>
      <w:proofErr w:type="spellStart"/>
      <w:r w:rsidRPr="1728FDF4">
        <w:rPr>
          <w:rFonts w:ascii="Times New Roman" w:eastAsia="Times New Roman" w:hAnsi="Times New Roman" w:cs="Times New Roman"/>
        </w:rPr>
        <w:t>ti</w:t>
      </w:r>
      <w:proofErr w:type="spellEnd"/>
      <w:r w:rsidRPr="1728FDF4">
        <w:rPr>
          <w:rFonts w:ascii="Times New Roman" w:eastAsia="Times New Roman" w:hAnsi="Times New Roman" w:cs="Times New Roman"/>
        </w:rPr>
        <w:t>("SHS")</w:t>
      </w:r>
    </w:p>
    <w:p w14:paraId="28F774AF" w14:textId="77777777" w:rsidR="003438E7" w:rsidRDefault="003438E7" w:rsidP="1728FDF4">
      <w:pPr>
        <w:rPr>
          <w:rFonts w:ascii="Times New Roman" w:eastAsia="Times New Roman" w:hAnsi="Times New Roman" w:cs="Times New Roman"/>
        </w:rPr>
      </w:pPr>
      <w:r w:rsidRPr="1728FDF4">
        <w:rPr>
          <w:rFonts w:ascii="Times New Roman" w:eastAsia="Times New Roman" w:hAnsi="Times New Roman" w:cs="Times New Roman"/>
        </w:rPr>
        <w:t>#</w:t>
      </w:r>
      <w:r>
        <w:rPr>
          <w:rFonts w:ascii="Times New Roman" w:eastAsia="Times New Roman" w:hAnsi="Times New Roman" w:cs="Times New Roman"/>
        </w:rPr>
        <w:t>20</w:t>
      </w:r>
      <w:r w:rsidRPr="1728FDF4">
        <w:rPr>
          <w:rFonts w:ascii="Times New Roman" w:eastAsia="Times New Roman" w:hAnsi="Times New Roman" w:cs="Times New Roman"/>
        </w:rPr>
        <w:t xml:space="preserve"> ab("OSAHS") OR </w:t>
      </w:r>
      <w:proofErr w:type="spellStart"/>
      <w:r w:rsidRPr="1728FDF4">
        <w:rPr>
          <w:rFonts w:ascii="Times New Roman" w:eastAsia="Times New Roman" w:hAnsi="Times New Roman" w:cs="Times New Roman"/>
        </w:rPr>
        <w:t>ti</w:t>
      </w:r>
      <w:proofErr w:type="spellEnd"/>
      <w:r w:rsidRPr="1728FDF4">
        <w:rPr>
          <w:rFonts w:ascii="Times New Roman" w:eastAsia="Times New Roman" w:hAnsi="Times New Roman" w:cs="Times New Roman"/>
        </w:rPr>
        <w:t>("OSAHS")</w:t>
      </w:r>
    </w:p>
    <w:p w14:paraId="38442F52" w14:textId="77777777" w:rsidR="003438E7" w:rsidRDefault="003438E7" w:rsidP="1728FDF4">
      <w:pPr>
        <w:rPr>
          <w:rFonts w:ascii="Times New Roman" w:eastAsia="Times New Roman" w:hAnsi="Times New Roman" w:cs="Times New Roman"/>
        </w:rPr>
      </w:pPr>
      <w:r w:rsidRPr="1728FDF4">
        <w:rPr>
          <w:rFonts w:ascii="Times New Roman" w:eastAsia="Times New Roman" w:hAnsi="Times New Roman" w:cs="Times New Roman"/>
        </w:rPr>
        <w:t>#2</w:t>
      </w:r>
      <w:r>
        <w:rPr>
          <w:rFonts w:ascii="Times New Roman" w:eastAsia="Times New Roman" w:hAnsi="Times New Roman" w:cs="Times New Roman"/>
        </w:rPr>
        <w:t>1</w:t>
      </w:r>
      <w:r w:rsidRPr="1728FDF4">
        <w:rPr>
          <w:rFonts w:ascii="Times New Roman" w:eastAsia="Times New Roman" w:hAnsi="Times New Roman" w:cs="Times New Roman"/>
        </w:rPr>
        <w:t xml:space="preserve"> #12 OR #13 OR #14 OR #15 OR #16 OR #17 OR #18 OR #19</w:t>
      </w:r>
      <w:r>
        <w:rPr>
          <w:rFonts w:ascii="Times New Roman" w:eastAsia="Times New Roman" w:hAnsi="Times New Roman" w:cs="Times New Roman"/>
        </w:rPr>
        <w:t xml:space="preserve"> OR #20</w:t>
      </w:r>
    </w:p>
    <w:p w14:paraId="2AD83D26" w14:textId="77777777" w:rsidR="003438E7" w:rsidRDefault="003438E7" w:rsidP="1728FDF4">
      <w:pPr>
        <w:rPr>
          <w:rFonts w:ascii="Times New Roman" w:eastAsia="Times New Roman" w:hAnsi="Times New Roman" w:cs="Times New Roman"/>
        </w:rPr>
      </w:pPr>
      <w:r w:rsidRPr="1728FDF4">
        <w:rPr>
          <w:rFonts w:ascii="Times New Roman" w:eastAsia="Times New Roman" w:hAnsi="Times New Roman" w:cs="Times New Roman"/>
        </w:rPr>
        <w:t>#2</w:t>
      </w:r>
      <w:r>
        <w:rPr>
          <w:rFonts w:ascii="Times New Roman" w:eastAsia="Times New Roman" w:hAnsi="Times New Roman" w:cs="Times New Roman"/>
        </w:rPr>
        <w:t>2</w:t>
      </w:r>
      <w:r w:rsidRPr="1728FDF4">
        <w:rPr>
          <w:rFonts w:ascii="Times New Roman" w:eastAsia="Times New Roman" w:hAnsi="Times New Roman" w:cs="Times New Roman"/>
        </w:rPr>
        <w:t xml:space="preserve"> #1</w:t>
      </w:r>
      <w:r>
        <w:rPr>
          <w:rFonts w:ascii="Times New Roman" w:eastAsia="Times New Roman" w:hAnsi="Times New Roman" w:cs="Times New Roman"/>
        </w:rPr>
        <w:t>2</w:t>
      </w:r>
      <w:r w:rsidRPr="1728FDF4">
        <w:rPr>
          <w:rFonts w:ascii="Times New Roman" w:eastAsia="Times New Roman" w:hAnsi="Times New Roman" w:cs="Times New Roman"/>
        </w:rPr>
        <w:t xml:space="preserve"> AND #2</w:t>
      </w:r>
      <w:r>
        <w:rPr>
          <w:rFonts w:ascii="Times New Roman" w:eastAsia="Times New Roman" w:hAnsi="Times New Roman" w:cs="Times New Roman"/>
        </w:rPr>
        <w:t>1</w:t>
      </w:r>
    </w:p>
    <w:p w14:paraId="44AEA4E9" w14:textId="77777777" w:rsidR="003438E7" w:rsidRDefault="003438E7" w:rsidP="1728FDF4">
      <w:pPr>
        <w:rPr>
          <w:rFonts w:ascii="Times New Roman" w:eastAsia="Times New Roman" w:hAnsi="Times New Roman" w:cs="Times New Roman"/>
        </w:rPr>
      </w:pPr>
      <w:r w:rsidRPr="5F016B6E">
        <w:rPr>
          <w:rFonts w:ascii="Times New Roman" w:eastAsia="Times New Roman" w:hAnsi="Times New Roman" w:cs="Times New Roman"/>
        </w:rPr>
        <w:t>#2</w:t>
      </w:r>
      <w:r>
        <w:rPr>
          <w:rFonts w:ascii="Times New Roman" w:eastAsia="Times New Roman" w:hAnsi="Times New Roman" w:cs="Times New Roman"/>
        </w:rPr>
        <w:t>3</w:t>
      </w:r>
      <w:r w:rsidRPr="5F016B6E">
        <w:rPr>
          <w:rFonts w:ascii="Times New Roman" w:eastAsia="Times New Roman" w:hAnsi="Times New Roman" w:cs="Times New Roman"/>
        </w:rPr>
        <w:t xml:space="preserve"> </w:t>
      </w:r>
      <w:proofErr w:type="gramStart"/>
      <w:r w:rsidRPr="5F016B6E">
        <w:rPr>
          <w:rFonts w:ascii="Times New Roman" w:eastAsia="Times New Roman" w:hAnsi="Times New Roman" w:cs="Times New Roman"/>
        </w:rPr>
        <w:t>EMB.EXACT.EXPLODE</w:t>
      </w:r>
      <w:proofErr w:type="gramEnd"/>
      <w:r w:rsidRPr="5F016B6E">
        <w:rPr>
          <w:rFonts w:ascii="Times New Roman" w:eastAsia="Times New Roman" w:hAnsi="Times New Roman" w:cs="Times New Roman"/>
        </w:rPr>
        <w:t>(“animal”) NOT EMB.EXACT.EXPLODE(“human”)</w:t>
      </w:r>
    </w:p>
    <w:p w14:paraId="7AF94AC5" w14:textId="77777777" w:rsidR="003438E7" w:rsidRDefault="003438E7" w:rsidP="1728FDF4">
      <w:pPr>
        <w:rPr>
          <w:rFonts w:ascii="Times New Roman" w:eastAsia="Times New Roman" w:hAnsi="Times New Roman" w:cs="Times New Roman"/>
        </w:rPr>
      </w:pPr>
      <w:r w:rsidRPr="610A5552">
        <w:rPr>
          <w:rFonts w:ascii="Times New Roman" w:eastAsia="Times New Roman" w:hAnsi="Times New Roman" w:cs="Times New Roman"/>
        </w:rPr>
        <w:t>#2</w:t>
      </w:r>
      <w:r>
        <w:rPr>
          <w:rFonts w:ascii="Times New Roman" w:eastAsia="Times New Roman" w:hAnsi="Times New Roman" w:cs="Times New Roman"/>
        </w:rPr>
        <w:t>4</w:t>
      </w:r>
      <w:r w:rsidRPr="610A5552">
        <w:rPr>
          <w:rFonts w:ascii="Times New Roman" w:eastAsia="Times New Roman" w:hAnsi="Times New Roman" w:cs="Times New Roman"/>
        </w:rPr>
        <w:t xml:space="preserve"> #2</w:t>
      </w:r>
      <w:r>
        <w:rPr>
          <w:rFonts w:ascii="Times New Roman" w:eastAsia="Times New Roman" w:hAnsi="Times New Roman" w:cs="Times New Roman"/>
        </w:rPr>
        <w:t>2</w:t>
      </w:r>
      <w:r w:rsidRPr="610A5552">
        <w:rPr>
          <w:rFonts w:ascii="Times New Roman" w:eastAsia="Times New Roman" w:hAnsi="Times New Roman" w:cs="Times New Roman"/>
        </w:rPr>
        <w:t xml:space="preserve"> NOT #2</w:t>
      </w:r>
      <w:r>
        <w:rPr>
          <w:rFonts w:ascii="Times New Roman" w:eastAsia="Times New Roman" w:hAnsi="Times New Roman" w:cs="Times New Roman"/>
        </w:rPr>
        <w:t>3</w:t>
      </w:r>
    </w:p>
    <w:p w14:paraId="48B65663" w14:textId="77777777" w:rsidR="003438E7" w:rsidRDefault="003438E7" w:rsidP="0F3EEF6F">
      <w:pPr>
        <w:rPr>
          <w:rFonts w:ascii="Times New Roman" w:eastAsia="Times New Roman" w:hAnsi="Times New Roman" w:cs="Times New Roman"/>
        </w:rPr>
      </w:pPr>
    </w:p>
    <w:p w14:paraId="161CE052" w14:textId="77777777" w:rsidR="003438E7" w:rsidRDefault="003438E7" w:rsidP="00B6E401">
      <w:pPr>
        <w:rPr>
          <w:rFonts w:ascii="Times New Roman" w:eastAsia="Times New Roman" w:hAnsi="Times New Roman" w:cs="Times New Roman"/>
          <w:b/>
          <w:bCs/>
          <w:szCs w:val="21"/>
        </w:rPr>
      </w:pPr>
      <w:r w:rsidRPr="00B6E401">
        <w:rPr>
          <w:rFonts w:ascii="Times New Roman" w:eastAsia="Times New Roman" w:hAnsi="Times New Roman" w:cs="Times New Roman"/>
          <w:b/>
          <w:bCs/>
          <w:szCs w:val="21"/>
        </w:rPr>
        <w:t>Appendix 4: ICTRP search strategy</w:t>
      </w:r>
    </w:p>
    <w:p w14:paraId="6CD660C9" w14:textId="77777777" w:rsidR="003438E7" w:rsidRDefault="003438E7" w:rsidP="00B6E401">
      <w:pPr>
        <w:rPr>
          <w:rFonts w:ascii="Arial" w:eastAsia="Arial" w:hAnsi="Arial" w:cs="Arial"/>
          <w:sz w:val="20"/>
          <w:szCs w:val="20"/>
        </w:rPr>
      </w:pPr>
      <w:r w:rsidRPr="0F3EEF6F">
        <w:rPr>
          <w:rFonts w:ascii="Times New Roman" w:eastAsia="Times New Roman" w:hAnsi="Times New Roman" w:cs="Times New Roman"/>
        </w:rPr>
        <w:t>(“sleep apnea syndrome”</w:t>
      </w:r>
      <w:r w:rsidRPr="0F3EEF6F">
        <w:rPr>
          <w:rFonts w:ascii="Arial" w:eastAsia="Arial" w:hAnsi="Arial" w:cs="Arial"/>
          <w:sz w:val="20"/>
          <w:szCs w:val="20"/>
        </w:rPr>
        <w:t xml:space="preserve"> OR “OSA” OR “SHS” OR “hypopnea” OR “snoring”)</w:t>
      </w:r>
    </w:p>
    <w:p w14:paraId="774BE54B" w14:textId="77777777" w:rsidR="003438E7" w:rsidRDefault="003438E7" w:rsidP="0F3EEF6F">
      <w:pPr>
        <w:rPr>
          <w:rFonts w:ascii="Arial" w:eastAsia="Arial" w:hAnsi="Arial" w:cs="Arial"/>
          <w:sz w:val="20"/>
          <w:szCs w:val="20"/>
        </w:rPr>
      </w:pPr>
      <w:r w:rsidRPr="0F3EEF6F">
        <w:rPr>
          <w:rFonts w:ascii="Arial" w:eastAsia="Arial" w:hAnsi="Arial" w:cs="Arial"/>
          <w:sz w:val="20"/>
          <w:szCs w:val="20"/>
        </w:rPr>
        <w:t>AND</w:t>
      </w:r>
    </w:p>
    <w:p w14:paraId="35A86C34" w14:textId="77777777" w:rsidR="003438E7" w:rsidRDefault="003438E7" w:rsidP="00B6E401">
      <w:pPr>
        <w:rPr>
          <w:rFonts w:ascii="Arial" w:eastAsia="Arial" w:hAnsi="Arial" w:cs="Arial"/>
          <w:sz w:val="20"/>
          <w:szCs w:val="20"/>
        </w:rPr>
      </w:pPr>
      <w:r w:rsidRPr="0F3EEF6F">
        <w:rPr>
          <w:rFonts w:ascii="Arial" w:eastAsia="Arial" w:hAnsi="Arial" w:cs="Arial"/>
          <w:sz w:val="20"/>
          <w:szCs w:val="20"/>
        </w:rPr>
        <w:t>(“peripheral arte</w:t>
      </w:r>
      <w:r w:rsidRPr="00FA25AC">
        <w:rPr>
          <w:rFonts w:ascii="Arial" w:eastAsia="Arial" w:hAnsi="Arial" w:cs="Arial"/>
          <w:sz w:val="20"/>
          <w:szCs w:val="20"/>
        </w:rPr>
        <w:t>rial tone” OR “peripheral arterial tonometry” OR “</w:t>
      </w:r>
      <w:proofErr w:type="spellStart"/>
      <w:r w:rsidRPr="00FA25AC">
        <w:rPr>
          <w:rFonts w:ascii="Arial" w:eastAsia="Arial" w:hAnsi="Arial" w:cs="Arial"/>
          <w:sz w:val="20"/>
          <w:szCs w:val="20"/>
        </w:rPr>
        <w:t>watchPAT</w:t>
      </w:r>
      <w:proofErr w:type="spellEnd"/>
      <w:r w:rsidRPr="00FA25AC">
        <w:rPr>
          <w:rFonts w:ascii="Arial" w:eastAsia="Arial" w:hAnsi="Arial" w:cs="Arial"/>
          <w:sz w:val="20"/>
          <w:szCs w:val="20"/>
        </w:rPr>
        <w:t>” OR “</w:t>
      </w:r>
      <w:proofErr w:type="spellStart"/>
      <w:r w:rsidRPr="00FA25AC">
        <w:rPr>
          <w:rFonts w:ascii="Arial" w:eastAsia="Arial" w:hAnsi="Arial" w:cs="Arial"/>
          <w:sz w:val="20"/>
          <w:szCs w:val="20"/>
        </w:rPr>
        <w:t>nightowl</w:t>
      </w:r>
      <w:proofErr w:type="spellEnd"/>
      <w:r w:rsidRPr="00FA25AC">
        <w:rPr>
          <w:rFonts w:ascii="Arial" w:eastAsia="Arial" w:hAnsi="Arial" w:cs="Arial"/>
          <w:sz w:val="20"/>
          <w:szCs w:val="20"/>
        </w:rPr>
        <w:t>” OR “portable monitoring” OR “HSAT”)</w:t>
      </w:r>
    </w:p>
    <w:p w14:paraId="194BC768" w14:textId="77777777" w:rsidR="003438E7" w:rsidRPr="005E667F" w:rsidRDefault="003438E7" w:rsidP="00B6E401">
      <w:pPr>
        <w:rPr>
          <w:rFonts w:ascii="Times New Roman" w:hAnsi="Times New Roman" w:cs="Times New Roman"/>
          <w:szCs w:val="21"/>
        </w:rPr>
      </w:pPr>
    </w:p>
    <w:p w14:paraId="0B2DA352" w14:textId="77777777" w:rsidR="003438E7" w:rsidRDefault="003438E7" w:rsidP="00B6E401">
      <w:pPr>
        <w:rPr>
          <w:rFonts w:ascii="Times New Roman" w:eastAsia="Times New Roman" w:hAnsi="Times New Roman" w:cs="Times New Roman"/>
          <w:b/>
          <w:bCs/>
          <w:szCs w:val="21"/>
        </w:rPr>
      </w:pPr>
      <w:r w:rsidRPr="00B6E401">
        <w:rPr>
          <w:rFonts w:ascii="Times New Roman" w:eastAsia="Times New Roman" w:hAnsi="Times New Roman" w:cs="Times New Roman"/>
          <w:b/>
          <w:bCs/>
          <w:szCs w:val="21"/>
        </w:rPr>
        <w:t>Appendix 5: ClinicalTrials.gov search strategy</w:t>
      </w:r>
    </w:p>
    <w:p w14:paraId="70DF3FA7" w14:textId="77777777" w:rsidR="003438E7" w:rsidRDefault="003438E7" w:rsidP="0F3EEF6F">
      <w:pPr>
        <w:rPr>
          <w:rFonts w:ascii="Arial" w:eastAsia="Arial" w:hAnsi="Arial" w:cs="Arial"/>
          <w:sz w:val="20"/>
          <w:szCs w:val="20"/>
        </w:rPr>
      </w:pPr>
      <w:r w:rsidRPr="0F3EEF6F">
        <w:rPr>
          <w:rFonts w:ascii="Times New Roman" w:eastAsia="Times New Roman" w:hAnsi="Times New Roman" w:cs="Times New Roman"/>
        </w:rPr>
        <w:t>Condition or disease: sleep apnea syndrome</w:t>
      </w:r>
      <w:r w:rsidRPr="0F3EEF6F">
        <w:rPr>
          <w:rFonts w:ascii="Arial" w:eastAsia="Arial" w:hAnsi="Arial" w:cs="Arial"/>
          <w:sz w:val="20"/>
          <w:szCs w:val="20"/>
        </w:rPr>
        <w:t xml:space="preserve"> OR OSA OR SHS OR hypopnea OR snoring</w:t>
      </w:r>
    </w:p>
    <w:p w14:paraId="3F99D2B8" w14:textId="77777777" w:rsidR="003438E7" w:rsidRDefault="003438E7" w:rsidP="0F3EEF6F">
      <w:pPr>
        <w:rPr>
          <w:rFonts w:ascii="Arial" w:eastAsia="Arial" w:hAnsi="Arial" w:cs="Arial"/>
          <w:sz w:val="20"/>
          <w:szCs w:val="20"/>
        </w:rPr>
      </w:pPr>
      <w:r w:rsidRPr="0F3EEF6F">
        <w:rPr>
          <w:rFonts w:ascii="Times New Roman" w:eastAsia="Times New Roman" w:hAnsi="Times New Roman" w:cs="Times New Roman"/>
        </w:rPr>
        <w:t xml:space="preserve">Intervention: </w:t>
      </w:r>
      <w:r w:rsidRPr="0F3EEF6F">
        <w:rPr>
          <w:rFonts w:ascii="Arial" w:eastAsia="Arial" w:hAnsi="Arial" w:cs="Arial"/>
          <w:sz w:val="20"/>
          <w:szCs w:val="20"/>
        </w:rPr>
        <w:t xml:space="preserve">peripheral arterial tone </w:t>
      </w:r>
      <w:r w:rsidRPr="00FA25AC">
        <w:rPr>
          <w:rFonts w:ascii="Arial" w:eastAsia="Arial" w:hAnsi="Arial" w:cs="Arial"/>
          <w:sz w:val="20"/>
          <w:szCs w:val="20"/>
        </w:rPr>
        <w:t xml:space="preserve">OR peripheral arterial tonometry OR </w:t>
      </w:r>
      <w:proofErr w:type="spellStart"/>
      <w:r w:rsidRPr="00FA25AC">
        <w:rPr>
          <w:rFonts w:ascii="Arial" w:eastAsia="Arial" w:hAnsi="Arial" w:cs="Arial"/>
          <w:sz w:val="20"/>
          <w:szCs w:val="20"/>
        </w:rPr>
        <w:t>watchPAT</w:t>
      </w:r>
      <w:proofErr w:type="spellEnd"/>
      <w:r w:rsidRPr="00FA25AC">
        <w:rPr>
          <w:rFonts w:ascii="Arial" w:eastAsia="Arial" w:hAnsi="Arial" w:cs="Arial"/>
          <w:sz w:val="20"/>
          <w:szCs w:val="20"/>
        </w:rPr>
        <w:t xml:space="preserve"> OR </w:t>
      </w:r>
      <w:proofErr w:type="spellStart"/>
      <w:r w:rsidRPr="00FA25AC">
        <w:rPr>
          <w:rFonts w:ascii="Arial" w:eastAsia="Arial" w:hAnsi="Arial" w:cs="Arial"/>
          <w:sz w:val="20"/>
          <w:szCs w:val="20"/>
        </w:rPr>
        <w:t>nightowl</w:t>
      </w:r>
      <w:proofErr w:type="spellEnd"/>
      <w:r w:rsidRPr="00FA25AC">
        <w:rPr>
          <w:rFonts w:ascii="Arial" w:eastAsia="Arial" w:hAnsi="Arial" w:cs="Arial"/>
          <w:sz w:val="20"/>
          <w:szCs w:val="20"/>
        </w:rPr>
        <w:t xml:space="preserve"> </w:t>
      </w:r>
      <w:r w:rsidRPr="00FA25AC">
        <w:rPr>
          <w:rFonts w:ascii="Arial" w:eastAsia="Arial" w:hAnsi="Arial" w:cs="Arial"/>
          <w:sz w:val="20"/>
          <w:szCs w:val="20"/>
        </w:rPr>
        <w:lastRenderedPageBreak/>
        <w:t>OR portable monitoring OR HSAT</w:t>
      </w:r>
    </w:p>
    <w:p w14:paraId="0B35A9CC" w14:textId="77777777" w:rsidR="003438E7" w:rsidRPr="0060685C" w:rsidRDefault="003438E7" w:rsidP="00B6E401">
      <w:pPr>
        <w:rPr>
          <w:rFonts w:ascii="Arial" w:hAnsi="Arial" w:cs="Arial"/>
          <w:sz w:val="20"/>
          <w:szCs w:val="20"/>
        </w:rPr>
      </w:pPr>
    </w:p>
    <w:p w14:paraId="24BFBF7E" w14:textId="77777777" w:rsidR="003438E7" w:rsidRPr="00E8679F" w:rsidRDefault="003438E7" w:rsidP="00B6E401">
      <w:pPr>
        <w:rPr>
          <w:rFonts w:ascii="Times New Roman" w:hAnsi="Times New Roman" w:cs="Times New Roman"/>
          <w:b/>
          <w:bCs/>
          <w:szCs w:val="21"/>
        </w:rPr>
      </w:pPr>
      <w:r w:rsidRPr="00B6E401">
        <w:rPr>
          <w:rFonts w:ascii="Times New Roman" w:eastAsia="Times New Roman" w:hAnsi="Times New Roman" w:cs="Times New Roman"/>
          <w:b/>
          <w:bCs/>
          <w:szCs w:val="21"/>
        </w:rPr>
        <w:t>Appendix 6: Clinical pathway for this review question</w:t>
      </w:r>
    </w:p>
    <w:p w14:paraId="6B220A14" w14:textId="77777777" w:rsidR="003438E7" w:rsidRPr="00E8679F" w:rsidRDefault="003438E7" w:rsidP="00B6E401">
      <w:pPr>
        <w:rPr>
          <w:rFonts w:ascii="Times New Roman" w:hAnsi="Times New Roman" w:cs="Times New Roman"/>
          <w:b/>
          <w:bCs/>
          <w:szCs w:val="21"/>
        </w:rPr>
      </w:pPr>
      <w:r>
        <w:rPr>
          <w:noProof/>
        </w:rPr>
        <w:drawing>
          <wp:inline distT="0" distB="0" distL="0" distR="0" wp14:anchorId="2715DED6" wp14:editId="0D1278EF">
            <wp:extent cx="5400040" cy="3037840"/>
            <wp:effectExtent l="0" t="0" r="0" b="0"/>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5400040" cy="3037840"/>
                    </a:xfrm>
                    <a:prstGeom prst="rect">
                      <a:avLst/>
                    </a:prstGeom>
                  </pic:spPr>
                </pic:pic>
              </a:graphicData>
            </a:graphic>
          </wp:inline>
        </w:drawing>
      </w:r>
    </w:p>
    <w:p w14:paraId="13E9A225" w14:textId="77777777" w:rsidR="003438E7" w:rsidRPr="0003257B" w:rsidRDefault="003438E7">
      <w:pPr>
        <w:rPr>
          <w:rFonts w:ascii="Times New Roman" w:hAnsi="Times New Roman" w:cs="Times New Roman"/>
          <w:b/>
          <w:bCs/>
          <w:sz w:val="24"/>
          <w:szCs w:val="24"/>
        </w:rPr>
      </w:pPr>
      <w:r w:rsidRPr="00F13AFD">
        <w:rPr>
          <w:rFonts w:ascii="Times New Roman" w:hAnsi="Times New Roman" w:cs="Times New Roman"/>
          <w:b/>
          <w:bCs/>
          <w:sz w:val="24"/>
          <w:szCs w:val="24"/>
        </w:rPr>
        <w:t>REFERENCES</w:t>
      </w:r>
    </w:p>
    <w:p w14:paraId="04FE291B" w14:textId="77777777" w:rsidR="003438E7" w:rsidRPr="00BC4EA2" w:rsidRDefault="003438E7" w:rsidP="00BC4EA2">
      <w:pPr>
        <w:pStyle w:val="EndNoteBibliography"/>
      </w:pPr>
      <w:r w:rsidRPr="00BC4EA2">
        <w:t>1.</w:t>
      </w:r>
      <w:r w:rsidRPr="00BC4EA2">
        <w:tab/>
        <w:t>Benjafield AV, Ayas NT, Eastwood PR, Heinzer R, Ip MSM, Morrell MJ, et al. Estimation of the global prevalence and burden of obstructive sleep apnoea: a literature-based analysis. The Lancet Respiratory Medicine. 2019;7(8):687-98.</w:t>
      </w:r>
    </w:p>
    <w:p w14:paraId="257BA51C" w14:textId="77777777" w:rsidR="003438E7" w:rsidRPr="00BC4EA2" w:rsidRDefault="003438E7" w:rsidP="00BC4EA2">
      <w:pPr>
        <w:pStyle w:val="EndNoteBibliography"/>
      </w:pPr>
      <w:r w:rsidRPr="00BC4EA2">
        <w:t>2.</w:t>
      </w:r>
      <w:r w:rsidRPr="00BC4EA2">
        <w:tab/>
        <w:t>Flemons WW, Douglas NJ, Kuna ST, Rodenstein DO, Wheatley J. Access to Diagnosis and Treatment of Patients with Suspected Sleep Apnea. American journal of respiratory and critical care medicine. 2004;169(6):668-72.</w:t>
      </w:r>
    </w:p>
    <w:p w14:paraId="1379F4C6" w14:textId="77777777" w:rsidR="003438E7" w:rsidRPr="00BC4EA2" w:rsidRDefault="003438E7" w:rsidP="00BC4EA2">
      <w:pPr>
        <w:pStyle w:val="EndNoteBibliography"/>
      </w:pPr>
      <w:r w:rsidRPr="00BC4EA2">
        <w:t>3.</w:t>
      </w:r>
      <w:r w:rsidRPr="00BC4EA2">
        <w:tab/>
        <w:t>Shinoda M, Yamakawa T, Takahashi K, Nagakura J, Suzuki JS, 2019 #392}, Sakamoto R, et al. PREVALENCE OF OBSTRUCTIVE SLEEP APNEA DETERMINED BY THE WATCHPAT IN NONOBESE JAPANESE PATIENTS WITH POOR GLUCOSE CONTROL AND TYPE 2 DIABETES. Endocrine practice : official journal of the American College of Endocrinology and the American Association of Clinical Endocrinologists. 2019;25(2):170-7.</w:t>
      </w:r>
    </w:p>
    <w:p w14:paraId="48AFFBFD" w14:textId="77777777" w:rsidR="003438E7" w:rsidRPr="00BC4EA2" w:rsidRDefault="003438E7" w:rsidP="00BC4EA2">
      <w:pPr>
        <w:pStyle w:val="EndNoteBibliography"/>
      </w:pPr>
      <w:r w:rsidRPr="00BC4EA2">
        <w:t>4.</w:t>
      </w:r>
      <w:r w:rsidRPr="00BC4EA2">
        <w:tab/>
        <w:t>Kapur VK, Auckley DH, Chowdhuri S, Kuhlmann DC, Mehra R, Ramar K, et al. Clinical Practice Guideline for Diagnostic Testing for Adult Obstructive Sleep Apnea: An American Academy of Sleep Medicine Clinical Practice Guideline. Journal of Clinical Sleep Medicine. 2017;13(03):479-504.</w:t>
      </w:r>
    </w:p>
    <w:p w14:paraId="2262EB42" w14:textId="77777777" w:rsidR="003438E7" w:rsidRPr="00BC4EA2" w:rsidRDefault="003438E7" w:rsidP="00BC4EA2">
      <w:pPr>
        <w:pStyle w:val="EndNoteBibliography"/>
      </w:pPr>
      <w:r w:rsidRPr="00BC4EA2">
        <w:t>5.</w:t>
      </w:r>
      <w:r w:rsidRPr="00BC4EA2">
        <w:tab/>
        <w:t>El Shayeb M, Topfer L-A, Stafinski T, Pawluk L, Menon D. Diagnostic accuracy of level 3 portable sleep tests versus level 1 polysomnography for sleep-disordered breathing: a systematic review and meta-analysis. Canadian Medical Association Journal. 2014;186(1):E25-E51.</w:t>
      </w:r>
    </w:p>
    <w:p w14:paraId="47E80E5B" w14:textId="77777777" w:rsidR="003438E7" w:rsidRPr="00BC4EA2" w:rsidRDefault="003438E7" w:rsidP="00BC4EA2">
      <w:pPr>
        <w:pStyle w:val="EndNoteBibliography"/>
      </w:pPr>
      <w:r w:rsidRPr="00BC4EA2">
        <w:lastRenderedPageBreak/>
        <w:t>6.</w:t>
      </w:r>
      <w:r w:rsidRPr="00BC4EA2">
        <w:tab/>
        <w:t>Bar A, Pillar G, Dvir I, Sheffy J, Schnall RP, Lavie P. Evaluation of a Portable Device Based on Peripheral Arterial Tone for Unattended Home Sleep Studiesa. Chest. 2003;123(3):695-703.</w:t>
      </w:r>
    </w:p>
    <w:p w14:paraId="2C7B888F" w14:textId="20A245A6" w:rsidR="003438E7" w:rsidRDefault="003438E7" w:rsidP="00BC4EA2">
      <w:pPr>
        <w:pStyle w:val="EndNoteBibliography"/>
      </w:pPr>
      <w:r w:rsidRPr="00BC4EA2">
        <w:t>7.</w:t>
      </w:r>
      <w:r w:rsidRPr="00BC4EA2">
        <w:tab/>
        <w:t>Pillar G, Berall M, Berry R, Etzioni T, Shrater N, Hwang D, et al. Detecting central sleep apnea in adult patients using WatchPAT—a multicenter validation study. Sleep and Breathing. 2020;24(1):387-98.</w:t>
      </w:r>
    </w:p>
    <w:p w14:paraId="5A2C06B6" w14:textId="2B78CA01" w:rsidR="00B823C9" w:rsidRPr="00BC4EA2" w:rsidRDefault="00B823C9" w:rsidP="00BC4EA2">
      <w:pPr>
        <w:pStyle w:val="EndNoteBibliography"/>
      </w:pPr>
      <w:r>
        <w:t>8</w:t>
      </w:r>
      <w:r w:rsidRPr="00FA1D9D">
        <w:t>.</w:t>
      </w:r>
      <w:r w:rsidRPr="00FA1D9D">
        <w:tab/>
        <w:t>Massie F, De Almeida DM, Dreesen P, Thijs I, Vranken J, Klerkx S. An evaluation of the Night Owl home sleep apnea testing system. Journal of Clinical Sleep Medicine. 2018;14(10):1791-6.</w:t>
      </w:r>
    </w:p>
    <w:p w14:paraId="1A32A513" w14:textId="405529F4" w:rsidR="003438E7" w:rsidRPr="00BC4EA2" w:rsidRDefault="00B823C9" w:rsidP="00BC4EA2">
      <w:pPr>
        <w:pStyle w:val="EndNoteBibliography"/>
      </w:pPr>
      <w:r>
        <w:t>9</w:t>
      </w:r>
      <w:r w:rsidR="003438E7" w:rsidRPr="00BC4EA2">
        <w:t>.</w:t>
      </w:r>
      <w:r w:rsidR="003438E7" w:rsidRPr="00BC4EA2">
        <w:tab/>
        <w:t>Salameh J-P, Bossuyt PM, McGrath TA, Thombs BD, Hyde CJ, Macaskill P, et al. Preferred reporting items for systematic review and meta-analysis of diagnostic test accuracy studies (PRISMA-DTA): explanation, elaboration, and checklist. BMJ. 2020:m2632.</w:t>
      </w:r>
    </w:p>
    <w:p w14:paraId="23F39C8D" w14:textId="0CCEF6A4" w:rsidR="003438E7" w:rsidRPr="00BC4EA2" w:rsidRDefault="00B823C9" w:rsidP="00BC4EA2">
      <w:pPr>
        <w:pStyle w:val="EndNoteBibliography"/>
      </w:pPr>
      <w:r>
        <w:t>10</w:t>
      </w:r>
      <w:r w:rsidR="003438E7" w:rsidRPr="00BC4EA2">
        <w:t>.</w:t>
      </w:r>
      <w:r w:rsidR="003438E7" w:rsidRPr="00BC4EA2">
        <w:tab/>
        <w:t>Gottlieb DJ, Punjabi NM. Diagnosis and Management of Obstructive Sleep Apnea. JAMA. 2020;323(14):1389.</w:t>
      </w:r>
    </w:p>
    <w:p w14:paraId="53C98E1C" w14:textId="64FBB35A" w:rsidR="003438E7" w:rsidRPr="00BC4EA2" w:rsidRDefault="003438E7" w:rsidP="00BC4EA2">
      <w:pPr>
        <w:pStyle w:val="EndNoteBibliography"/>
      </w:pPr>
      <w:r w:rsidRPr="00BC4EA2">
        <w:t>1</w:t>
      </w:r>
      <w:r w:rsidR="00B823C9">
        <w:t>1</w:t>
      </w:r>
      <w:r w:rsidRPr="00BC4EA2">
        <w:t>.</w:t>
      </w:r>
      <w:r w:rsidRPr="00BC4EA2">
        <w:tab/>
        <w:t>Rohatgi A. WebPlotDigitizer</w:t>
      </w:r>
      <w:r>
        <w:t xml:space="preserve">. </w:t>
      </w:r>
      <w:r w:rsidRPr="00BC4EA2">
        <w:t xml:space="preserve">Website: </w:t>
      </w:r>
      <w:r w:rsidRPr="00EF12BC">
        <w:t>https://automeris.io/WebPlotDigitizer</w:t>
      </w:r>
    </w:p>
    <w:p w14:paraId="765DAD8C" w14:textId="77777777" w:rsidR="003438E7" w:rsidRPr="00BC4EA2" w:rsidRDefault="003438E7" w:rsidP="00BC4EA2">
      <w:pPr>
        <w:pStyle w:val="EndNoteBibliography"/>
      </w:pPr>
      <w:r w:rsidRPr="00BC4EA2">
        <w:t>Version: 4.5.</w:t>
      </w:r>
    </w:p>
    <w:p w14:paraId="2705DDAC" w14:textId="53EA5816" w:rsidR="008801B4" w:rsidRDefault="003438E7" w:rsidP="00B823C9">
      <w:pPr>
        <w:pStyle w:val="EndNoteBibliography"/>
      </w:pPr>
      <w:r w:rsidRPr="00BC4EA2">
        <w:t>1</w:t>
      </w:r>
      <w:r w:rsidR="00B823C9">
        <w:t>2</w:t>
      </w:r>
      <w:r w:rsidRPr="00BC4EA2">
        <w:t>.</w:t>
      </w:r>
      <w:r w:rsidRPr="00BC4EA2">
        <w:tab/>
        <w:t>Whiting PF, Rutjes AW, Westwood ME, Mallett S, Deeks JJ, Reitsma JB, et al. QUADAS-2: a revised tool for the quality assessment of diagnostic accuracy studies. Ann Intern Med. 2011;155(8):529-36.</w:t>
      </w:r>
    </w:p>
    <w:sectPr w:rsidR="008801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2596"/>
    <w:multiLevelType w:val="hybridMultilevel"/>
    <w:tmpl w:val="289EA47C"/>
    <w:lvl w:ilvl="0" w:tplc="D5EEA3D4">
      <w:start w:val="1"/>
      <w:numFmt w:val="decimal"/>
      <w:lvlText w:val="%1."/>
      <w:lvlJc w:val="left"/>
      <w:pPr>
        <w:ind w:left="720" w:hanging="360"/>
      </w:pPr>
    </w:lvl>
    <w:lvl w:ilvl="1" w:tplc="6B3A26C8">
      <w:start w:val="1"/>
      <w:numFmt w:val="lowerLetter"/>
      <w:lvlText w:val="%2."/>
      <w:lvlJc w:val="left"/>
      <w:pPr>
        <w:ind w:left="1440" w:hanging="360"/>
      </w:pPr>
    </w:lvl>
    <w:lvl w:ilvl="2" w:tplc="1C80D302">
      <w:start w:val="1"/>
      <w:numFmt w:val="lowerRoman"/>
      <w:lvlText w:val="%3."/>
      <w:lvlJc w:val="right"/>
      <w:pPr>
        <w:ind w:left="2160" w:hanging="180"/>
      </w:pPr>
    </w:lvl>
    <w:lvl w:ilvl="3" w:tplc="820C8C7A">
      <w:start w:val="1"/>
      <w:numFmt w:val="decimal"/>
      <w:lvlText w:val="%4."/>
      <w:lvlJc w:val="left"/>
      <w:pPr>
        <w:ind w:left="2880" w:hanging="360"/>
      </w:pPr>
    </w:lvl>
    <w:lvl w:ilvl="4" w:tplc="C3CC236A">
      <w:start w:val="1"/>
      <w:numFmt w:val="lowerLetter"/>
      <w:lvlText w:val="%5."/>
      <w:lvlJc w:val="left"/>
      <w:pPr>
        <w:ind w:left="3600" w:hanging="360"/>
      </w:pPr>
    </w:lvl>
    <w:lvl w:ilvl="5" w:tplc="028E3B74">
      <w:start w:val="1"/>
      <w:numFmt w:val="lowerRoman"/>
      <w:lvlText w:val="%6."/>
      <w:lvlJc w:val="right"/>
      <w:pPr>
        <w:ind w:left="4320" w:hanging="180"/>
      </w:pPr>
    </w:lvl>
    <w:lvl w:ilvl="6" w:tplc="1F3A6520">
      <w:start w:val="1"/>
      <w:numFmt w:val="decimal"/>
      <w:lvlText w:val="%7."/>
      <w:lvlJc w:val="left"/>
      <w:pPr>
        <w:ind w:left="5040" w:hanging="360"/>
      </w:pPr>
    </w:lvl>
    <w:lvl w:ilvl="7" w:tplc="149C135E">
      <w:start w:val="1"/>
      <w:numFmt w:val="lowerLetter"/>
      <w:lvlText w:val="%8."/>
      <w:lvlJc w:val="left"/>
      <w:pPr>
        <w:ind w:left="5760" w:hanging="360"/>
      </w:pPr>
    </w:lvl>
    <w:lvl w:ilvl="8" w:tplc="78D28988">
      <w:start w:val="1"/>
      <w:numFmt w:val="lowerRoman"/>
      <w:lvlText w:val="%9."/>
      <w:lvlJc w:val="right"/>
      <w:pPr>
        <w:ind w:left="6480" w:hanging="180"/>
      </w:pPr>
    </w:lvl>
  </w:abstractNum>
  <w:abstractNum w:abstractNumId="1" w15:restartNumberingAfterBreak="0">
    <w:nsid w:val="51CC406A"/>
    <w:multiLevelType w:val="hybridMultilevel"/>
    <w:tmpl w:val="AFB09CBA"/>
    <w:lvl w:ilvl="0" w:tplc="1AE2B1B8">
      <w:start w:val="1"/>
      <w:numFmt w:val="decimal"/>
      <w:lvlText w:val="%1."/>
      <w:lvlJc w:val="left"/>
      <w:pPr>
        <w:ind w:left="720" w:hanging="360"/>
      </w:pPr>
    </w:lvl>
    <w:lvl w:ilvl="1" w:tplc="92183AB8">
      <w:start w:val="1"/>
      <w:numFmt w:val="lowerLetter"/>
      <w:lvlText w:val="%2."/>
      <w:lvlJc w:val="left"/>
      <w:pPr>
        <w:ind w:left="1440" w:hanging="360"/>
      </w:pPr>
    </w:lvl>
    <w:lvl w:ilvl="2" w:tplc="00D8AC94">
      <w:start w:val="1"/>
      <w:numFmt w:val="lowerRoman"/>
      <w:lvlText w:val="%3."/>
      <w:lvlJc w:val="right"/>
      <w:pPr>
        <w:ind w:left="2160" w:hanging="180"/>
      </w:pPr>
    </w:lvl>
    <w:lvl w:ilvl="3" w:tplc="247C1F42">
      <w:start w:val="1"/>
      <w:numFmt w:val="decimal"/>
      <w:lvlText w:val="%4."/>
      <w:lvlJc w:val="left"/>
      <w:pPr>
        <w:ind w:left="2880" w:hanging="360"/>
      </w:pPr>
    </w:lvl>
    <w:lvl w:ilvl="4" w:tplc="6A640E3E">
      <w:start w:val="1"/>
      <w:numFmt w:val="lowerLetter"/>
      <w:lvlText w:val="%5."/>
      <w:lvlJc w:val="left"/>
      <w:pPr>
        <w:ind w:left="3600" w:hanging="360"/>
      </w:pPr>
    </w:lvl>
    <w:lvl w:ilvl="5" w:tplc="E3105DCC">
      <w:start w:val="1"/>
      <w:numFmt w:val="lowerRoman"/>
      <w:lvlText w:val="%6."/>
      <w:lvlJc w:val="right"/>
      <w:pPr>
        <w:ind w:left="4320" w:hanging="180"/>
      </w:pPr>
    </w:lvl>
    <w:lvl w:ilvl="6" w:tplc="E10041F2">
      <w:start w:val="1"/>
      <w:numFmt w:val="decimal"/>
      <w:lvlText w:val="%7."/>
      <w:lvlJc w:val="left"/>
      <w:pPr>
        <w:ind w:left="5040" w:hanging="360"/>
      </w:pPr>
    </w:lvl>
    <w:lvl w:ilvl="7" w:tplc="76D43FC8">
      <w:start w:val="1"/>
      <w:numFmt w:val="lowerLetter"/>
      <w:lvlText w:val="%8."/>
      <w:lvlJc w:val="left"/>
      <w:pPr>
        <w:ind w:left="5760" w:hanging="360"/>
      </w:pPr>
    </w:lvl>
    <w:lvl w:ilvl="8" w:tplc="6D90CC5E">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3438E7"/>
    <w:rsid w:val="003438E7"/>
    <w:rsid w:val="005F1341"/>
    <w:rsid w:val="008801B4"/>
    <w:rsid w:val="00B63695"/>
    <w:rsid w:val="00B823C9"/>
    <w:rsid w:val="00FA2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AA5CFB"/>
  <w15:chartTrackingRefBased/>
  <w15:docId w15:val="{0E46C976-1C9A-4BC9-BB57-56032244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8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438E7"/>
    <w:rPr>
      <w:sz w:val="18"/>
      <w:szCs w:val="18"/>
    </w:rPr>
  </w:style>
  <w:style w:type="paragraph" w:styleId="a4">
    <w:name w:val="annotation text"/>
    <w:basedOn w:val="a"/>
    <w:link w:val="a5"/>
    <w:uiPriority w:val="99"/>
    <w:semiHidden/>
    <w:unhideWhenUsed/>
    <w:rsid w:val="003438E7"/>
    <w:pPr>
      <w:jc w:val="left"/>
    </w:pPr>
  </w:style>
  <w:style w:type="character" w:customStyle="1" w:styleId="a5">
    <w:name w:val="コメント文字列 (文字)"/>
    <w:basedOn w:val="a0"/>
    <w:link w:val="a4"/>
    <w:uiPriority w:val="99"/>
    <w:semiHidden/>
    <w:rsid w:val="003438E7"/>
  </w:style>
  <w:style w:type="paragraph" w:styleId="a6">
    <w:name w:val="annotation subject"/>
    <w:basedOn w:val="a4"/>
    <w:next w:val="a4"/>
    <w:link w:val="a7"/>
    <w:uiPriority w:val="99"/>
    <w:semiHidden/>
    <w:unhideWhenUsed/>
    <w:rsid w:val="003438E7"/>
    <w:rPr>
      <w:b/>
      <w:bCs/>
    </w:rPr>
  </w:style>
  <w:style w:type="character" w:customStyle="1" w:styleId="a7">
    <w:name w:val="コメント内容 (文字)"/>
    <w:basedOn w:val="a5"/>
    <w:link w:val="a6"/>
    <w:uiPriority w:val="99"/>
    <w:semiHidden/>
    <w:rsid w:val="003438E7"/>
    <w:rPr>
      <w:b/>
      <w:bCs/>
    </w:rPr>
  </w:style>
  <w:style w:type="paragraph" w:customStyle="1" w:styleId="EndNoteBibliographyTitle">
    <w:name w:val="EndNote Bibliography Title"/>
    <w:basedOn w:val="a"/>
    <w:link w:val="EndNoteBibliographyTitle0"/>
    <w:rsid w:val="003438E7"/>
    <w:pPr>
      <w:jc w:val="center"/>
    </w:pPr>
    <w:rPr>
      <w:rFonts w:ascii="游明朝" w:eastAsia="游明朝" w:hAnsi="游明朝"/>
      <w:noProof/>
      <w:sz w:val="20"/>
    </w:rPr>
  </w:style>
  <w:style w:type="character" w:customStyle="1" w:styleId="EndNoteBibliographyTitle0">
    <w:name w:val="EndNote Bibliography Title (文字)"/>
    <w:basedOn w:val="a0"/>
    <w:link w:val="EndNoteBibliographyTitle"/>
    <w:rsid w:val="003438E7"/>
    <w:rPr>
      <w:rFonts w:ascii="游明朝" w:eastAsia="游明朝" w:hAnsi="游明朝"/>
      <w:noProof/>
      <w:sz w:val="20"/>
    </w:rPr>
  </w:style>
  <w:style w:type="paragraph" w:customStyle="1" w:styleId="EndNoteBibliography">
    <w:name w:val="EndNote Bibliography"/>
    <w:basedOn w:val="a"/>
    <w:link w:val="EndNoteBibliography0"/>
    <w:rsid w:val="003438E7"/>
    <w:rPr>
      <w:rFonts w:ascii="游明朝" w:eastAsia="游明朝" w:hAnsi="游明朝"/>
      <w:noProof/>
      <w:sz w:val="20"/>
    </w:rPr>
  </w:style>
  <w:style w:type="character" w:customStyle="1" w:styleId="EndNoteBibliography0">
    <w:name w:val="EndNote Bibliography (文字)"/>
    <w:basedOn w:val="a0"/>
    <w:link w:val="EndNoteBibliography"/>
    <w:rsid w:val="003438E7"/>
    <w:rPr>
      <w:rFonts w:ascii="游明朝" w:eastAsia="游明朝" w:hAnsi="游明朝"/>
      <w:noProof/>
      <w:sz w:val="20"/>
    </w:rPr>
  </w:style>
  <w:style w:type="character" w:styleId="a8">
    <w:name w:val="Hyperlink"/>
    <w:basedOn w:val="a0"/>
    <w:uiPriority w:val="99"/>
    <w:unhideWhenUsed/>
    <w:rsid w:val="003438E7"/>
    <w:rPr>
      <w:color w:val="0563C1" w:themeColor="hyperlink"/>
      <w:u w:val="single"/>
    </w:rPr>
  </w:style>
  <w:style w:type="character" w:styleId="a9">
    <w:name w:val="Unresolved Mention"/>
    <w:basedOn w:val="a0"/>
    <w:uiPriority w:val="99"/>
    <w:semiHidden/>
    <w:unhideWhenUsed/>
    <w:rsid w:val="00343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2616</Words>
  <Characters>14917</Characters>
  <Application>Microsoft Office Word</Application>
  <DocSecurity>0</DocSecurity>
  <Lines>124</Lines>
  <Paragraphs>34</Paragraphs>
  <ScaleCrop>false</ScaleCrop>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雅大 市川</dc:creator>
  <cp:keywords/>
  <dc:description/>
  <cp:lastModifiedBy>雅大 市川</cp:lastModifiedBy>
  <cp:revision>5</cp:revision>
  <dcterms:created xsi:type="dcterms:W3CDTF">2021-10-26T05:01:00Z</dcterms:created>
  <dcterms:modified xsi:type="dcterms:W3CDTF">2021-11-04T01:04:00Z</dcterms:modified>
</cp:coreProperties>
</file>