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24504" w14:textId="00AD2D59" w:rsidR="005B5C18" w:rsidRPr="006546DA" w:rsidRDefault="005B5C18" w:rsidP="005B5C18">
      <w:pPr>
        <w:pStyle w:val="SMText"/>
        <w:spacing w:line="480" w:lineRule="auto"/>
        <w:ind w:firstLine="0"/>
        <w:rPr>
          <w:b/>
          <w:bCs/>
          <w:szCs w:val="24"/>
          <w:u w:val="single"/>
        </w:rPr>
      </w:pPr>
      <w:bookmarkStart w:id="0" w:name="_GoBack"/>
      <w:bookmarkEnd w:id="0"/>
      <w:r w:rsidRPr="006546DA">
        <w:rPr>
          <w:b/>
          <w:bCs/>
          <w:szCs w:val="24"/>
          <w:u w:val="single"/>
        </w:rPr>
        <w:t>Formation and isolation of Clu-phospholipid particles</w:t>
      </w:r>
    </w:p>
    <w:p w14:paraId="0369A777" w14:textId="2A7381C1" w:rsidR="00524299" w:rsidRPr="006546DA" w:rsidRDefault="00524299" w:rsidP="001549C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46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Authors: </w:t>
      </w:r>
      <w:r w:rsidRPr="006546DA">
        <w:rPr>
          <w:rFonts w:ascii="Times New Roman" w:hAnsi="Times New Roman" w:cs="Times New Roman"/>
          <w:sz w:val="24"/>
          <w:szCs w:val="24"/>
          <w:lang w:val="en-US"/>
        </w:rPr>
        <w:t>Patricia Yuste-Checa</w:t>
      </w:r>
      <w:r w:rsidRPr="006546D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6546DA">
        <w:rPr>
          <w:rFonts w:ascii="Times New Roman" w:hAnsi="Times New Roman" w:cs="Times New Roman"/>
          <w:sz w:val="24"/>
          <w:szCs w:val="24"/>
          <w:lang w:val="en-US"/>
        </w:rPr>
        <w:t>, Andreas Bracher</w:t>
      </w:r>
      <w:r w:rsidRPr="006546D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6546DA">
        <w:rPr>
          <w:rFonts w:ascii="Times New Roman" w:hAnsi="Times New Roman" w:cs="Times New Roman"/>
          <w:sz w:val="24"/>
          <w:szCs w:val="24"/>
          <w:lang w:val="en-US"/>
        </w:rPr>
        <w:t>, F Ulrich Hartl</w:t>
      </w:r>
      <w:r w:rsidRPr="006546D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14:paraId="074A4385" w14:textId="77777777" w:rsidR="00524299" w:rsidRPr="006546DA" w:rsidRDefault="00524299" w:rsidP="001549C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46D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6546DA">
        <w:rPr>
          <w:rFonts w:ascii="Times New Roman" w:hAnsi="Times New Roman" w:cs="Times New Roman"/>
          <w:sz w:val="24"/>
          <w:szCs w:val="24"/>
          <w:lang w:val="en-US"/>
        </w:rPr>
        <w:t>Department of Cellular Biochemistry, Max Planck Institute of Biochemistry</w:t>
      </w:r>
    </w:p>
    <w:p w14:paraId="553261A5" w14:textId="77777777" w:rsidR="001549C8" w:rsidRPr="006546DA" w:rsidRDefault="001549C8" w:rsidP="0052429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70CFD23" w14:textId="4F50434B" w:rsidR="00524299" w:rsidRPr="006546DA" w:rsidRDefault="00524299" w:rsidP="0052429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546DA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</w:p>
    <w:p w14:paraId="58580DEA" w14:textId="4A12732B" w:rsidR="00524299" w:rsidRPr="006546DA" w:rsidRDefault="00524299" w:rsidP="0052429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46DA">
        <w:rPr>
          <w:rFonts w:ascii="Times New Roman" w:hAnsi="Times New Roman" w:cs="Times New Roman"/>
          <w:sz w:val="24"/>
          <w:szCs w:val="24"/>
          <w:lang w:val="en-US"/>
        </w:rPr>
        <w:t xml:space="preserve">This protocol details how to efficiently make </w:t>
      </w:r>
      <w:r w:rsidRPr="006546DA">
        <w:rPr>
          <w:rFonts w:ascii="Times New Roman" w:hAnsi="Times New Roman" w:cs="Times New Roman"/>
          <w:i/>
          <w:iCs/>
          <w:sz w:val="24"/>
          <w:szCs w:val="24"/>
          <w:lang w:val="en-US"/>
        </w:rPr>
        <w:t>in vitro</w:t>
      </w:r>
      <w:r w:rsidRPr="006546DA">
        <w:rPr>
          <w:rFonts w:ascii="Times New Roman" w:hAnsi="Times New Roman" w:cs="Times New Roman"/>
          <w:sz w:val="24"/>
          <w:szCs w:val="24"/>
          <w:lang w:val="en-US"/>
        </w:rPr>
        <w:t xml:space="preserve"> and isolate Clu-phospholipid particles using purified Clusterin from HEK293E cells (dx.doi.org/10.17504/protocols.io.bvvkn64w) and 1,2-dimyristoyl-sn-glycero-3-phosphocholine (DMPC).</w:t>
      </w:r>
    </w:p>
    <w:p w14:paraId="451AC0EB" w14:textId="78F0FC81" w:rsidR="00524299" w:rsidRDefault="00524299" w:rsidP="0052429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46DA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Keywords:</w:t>
      </w:r>
      <w:r w:rsidRPr="006546DA">
        <w:rPr>
          <w:rFonts w:ascii="Times New Roman" w:hAnsi="Times New Roman" w:cs="Times New Roman"/>
          <w:sz w:val="24"/>
          <w:szCs w:val="24"/>
          <w:lang w:val="en-US"/>
        </w:rPr>
        <w:t xml:space="preserve"> Clusterin, apolipoprotein J, DMPC, lipidation.</w:t>
      </w:r>
    </w:p>
    <w:p w14:paraId="5013DF1E" w14:textId="77777777" w:rsidR="006546DA" w:rsidRPr="006546DA" w:rsidRDefault="006546DA" w:rsidP="0052429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913A9BD" w14:textId="66232EC1" w:rsidR="00DB12F1" w:rsidRPr="006546DA" w:rsidRDefault="00524299" w:rsidP="005B5C18">
      <w:pPr>
        <w:pStyle w:val="SMText"/>
        <w:spacing w:line="480" w:lineRule="auto"/>
        <w:ind w:firstLine="0"/>
        <w:rPr>
          <w:szCs w:val="24"/>
          <w:u w:val="single"/>
        </w:rPr>
      </w:pPr>
      <w:r w:rsidRPr="006546DA">
        <w:rPr>
          <w:szCs w:val="24"/>
          <w:u w:val="single"/>
        </w:rPr>
        <w:t>Formation of Clu-phospholipid particles</w:t>
      </w:r>
    </w:p>
    <w:p w14:paraId="63332077" w14:textId="7F6A8753" w:rsidR="005B5C18" w:rsidRDefault="005F322E" w:rsidP="005B5C18">
      <w:pPr>
        <w:pStyle w:val="SMText"/>
        <w:spacing w:line="480" w:lineRule="auto"/>
        <w:ind w:firstLine="0"/>
        <w:rPr>
          <w:b/>
          <w:bCs/>
        </w:rPr>
      </w:pPr>
      <w:r w:rsidRPr="005F322E">
        <w:t>1.- Prepare</w:t>
      </w:r>
      <w:r>
        <w:rPr>
          <w:b/>
          <w:bCs/>
        </w:rPr>
        <w:t xml:space="preserve"> </w:t>
      </w:r>
      <w:r w:rsidRPr="001C2800">
        <w:t>1,2-dimyristoyl-sn-glycero-3-phosphocholine</w:t>
      </w:r>
      <w:r>
        <w:t xml:space="preserve"> (DMPC) stock solution: 5</w:t>
      </w:r>
      <w:r w:rsidR="00756C5D">
        <w:t>-25</w:t>
      </w:r>
      <w:r w:rsidR="0035332B">
        <w:t xml:space="preserve"> </w:t>
      </w:r>
      <w:r>
        <w:t>mg/ml DMPC in 3:1 Chloroform:Methanol</w:t>
      </w:r>
      <w:r w:rsidR="00DB12F1">
        <w:t xml:space="preserve"> and</w:t>
      </w:r>
      <w:r>
        <w:t xml:space="preserve"> store</w:t>
      </w:r>
      <w:r w:rsidR="00DB12F1">
        <w:t xml:space="preserve"> it</w:t>
      </w:r>
      <w:r>
        <w:t xml:space="preserve"> at -80</w:t>
      </w:r>
      <w:r w:rsidR="0035332B">
        <w:t xml:space="preserve"> </w:t>
      </w:r>
      <w:r>
        <w:t>°C</w:t>
      </w:r>
      <w:r w:rsidR="008372C4">
        <w:t>.</w:t>
      </w:r>
    </w:p>
    <w:p w14:paraId="6DB132EA" w14:textId="55A9CEC2" w:rsidR="005B5C18" w:rsidRDefault="005F322E" w:rsidP="005B5C18">
      <w:pPr>
        <w:pStyle w:val="SMText"/>
        <w:spacing w:line="480" w:lineRule="auto"/>
        <w:ind w:firstLine="0"/>
      </w:pPr>
      <w:r>
        <w:t>2</w:t>
      </w:r>
      <w:r w:rsidR="005B5C18" w:rsidRPr="005B5C18">
        <w:t xml:space="preserve">.- </w:t>
      </w:r>
      <w:r w:rsidR="005B5C18">
        <w:t xml:space="preserve">Transfer the corresponding amount of DMPC solution to a glass vial (Waters, </w:t>
      </w:r>
      <w:r w:rsidR="005B5C18" w:rsidRPr="005B5C18">
        <w:t>186000272C</w:t>
      </w:r>
      <w:r w:rsidR="005B5C18">
        <w:t xml:space="preserve">) and remove the solvent by evaporation through a constant stream of nitrogen gas until it </w:t>
      </w:r>
      <w:r w:rsidR="008372C4">
        <w:t xml:space="preserve">dries out and </w:t>
      </w:r>
      <w:r w:rsidR="005B5C18">
        <w:t xml:space="preserve">becomes waxy. </w:t>
      </w:r>
    </w:p>
    <w:p w14:paraId="47A102C4" w14:textId="581FAD86" w:rsidR="005B5C18" w:rsidRPr="005B5C18" w:rsidRDefault="005B5C18" w:rsidP="005B5C18">
      <w:pPr>
        <w:pStyle w:val="SMText"/>
        <w:spacing w:line="480" w:lineRule="auto"/>
        <w:ind w:firstLine="0"/>
      </w:pPr>
      <w:r w:rsidRPr="005B5C18">
        <w:rPr>
          <w:b/>
          <w:bCs/>
        </w:rPr>
        <w:t>NOTE:</w:t>
      </w:r>
      <w:r>
        <w:t xml:space="preserve"> Avoid overdrying the lipids (extensive white film). If it happens, the lipids can be dissolve</w:t>
      </w:r>
      <w:r w:rsidR="008372C4">
        <w:t>d</w:t>
      </w:r>
      <w:r>
        <w:t xml:space="preserve"> in 3:1 Chloroform:Methanol and dr</w:t>
      </w:r>
      <w:r w:rsidR="008372C4">
        <w:t>ied</w:t>
      </w:r>
      <w:r>
        <w:t xml:space="preserve"> again. </w:t>
      </w:r>
    </w:p>
    <w:p w14:paraId="277EA833" w14:textId="34D6719D" w:rsidR="005B5C18" w:rsidRDefault="005F322E" w:rsidP="005B5C18">
      <w:pPr>
        <w:pStyle w:val="SMText"/>
        <w:spacing w:line="480" w:lineRule="auto"/>
        <w:ind w:firstLine="0"/>
        <w:rPr>
          <w:szCs w:val="24"/>
        </w:rPr>
      </w:pPr>
      <w:r>
        <w:t>3</w:t>
      </w:r>
      <w:r w:rsidR="005B5C18">
        <w:t>.- Resuspend the lipids with 1x PBS pH</w:t>
      </w:r>
      <w:r w:rsidR="00756C5D">
        <w:t xml:space="preserve"> </w:t>
      </w:r>
      <w:r w:rsidR="005B5C18">
        <w:t xml:space="preserve">7.2 to obtain the desired concentration, vortex and sonicate in a </w:t>
      </w:r>
      <w:r w:rsidR="005B5C18" w:rsidRPr="00CC6653">
        <w:rPr>
          <w:szCs w:val="24"/>
        </w:rPr>
        <w:t>Bioruptor sonication bath (</w:t>
      </w:r>
      <w:r w:rsidR="005B5C18">
        <w:rPr>
          <w:szCs w:val="24"/>
        </w:rPr>
        <w:t>D</w:t>
      </w:r>
      <w:r w:rsidR="005B5C18" w:rsidRPr="00CC6653">
        <w:rPr>
          <w:szCs w:val="24"/>
        </w:rPr>
        <w:t>iagenode) (</w:t>
      </w:r>
      <w:r w:rsidR="005B5C18">
        <w:rPr>
          <w:szCs w:val="24"/>
        </w:rPr>
        <w:t>2</w:t>
      </w:r>
      <w:r w:rsidR="005B5C18" w:rsidRPr="00CC6653">
        <w:rPr>
          <w:szCs w:val="24"/>
        </w:rPr>
        <w:t>5 cycles of 5 seconds on – 5 seconds off)</w:t>
      </w:r>
      <w:r w:rsidR="008372C4">
        <w:rPr>
          <w:szCs w:val="24"/>
        </w:rPr>
        <w:t>, or similar</w:t>
      </w:r>
      <w:r w:rsidR="005B5C18">
        <w:rPr>
          <w:szCs w:val="24"/>
        </w:rPr>
        <w:t xml:space="preserve">. </w:t>
      </w:r>
      <w:r w:rsidR="00DB12F1">
        <w:rPr>
          <w:szCs w:val="24"/>
        </w:rPr>
        <w:t xml:space="preserve">The resulting </w:t>
      </w:r>
      <w:r w:rsidR="0035332B">
        <w:rPr>
          <w:szCs w:val="24"/>
        </w:rPr>
        <w:t xml:space="preserve">mixture </w:t>
      </w:r>
      <w:r w:rsidR="00DB12F1">
        <w:rPr>
          <w:szCs w:val="24"/>
        </w:rPr>
        <w:t>is turbid and white.</w:t>
      </w:r>
    </w:p>
    <w:p w14:paraId="5B7A8B3E" w14:textId="10728307" w:rsidR="00617044" w:rsidRDefault="005F322E" w:rsidP="005B5C18">
      <w:pPr>
        <w:pStyle w:val="SMText"/>
        <w:spacing w:line="480" w:lineRule="auto"/>
        <w:ind w:firstLine="0"/>
      </w:pPr>
      <w:r>
        <w:rPr>
          <w:szCs w:val="24"/>
        </w:rPr>
        <w:lastRenderedPageBreak/>
        <w:t>4</w:t>
      </w:r>
      <w:r w:rsidR="005B5C18">
        <w:rPr>
          <w:szCs w:val="24"/>
        </w:rPr>
        <w:t xml:space="preserve">.- Mix </w:t>
      </w:r>
      <w:r w:rsidR="005B5C18">
        <w:t xml:space="preserve">10 µM </w:t>
      </w:r>
      <w:r w:rsidR="005B5C18" w:rsidRPr="001C2800">
        <w:t>Clusterin</w:t>
      </w:r>
      <w:r w:rsidR="005B5C18">
        <w:t xml:space="preserve"> with </w:t>
      </w:r>
      <w:r w:rsidR="00617044">
        <w:t>10 mM DMPC in a PCR tube for a Clusterin:DMPC ratio 1:1000. For example, 10 µL Clusterin 20 µM + 10 µL DMPC 20 mM</w:t>
      </w:r>
      <w:r w:rsidR="00DB12F1">
        <w:t xml:space="preserve"> in PCR tubes.</w:t>
      </w:r>
    </w:p>
    <w:p w14:paraId="172CE597" w14:textId="22FEDEDF" w:rsidR="00617044" w:rsidRPr="00617044" w:rsidRDefault="00617044" w:rsidP="005B5C18">
      <w:pPr>
        <w:pStyle w:val="SMText"/>
        <w:spacing w:line="480" w:lineRule="auto"/>
        <w:ind w:firstLine="0"/>
        <w:rPr>
          <w:b/>
          <w:bCs/>
        </w:rPr>
      </w:pPr>
      <w:r w:rsidRPr="00617044">
        <w:rPr>
          <w:b/>
          <w:bCs/>
        </w:rPr>
        <w:t>NOTE:</w:t>
      </w:r>
      <w:r w:rsidRPr="00617044">
        <w:t xml:space="preserve"> </w:t>
      </w:r>
      <w:r w:rsidR="008372C4" w:rsidRPr="00617044">
        <w:t>1:1000</w:t>
      </w:r>
      <w:r w:rsidRPr="00617044">
        <w:t xml:space="preserve"> Clusterin:DMPC ratio </w:t>
      </w:r>
      <w:r w:rsidR="008372C4">
        <w:t>r</w:t>
      </w:r>
      <w:r w:rsidRPr="00617044">
        <w:t>esult</w:t>
      </w:r>
      <w:r w:rsidR="008372C4">
        <w:t>s</w:t>
      </w:r>
      <w:r w:rsidRPr="00617044">
        <w:t xml:space="preserve"> in extensive </w:t>
      </w:r>
      <w:r w:rsidR="008372C4">
        <w:t xml:space="preserve">Clusterin </w:t>
      </w:r>
      <w:r w:rsidRPr="00617044">
        <w:t xml:space="preserve">lipidation. The </w:t>
      </w:r>
      <w:r w:rsidR="00DB12F1">
        <w:t xml:space="preserve">ratio can be increased and the </w:t>
      </w:r>
      <w:r w:rsidRPr="00617044">
        <w:t>reaction can be scaled up</w:t>
      </w:r>
      <w:r>
        <w:t xml:space="preserve"> to obtain high amounts of </w:t>
      </w:r>
      <w:r w:rsidRPr="0016319A">
        <w:t>Clu-phospholipid particles</w:t>
      </w:r>
      <w:r w:rsidR="008372C4">
        <w:t>,</w:t>
      </w:r>
      <w:r w:rsidR="00DB12F1">
        <w:t xml:space="preserve"> </w:t>
      </w:r>
      <w:r w:rsidR="008372C4">
        <w:t>e.g.</w:t>
      </w:r>
      <w:r w:rsidR="00DB12F1">
        <w:t xml:space="preserve"> for further isolation by size exclusion chromatography.</w:t>
      </w:r>
    </w:p>
    <w:p w14:paraId="00C2B645" w14:textId="5FA565FF" w:rsidR="00617044" w:rsidRDefault="005F322E" w:rsidP="005B5C18">
      <w:pPr>
        <w:pStyle w:val="SMText"/>
        <w:spacing w:line="480" w:lineRule="auto"/>
        <w:ind w:firstLine="0"/>
      </w:pPr>
      <w:r>
        <w:t>5</w:t>
      </w:r>
      <w:r w:rsidR="00617044">
        <w:t xml:space="preserve">.- Incubate the sample </w:t>
      </w:r>
      <w:r w:rsidR="005B5C18">
        <w:t>through 3 cycles of 18</w:t>
      </w:r>
      <w:r w:rsidR="00E13D5B">
        <w:t xml:space="preserve"> </w:t>
      </w:r>
      <w:r w:rsidR="005B5C18">
        <w:t xml:space="preserve">°C for 15 minutes </w:t>
      </w:r>
      <w:r w:rsidR="00E13D5B">
        <w:t>–</w:t>
      </w:r>
      <w:r w:rsidR="005B5C18">
        <w:t xml:space="preserve"> 30</w:t>
      </w:r>
      <w:r w:rsidR="00E13D5B">
        <w:t xml:space="preserve"> </w:t>
      </w:r>
      <w:r w:rsidR="005B5C18">
        <w:t>°C for 15 minutes</w:t>
      </w:r>
      <w:r w:rsidR="00DB12F1">
        <w:t xml:space="preserve"> using a PCR thermocycler.</w:t>
      </w:r>
    </w:p>
    <w:p w14:paraId="2A856C5C" w14:textId="702C6491" w:rsidR="00DB12F1" w:rsidRDefault="005F322E" w:rsidP="005B5C18">
      <w:pPr>
        <w:pStyle w:val="SMText"/>
        <w:spacing w:line="480" w:lineRule="auto"/>
        <w:ind w:firstLine="0"/>
        <w:rPr>
          <w:szCs w:val="24"/>
        </w:rPr>
      </w:pPr>
      <w:r>
        <w:t>6</w:t>
      </w:r>
      <w:r w:rsidR="00617044">
        <w:t>.- Analyze Clusterin lipidation b</w:t>
      </w:r>
      <w:r w:rsidR="005B5C18">
        <w:t>y Native</w:t>
      </w:r>
      <w:r w:rsidR="005B5C18" w:rsidRPr="00622048">
        <w:t xml:space="preserve"> polyacrylamide gel electrophoresis </w:t>
      </w:r>
      <w:r w:rsidR="005B5C18">
        <w:t xml:space="preserve">(Native-PAGE). </w:t>
      </w:r>
      <w:r w:rsidR="0016319A">
        <w:t>Mix t</w:t>
      </w:r>
      <w:r w:rsidR="005B5C18">
        <w:t>he samples with Na</w:t>
      </w:r>
      <w:r w:rsidR="005B5C18" w:rsidRPr="00622048">
        <w:t>tivePAG</w:t>
      </w:r>
      <w:r w:rsidR="005B5C18">
        <w:t>E</w:t>
      </w:r>
      <w:r w:rsidR="005B5C18" w:rsidRPr="00622048">
        <w:t xml:space="preserve"> Sample Buffer (4X)</w:t>
      </w:r>
      <w:r w:rsidR="005B5C18">
        <w:t xml:space="preserve"> (Thermo Fisher Scientific</w:t>
      </w:r>
      <w:r w:rsidR="0016319A">
        <w:t xml:space="preserve">, </w:t>
      </w:r>
      <w:r w:rsidR="0016319A" w:rsidRPr="0016319A">
        <w:t>BN2003</w:t>
      </w:r>
      <w:r w:rsidR="005B5C18">
        <w:t>)</w:t>
      </w:r>
      <w:r w:rsidR="00DB12F1">
        <w:t>,</w:t>
      </w:r>
      <w:r w:rsidR="005B5C18" w:rsidRPr="00622048">
        <w:rPr>
          <w:szCs w:val="24"/>
        </w:rPr>
        <w:t xml:space="preserve"> </w:t>
      </w:r>
      <w:r w:rsidR="00DB12F1">
        <w:rPr>
          <w:szCs w:val="24"/>
        </w:rPr>
        <w:t>load them</w:t>
      </w:r>
      <w:r w:rsidR="005B5C18" w:rsidRPr="00CC6653">
        <w:rPr>
          <w:szCs w:val="24"/>
        </w:rPr>
        <w:t xml:space="preserve"> on </w:t>
      </w:r>
      <w:r w:rsidR="008372C4">
        <w:rPr>
          <w:szCs w:val="24"/>
        </w:rPr>
        <w:t xml:space="preserve">a </w:t>
      </w:r>
      <w:r w:rsidR="005B5C18" w:rsidRPr="00CC6653">
        <w:rPr>
          <w:szCs w:val="24"/>
        </w:rPr>
        <w:t>N</w:t>
      </w:r>
      <w:r w:rsidR="005B5C18">
        <w:rPr>
          <w:szCs w:val="24"/>
        </w:rPr>
        <w:t>ative</w:t>
      </w:r>
      <w:r w:rsidR="005B5C18" w:rsidRPr="00CC6653">
        <w:rPr>
          <w:szCs w:val="24"/>
        </w:rPr>
        <w:t xml:space="preserve">PAGE </w:t>
      </w:r>
      <w:r w:rsidR="005B5C18">
        <w:rPr>
          <w:szCs w:val="24"/>
        </w:rPr>
        <w:t>3</w:t>
      </w:r>
      <w:r w:rsidR="005B5C18" w:rsidRPr="00CC6653">
        <w:rPr>
          <w:szCs w:val="24"/>
        </w:rPr>
        <w:t>%–12% Bis-Tris SDS gel (Thermo Fisher Scientific</w:t>
      </w:r>
      <w:r w:rsidR="0016319A">
        <w:rPr>
          <w:szCs w:val="24"/>
        </w:rPr>
        <w:t xml:space="preserve">, </w:t>
      </w:r>
      <w:r w:rsidR="0016319A" w:rsidRPr="0016319A">
        <w:rPr>
          <w:szCs w:val="24"/>
        </w:rPr>
        <w:t>BN1001BOX</w:t>
      </w:r>
      <w:r w:rsidR="005B5C18" w:rsidRPr="00CC6653">
        <w:rPr>
          <w:szCs w:val="24"/>
        </w:rPr>
        <w:t xml:space="preserve">) </w:t>
      </w:r>
      <w:r w:rsidR="00DB12F1">
        <w:rPr>
          <w:szCs w:val="24"/>
        </w:rPr>
        <w:t>and run the</w:t>
      </w:r>
      <w:r w:rsidR="008372C4">
        <w:rPr>
          <w:szCs w:val="24"/>
        </w:rPr>
        <w:t xml:space="preserve"> gel in</w:t>
      </w:r>
      <w:r w:rsidR="005B5C18" w:rsidRPr="00CC6653">
        <w:rPr>
          <w:szCs w:val="24"/>
        </w:rPr>
        <w:t xml:space="preserve"> N</w:t>
      </w:r>
      <w:r w:rsidR="005B5C18">
        <w:rPr>
          <w:szCs w:val="24"/>
        </w:rPr>
        <w:t>ative</w:t>
      </w:r>
      <w:r w:rsidR="005B5C18" w:rsidRPr="00CC6653">
        <w:rPr>
          <w:szCs w:val="24"/>
        </w:rPr>
        <w:t>PAGE running buffer (Thermo Fisher Scientific</w:t>
      </w:r>
      <w:r w:rsidR="0016319A">
        <w:rPr>
          <w:szCs w:val="24"/>
        </w:rPr>
        <w:t xml:space="preserve">, </w:t>
      </w:r>
      <w:r w:rsidR="0016319A" w:rsidRPr="0016319A">
        <w:rPr>
          <w:szCs w:val="24"/>
        </w:rPr>
        <w:t>BN2001</w:t>
      </w:r>
      <w:r w:rsidR="005B5C18" w:rsidRPr="00CC6653">
        <w:rPr>
          <w:szCs w:val="24"/>
        </w:rPr>
        <w:t>) at 140 V.</w:t>
      </w:r>
    </w:p>
    <w:p w14:paraId="32C545F5" w14:textId="31F79109" w:rsidR="0016319A" w:rsidRDefault="00DB12F1" w:rsidP="005B5C18">
      <w:pPr>
        <w:pStyle w:val="SMText"/>
        <w:spacing w:line="480" w:lineRule="auto"/>
        <w:ind w:firstLine="0"/>
        <w:rPr>
          <w:szCs w:val="24"/>
        </w:rPr>
      </w:pPr>
      <w:r w:rsidRPr="00DB12F1">
        <w:rPr>
          <w:b/>
          <w:bCs/>
          <w:szCs w:val="24"/>
        </w:rPr>
        <w:t>NOTE:</w:t>
      </w:r>
      <w:r>
        <w:rPr>
          <w:szCs w:val="24"/>
        </w:rPr>
        <w:t xml:space="preserve"> </w:t>
      </w:r>
      <w:r w:rsidR="00401161">
        <w:rPr>
          <w:szCs w:val="24"/>
        </w:rPr>
        <w:t xml:space="preserve">Analysis of protein staining </w:t>
      </w:r>
      <w:r w:rsidR="00E93B41">
        <w:rPr>
          <w:szCs w:val="24"/>
        </w:rPr>
        <w:t xml:space="preserve">(Coomassie) </w:t>
      </w:r>
      <w:r w:rsidR="00401161">
        <w:rPr>
          <w:szCs w:val="24"/>
        </w:rPr>
        <w:t xml:space="preserve">and lipid staining </w:t>
      </w:r>
      <w:r w:rsidR="00E93B41">
        <w:rPr>
          <w:szCs w:val="24"/>
        </w:rPr>
        <w:t xml:space="preserve">(Sudan black B) </w:t>
      </w:r>
      <w:r w:rsidR="00401161">
        <w:rPr>
          <w:szCs w:val="24"/>
        </w:rPr>
        <w:t>should be done in independent gels.</w:t>
      </w:r>
    </w:p>
    <w:p w14:paraId="5391EB19" w14:textId="6746CA3E" w:rsidR="0016319A" w:rsidRDefault="005F322E" w:rsidP="005B5C18">
      <w:pPr>
        <w:pStyle w:val="SMText"/>
        <w:spacing w:line="480" w:lineRule="auto"/>
        <w:ind w:firstLine="0"/>
      </w:pPr>
      <w:r>
        <w:rPr>
          <w:szCs w:val="24"/>
        </w:rPr>
        <w:t>7</w:t>
      </w:r>
      <w:r w:rsidR="0016319A">
        <w:rPr>
          <w:szCs w:val="24"/>
        </w:rPr>
        <w:t xml:space="preserve">.- </w:t>
      </w:r>
      <w:r w:rsidR="00401161">
        <w:rPr>
          <w:szCs w:val="24"/>
        </w:rPr>
        <w:t xml:space="preserve">For </w:t>
      </w:r>
      <w:r w:rsidR="005B5C18">
        <w:rPr>
          <w:szCs w:val="24"/>
        </w:rPr>
        <w:t xml:space="preserve">protein </w:t>
      </w:r>
      <w:r w:rsidR="00AC3656">
        <w:rPr>
          <w:szCs w:val="24"/>
        </w:rPr>
        <w:t>staining</w:t>
      </w:r>
      <w:r w:rsidR="00401161">
        <w:rPr>
          <w:szCs w:val="24"/>
        </w:rPr>
        <w:t xml:space="preserve">, incubate the gel overnight with </w:t>
      </w:r>
      <w:r w:rsidR="005B5C18">
        <w:t>InstantBlue (</w:t>
      </w:r>
      <w:r w:rsidR="0016319A">
        <w:t xml:space="preserve">Abcam, </w:t>
      </w:r>
      <w:r w:rsidR="0016319A" w:rsidRPr="0016319A">
        <w:t>ab119211</w:t>
      </w:r>
      <w:r w:rsidR="005B5C18">
        <w:t>)</w:t>
      </w:r>
      <w:r w:rsidR="00401161">
        <w:t xml:space="preserve"> and </w:t>
      </w:r>
      <w:r w:rsidR="00E13D5B">
        <w:t xml:space="preserve">de-stain </w:t>
      </w:r>
      <w:r w:rsidR="00AC3656">
        <w:t xml:space="preserve">next day </w:t>
      </w:r>
      <w:r w:rsidR="00401161">
        <w:t>with wate</w:t>
      </w:r>
      <w:r w:rsidR="00AC3656">
        <w:t>r</w:t>
      </w:r>
      <w:r w:rsidR="00401161">
        <w:t>.</w:t>
      </w:r>
    </w:p>
    <w:p w14:paraId="4C87219E" w14:textId="4B6DECDF" w:rsidR="00401161" w:rsidRDefault="001437D2" w:rsidP="005B5C18">
      <w:pPr>
        <w:pStyle w:val="SMText"/>
        <w:spacing w:line="480" w:lineRule="auto"/>
        <w:ind w:firstLine="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DC28740" wp14:editId="7220B3BE">
            <wp:simplePos x="0" y="0"/>
            <wp:positionH relativeFrom="column">
              <wp:posOffset>1240790</wp:posOffset>
            </wp:positionH>
            <wp:positionV relativeFrom="paragraph">
              <wp:posOffset>1091565</wp:posOffset>
            </wp:positionV>
            <wp:extent cx="3278505" cy="2110105"/>
            <wp:effectExtent l="0" t="0" r="0" b="444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8505" cy="211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22E">
        <w:t>8</w:t>
      </w:r>
      <w:r w:rsidR="0016319A">
        <w:t xml:space="preserve">.- </w:t>
      </w:r>
      <w:r w:rsidR="00401161">
        <w:rPr>
          <w:szCs w:val="24"/>
        </w:rPr>
        <w:t xml:space="preserve">For lipid </w:t>
      </w:r>
      <w:r w:rsidR="00AC3656">
        <w:rPr>
          <w:szCs w:val="24"/>
        </w:rPr>
        <w:t>staining</w:t>
      </w:r>
      <w:r w:rsidR="00401161">
        <w:rPr>
          <w:szCs w:val="24"/>
        </w:rPr>
        <w:t xml:space="preserve">, incubate the gel overnight </w:t>
      </w:r>
      <w:r w:rsidR="005B5C18">
        <w:t>with 0.4% Sudan black B (M</w:t>
      </w:r>
      <w:r w:rsidR="00EB299B">
        <w:t>ERCK</w:t>
      </w:r>
      <w:r w:rsidR="00E93B41">
        <w:t xml:space="preserve">, </w:t>
      </w:r>
      <w:r w:rsidR="00E93B41" w:rsidRPr="00E93B41">
        <w:t>S0395</w:t>
      </w:r>
      <w:r w:rsidR="005B5C18">
        <w:t xml:space="preserve">) in 16.7% acetone, 12.5% acetic acid solution </w:t>
      </w:r>
      <w:r w:rsidR="008372C4">
        <w:t xml:space="preserve">(previously centrifuged to remove precipitates) </w:t>
      </w:r>
      <w:r w:rsidR="005B5C18">
        <w:t xml:space="preserve">and </w:t>
      </w:r>
      <w:r w:rsidR="00E13D5B">
        <w:t xml:space="preserve">de-stain the </w:t>
      </w:r>
      <w:r w:rsidR="00401161">
        <w:t>next day</w:t>
      </w:r>
      <w:r w:rsidR="005B5C18">
        <w:t xml:space="preserve"> with 20% acetone, 15% acetic acid. </w:t>
      </w:r>
    </w:p>
    <w:p w14:paraId="2CBAEFD0" w14:textId="77777777" w:rsidR="00AC3656" w:rsidRPr="001437D2" w:rsidRDefault="00AC3656" w:rsidP="005B5C18">
      <w:pPr>
        <w:pStyle w:val="SMText"/>
        <w:spacing w:line="480" w:lineRule="auto"/>
        <w:ind w:firstLine="0"/>
        <w:rPr>
          <w:u w:val="single"/>
        </w:rPr>
      </w:pPr>
    </w:p>
    <w:p w14:paraId="57BAF7B0" w14:textId="7BB01B51" w:rsidR="00AC3656" w:rsidRPr="001437D2" w:rsidRDefault="00524299" w:rsidP="00AC3656">
      <w:pPr>
        <w:pStyle w:val="SMText"/>
        <w:spacing w:line="480" w:lineRule="auto"/>
        <w:ind w:firstLine="0"/>
        <w:rPr>
          <w:u w:val="single"/>
        </w:rPr>
      </w:pPr>
      <w:r>
        <w:rPr>
          <w:u w:val="single"/>
        </w:rPr>
        <w:t xml:space="preserve">Isolation of </w:t>
      </w:r>
      <w:r w:rsidR="005B5C18" w:rsidRPr="001437D2">
        <w:rPr>
          <w:u w:val="single"/>
        </w:rPr>
        <w:t>Clu-phospholipid</w:t>
      </w:r>
      <w:r w:rsidR="00E13D5B">
        <w:rPr>
          <w:u w:val="single"/>
        </w:rPr>
        <w:t xml:space="preserve"> nanodisc complexes</w:t>
      </w:r>
      <w:r w:rsidR="005B5C18" w:rsidRPr="001437D2">
        <w:rPr>
          <w:u w:val="single"/>
        </w:rPr>
        <w:t xml:space="preserve"> </w:t>
      </w:r>
    </w:p>
    <w:p w14:paraId="3C6B5455" w14:textId="3B8B63DD" w:rsidR="0000288F" w:rsidRDefault="005F322E" w:rsidP="00AC3656">
      <w:pPr>
        <w:pStyle w:val="SMText"/>
        <w:spacing w:line="480" w:lineRule="auto"/>
        <w:ind w:firstLine="0"/>
      </w:pPr>
      <w:r>
        <w:t>9</w:t>
      </w:r>
      <w:r w:rsidR="00AC3656">
        <w:t xml:space="preserve">.- </w:t>
      </w:r>
      <w:r w:rsidR="0000288F">
        <w:t>C</w:t>
      </w:r>
      <w:r w:rsidR="005B5C18">
        <w:t>entrifuge</w:t>
      </w:r>
      <w:r w:rsidR="0000288F">
        <w:t xml:space="preserve"> lipidated Clusterin using a table top centrifuge</w:t>
      </w:r>
      <w:r w:rsidR="005B5C18">
        <w:t xml:space="preserve"> </w:t>
      </w:r>
      <w:r w:rsidR="0000288F">
        <w:t xml:space="preserve">for 30 seconds to pellet big </w:t>
      </w:r>
      <w:r w:rsidR="00E13D5B">
        <w:t xml:space="preserve">multi-lamellar </w:t>
      </w:r>
      <w:r w:rsidR="0000288F">
        <w:t>lipid vesicles (white pellet).</w:t>
      </w:r>
    </w:p>
    <w:p w14:paraId="036F27A8" w14:textId="4CB2C779" w:rsidR="0000288F" w:rsidRDefault="005F322E" w:rsidP="00AC3656">
      <w:pPr>
        <w:pStyle w:val="SMText"/>
        <w:spacing w:line="480" w:lineRule="auto"/>
        <w:ind w:firstLine="0"/>
      </w:pPr>
      <w:r>
        <w:t>10</w:t>
      </w:r>
      <w:r w:rsidR="0000288F">
        <w:t xml:space="preserve">.- Load </w:t>
      </w:r>
      <w:r w:rsidR="005B5C18">
        <w:t>the supernatant into a Superose 6 previously equilibrated with 1x PBS</w:t>
      </w:r>
      <w:r w:rsidR="0000288F">
        <w:t>. Clu-</w:t>
      </w:r>
      <w:r w:rsidR="00E13D5B">
        <w:t xml:space="preserve">phospholipid nanodisc complexes </w:t>
      </w:r>
      <w:r w:rsidR="0000288F">
        <w:t>elute in the first fractions</w:t>
      </w:r>
      <w:r w:rsidR="008372C4">
        <w:t xml:space="preserve"> after void volume</w:t>
      </w:r>
      <w:r w:rsidR="0000288F">
        <w:t>.</w:t>
      </w:r>
    </w:p>
    <w:p w14:paraId="06DF77AE" w14:textId="0C6D25E9" w:rsidR="0000288F" w:rsidRDefault="0000288F" w:rsidP="00AC3656">
      <w:pPr>
        <w:pStyle w:val="SMText"/>
        <w:spacing w:line="480" w:lineRule="auto"/>
        <w:ind w:firstLine="0"/>
      </w:pPr>
      <w:r>
        <w:lastRenderedPageBreak/>
        <w:t xml:space="preserve">                                        </w:t>
      </w:r>
      <w:r w:rsidR="00851963">
        <w:object w:dxaOrig="21298" w:dyaOrig="22928" w14:anchorId="5CB56B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85pt;height:246.4pt" o:ole="">
            <v:imagedata r:id="rId8" o:title=""/>
          </v:shape>
          <o:OLEObject Type="Embed" ProgID="Unknown" ShapeID="_x0000_i1025" DrawAspect="Content" ObjectID="_1767725193" r:id="rId9"/>
        </w:object>
      </w:r>
      <w:r>
        <w:softHyphen/>
      </w:r>
      <w:r>
        <w:softHyphen/>
      </w:r>
    </w:p>
    <w:p w14:paraId="6C6A2829" w14:textId="30070C89" w:rsidR="005B5C18" w:rsidRDefault="0000288F" w:rsidP="00AC3656">
      <w:pPr>
        <w:pStyle w:val="SMText"/>
        <w:spacing w:line="480" w:lineRule="auto"/>
        <w:ind w:firstLine="0"/>
        <w:rPr>
          <w:szCs w:val="24"/>
        </w:rPr>
      </w:pPr>
      <w:r>
        <w:t xml:space="preserve">10.- Collect and concentrate the </w:t>
      </w:r>
      <w:r w:rsidR="005B5C18" w:rsidRPr="0090039F">
        <w:t xml:space="preserve">Clu-phospholipid </w:t>
      </w:r>
      <w:r w:rsidR="00E13D5B">
        <w:t xml:space="preserve">complex </w:t>
      </w:r>
      <w:r>
        <w:t>containing fractions</w:t>
      </w:r>
      <w:r w:rsidR="005B5C18">
        <w:t xml:space="preserve"> by </w:t>
      </w:r>
      <w:r w:rsidR="005B5C18" w:rsidRPr="00CC6653">
        <w:rPr>
          <w:szCs w:val="24"/>
        </w:rPr>
        <w:t xml:space="preserve">ultrafiltration using Vivaspin MWCO </w:t>
      </w:r>
      <w:r w:rsidR="005B5C18">
        <w:rPr>
          <w:szCs w:val="24"/>
        </w:rPr>
        <w:t>1</w:t>
      </w:r>
      <w:r w:rsidR="005B5C18" w:rsidRPr="00CC6653">
        <w:rPr>
          <w:szCs w:val="24"/>
        </w:rPr>
        <w:t>0.000 (GE</w:t>
      </w:r>
      <w:r w:rsidR="005B5C18">
        <w:rPr>
          <w:szCs w:val="24"/>
        </w:rPr>
        <w:t xml:space="preserve"> Healthcare</w:t>
      </w:r>
      <w:r w:rsidR="005B5C18" w:rsidRPr="00CC6653">
        <w:rPr>
          <w:szCs w:val="24"/>
        </w:rPr>
        <w:t>)</w:t>
      </w:r>
      <w:r w:rsidR="005B5C18">
        <w:rPr>
          <w:szCs w:val="24"/>
        </w:rPr>
        <w:t xml:space="preserve">. </w:t>
      </w:r>
    </w:p>
    <w:p w14:paraId="3D74E902" w14:textId="3BCCDF3B" w:rsidR="001437D2" w:rsidRPr="0000288F" w:rsidRDefault="001437D2" w:rsidP="00AC3656">
      <w:pPr>
        <w:pStyle w:val="SMText"/>
        <w:spacing w:line="480" w:lineRule="auto"/>
        <w:ind w:firstLine="0"/>
      </w:pPr>
      <w:r w:rsidRPr="00851963">
        <w:rPr>
          <w:b/>
          <w:bCs/>
          <w:szCs w:val="24"/>
        </w:rPr>
        <w:t>NOTE:</w:t>
      </w:r>
      <w:r>
        <w:rPr>
          <w:szCs w:val="24"/>
        </w:rPr>
        <w:t xml:space="preserve"> </w:t>
      </w:r>
      <w:r w:rsidR="00851963">
        <w:rPr>
          <w:szCs w:val="24"/>
        </w:rPr>
        <w:t xml:space="preserve">Even after isolation of </w:t>
      </w:r>
      <w:r w:rsidR="00851963" w:rsidRPr="0090039F">
        <w:t>Clu-phospholipid</w:t>
      </w:r>
      <w:r w:rsidR="00851963">
        <w:t xml:space="preserve"> particles, some free Clusterin </w:t>
      </w:r>
      <w:r w:rsidR="00E13D5B">
        <w:t xml:space="preserve">impurity </w:t>
      </w:r>
      <w:r w:rsidR="00851963">
        <w:t xml:space="preserve">is observed </w:t>
      </w:r>
      <w:r w:rsidR="00E13D5B">
        <w:t xml:space="preserve">likely </w:t>
      </w:r>
      <w:r w:rsidR="00851963">
        <w:t xml:space="preserve">due to a </w:t>
      </w:r>
      <w:r w:rsidR="00E13D5B">
        <w:t xml:space="preserve">dynamic exchange </w:t>
      </w:r>
      <w:r w:rsidR="00851963">
        <w:t>between free and l</w:t>
      </w:r>
      <w:r w:rsidR="008372C4">
        <w:t>i</w:t>
      </w:r>
      <w:r w:rsidR="00851963">
        <w:t xml:space="preserve">pidated Clusterin. </w:t>
      </w:r>
    </w:p>
    <w:p w14:paraId="6EB5B8CA" w14:textId="77777777" w:rsidR="001A30BB" w:rsidRDefault="001A30B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183FE5B" w14:textId="4C7F07EE" w:rsidR="00E94948" w:rsidRDefault="001A30B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A30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Relevant references </w:t>
      </w:r>
    </w:p>
    <w:p w14:paraId="40601AB0" w14:textId="486FFF9A" w:rsidR="001A30BB" w:rsidRPr="001A30BB" w:rsidRDefault="001A30B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A30BB">
        <w:rPr>
          <w:rFonts w:ascii="Times New Roman" w:hAnsi="Times New Roman" w:cs="Times New Roman"/>
          <w:sz w:val="24"/>
          <w:szCs w:val="24"/>
          <w:lang w:val="en-US"/>
        </w:rPr>
        <w:t>Yeh FL, Wang Y, Tom I, Gonzalez LC, Sheng M. TREM2 Binds to Apolipoproteins, Including APOE and CLU/APOJ, and Thereby Facilitates Uptake of Amyloid-Beta by Microglia. Neuron. 2016 Jul 20;91(2):328-40. doi: 10.1016/j.neuron.2016.06.015. PMID: 27477018.</w:t>
      </w:r>
    </w:p>
    <w:sectPr w:rsidR="001A30BB" w:rsidRPr="001A30BB" w:rsidSect="00E0636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19D60" w14:textId="77777777" w:rsidR="00EC0C2D" w:rsidRDefault="00EC0C2D" w:rsidP="00D00A3F">
      <w:pPr>
        <w:spacing w:after="0" w:line="240" w:lineRule="auto"/>
      </w:pPr>
      <w:r>
        <w:separator/>
      </w:r>
    </w:p>
  </w:endnote>
  <w:endnote w:type="continuationSeparator" w:id="0">
    <w:p w14:paraId="407F756F" w14:textId="77777777" w:rsidR="00EC0C2D" w:rsidRDefault="00EC0C2D" w:rsidP="00D0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8003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BBCAC3" w14:textId="2C6A3097" w:rsidR="00D00A3F" w:rsidRDefault="00D00A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78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390127" w14:textId="77777777" w:rsidR="00D00A3F" w:rsidRDefault="00D00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F9402" w14:textId="77777777" w:rsidR="00EC0C2D" w:rsidRDefault="00EC0C2D" w:rsidP="00D00A3F">
      <w:pPr>
        <w:spacing w:after="0" w:line="240" w:lineRule="auto"/>
      </w:pPr>
      <w:r>
        <w:separator/>
      </w:r>
    </w:p>
  </w:footnote>
  <w:footnote w:type="continuationSeparator" w:id="0">
    <w:p w14:paraId="495DE260" w14:textId="77777777" w:rsidR="00EC0C2D" w:rsidRDefault="00EC0C2D" w:rsidP="00D00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18"/>
    <w:rsid w:val="0000288F"/>
    <w:rsid w:val="00007B64"/>
    <w:rsid w:val="00126968"/>
    <w:rsid w:val="001437D2"/>
    <w:rsid w:val="001549C8"/>
    <w:rsid w:val="0016319A"/>
    <w:rsid w:val="001A30BB"/>
    <w:rsid w:val="002A78F8"/>
    <w:rsid w:val="003322DC"/>
    <w:rsid w:val="0035332B"/>
    <w:rsid w:val="00401161"/>
    <w:rsid w:val="00487F0F"/>
    <w:rsid w:val="00524299"/>
    <w:rsid w:val="00555E3B"/>
    <w:rsid w:val="005B5C18"/>
    <w:rsid w:val="005F322E"/>
    <w:rsid w:val="00617044"/>
    <w:rsid w:val="006546DA"/>
    <w:rsid w:val="00756C5D"/>
    <w:rsid w:val="007F002B"/>
    <w:rsid w:val="008372C4"/>
    <w:rsid w:val="00851963"/>
    <w:rsid w:val="00A15A52"/>
    <w:rsid w:val="00AB7047"/>
    <w:rsid w:val="00AC3656"/>
    <w:rsid w:val="00BC2B74"/>
    <w:rsid w:val="00C61D68"/>
    <w:rsid w:val="00D00A3F"/>
    <w:rsid w:val="00DA5507"/>
    <w:rsid w:val="00DB12F1"/>
    <w:rsid w:val="00E06365"/>
    <w:rsid w:val="00E13D5B"/>
    <w:rsid w:val="00E93B41"/>
    <w:rsid w:val="00E93CF2"/>
    <w:rsid w:val="00EA187B"/>
    <w:rsid w:val="00EB299B"/>
    <w:rsid w:val="00EC0C2D"/>
    <w:rsid w:val="00F6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461EF"/>
  <w15:chartTrackingRefBased/>
  <w15:docId w15:val="{B9669B0E-8ED4-4463-9191-8FB87C7A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B5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C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C18"/>
    <w:rPr>
      <w:sz w:val="20"/>
      <w:szCs w:val="20"/>
    </w:rPr>
  </w:style>
  <w:style w:type="paragraph" w:customStyle="1" w:styleId="SMText">
    <w:name w:val="SM Text"/>
    <w:basedOn w:val="Normal"/>
    <w:link w:val="SMTextChar"/>
    <w:qFormat/>
    <w:rsid w:val="005B5C18"/>
    <w:pPr>
      <w:spacing w:after="0" w:line="240" w:lineRule="auto"/>
      <w:ind w:firstLine="48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SMTextChar">
    <w:name w:val="SM Text Char"/>
    <w:basedOn w:val="DefaultParagraphFont"/>
    <w:link w:val="SMText"/>
    <w:rsid w:val="005B5C1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00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A3F"/>
  </w:style>
  <w:style w:type="paragraph" w:styleId="Footer">
    <w:name w:val="footer"/>
    <w:basedOn w:val="Normal"/>
    <w:link w:val="FooterChar"/>
    <w:uiPriority w:val="99"/>
    <w:unhideWhenUsed/>
    <w:rsid w:val="00D00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9065E-09EF-47E6-80B6-2EA19C28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Yuste-Checa, Patricia</dc:creator>
  <cp:keywords/>
  <dc:description/>
  <cp:lastModifiedBy>user</cp:lastModifiedBy>
  <cp:revision>2</cp:revision>
  <dcterms:created xsi:type="dcterms:W3CDTF">2024-01-25T16:30:00Z</dcterms:created>
  <dcterms:modified xsi:type="dcterms:W3CDTF">2024-01-25T16:30:00Z</dcterms:modified>
</cp:coreProperties>
</file>