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8548" w14:textId="77777777" w:rsidR="007A01F8" w:rsidRDefault="007A01F8">
      <w:pPr>
        <w:rPr>
          <w:sz w:val="20"/>
        </w:rPr>
      </w:pPr>
    </w:p>
    <w:p w14:paraId="692F9FEB" w14:textId="334F18EF" w:rsidR="00496933" w:rsidRDefault="00496933" w:rsidP="00B220E3">
      <w:pPr>
        <w:jc w:val="center"/>
        <w:rPr>
          <w:sz w:val="32"/>
        </w:rPr>
      </w:pPr>
      <w:bookmarkStart w:id="0" w:name="Solutions_Preparation_Sheets_for_Potency"/>
      <w:bookmarkStart w:id="1" w:name="https://www.protocols.io/edit/potency-te"/>
      <w:bookmarkEnd w:id="0"/>
      <w:bookmarkEnd w:id="1"/>
    </w:p>
    <w:p w14:paraId="2EDE7F06" w14:textId="67DC7C16" w:rsidR="00B220E3" w:rsidRPr="00B220E3" w:rsidRDefault="00496933" w:rsidP="00B220E3">
      <w:pPr>
        <w:jc w:val="center"/>
        <w:rPr>
          <w:sz w:val="32"/>
        </w:rPr>
      </w:pPr>
      <w:r>
        <w:rPr>
          <w:sz w:val="32"/>
        </w:rPr>
        <w:t>PIM(</w:t>
      </w:r>
      <w:r w:rsidR="0090516F">
        <w:rPr>
          <w:sz w:val="32"/>
        </w:rPr>
        <w:t>T</w:t>
      </w:r>
      <w:r>
        <w:rPr>
          <w:sz w:val="32"/>
        </w:rPr>
        <w:t>)</w:t>
      </w:r>
      <w:r w:rsidR="00614A5D" w:rsidRPr="00AF2814">
        <w:rPr>
          <w:sz w:val="32"/>
          <w:vertAlign w:val="superscript"/>
        </w:rPr>
        <w:t>®</w:t>
      </w:r>
      <w:r w:rsidR="006F78A7">
        <w:rPr>
          <w:sz w:val="32"/>
          <w:vertAlign w:val="superscript"/>
        </w:rPr>
        <w:t xml:space="preserve"> </w:t>
      </w:r>
      <w:r w:rsidR="00C36372">
        <w:rPr>
          <w:sz w:val="32"/>
        </w:rPr>
        <w:t>Solutions Preparation Sheet</w:t>
      </w:r>
    </w:p>
    <w:p w14:paraId="1808AD2F" w14:textId="77777777" w:rsidR="007A01F8" w:rsidRDefault="007A01F8">
      <w:pPr>
        <w:rPr>
          <w:sz w:val="20"/>
        </w:rPr>
      </w:pPr>
    </w:p>
    <w:p w14:paraId="1FE8930E" w14:textId="2E485D82" w:rsidR="007A01F8" w:rsidRDefault="000110AE" w:rsidP="00B220E3">
      <w:pPr>
        <w:pStyle w:val="ListParagraph"/>
        <w:tabs>
          <w:tab w:val="left" w:pos="390"/>
        </w:tabs>
        <w:spacing w:before="206" w:after="3"/>
        <w:ind w:left="0" w:firstLine="0"/>
        <w:rPr>
          <w:sz w:val="28"/>
        </w:rPr>
      </w:pPr>
      <w:r>
        <w:rPr>
          <w:b/>
          <w:sz w:val="28"/>
        </w:rPr>
        <w:t xml:space="preserve">  </w:t>
      </w:r>
      <w:r w:rsidR="00C36372">
        <w:rPr>
          <w:b/>
          <w:sz w:val="28"/>
        </w:rPr>
        <w:t>Prepare 1 bottle of PIM(</w:t>
      </w:r>
      <w:r w:rsidR="0090516F">
        <w:rPr>
          <w:b/>
          <w:sz w:val="28"/>
        </w:rPr>
        <w:t>T</w:t>
      </w:r>
      <w:r w:rsidR="00C36372">
        <w:rPr>
          <w:b/>
          <w:sz w:val="28"/>
        </w:rPr>
        <w:t>)</w:t>
      </w:r>
      <w:r w:rsidR="00A27D17" w:rsidRPr="00A27D17">
        <w:rPr>
          <w:sz w:val="32"/>
          <w:vertAlign w:val="superscript"/>
        </w:rPr>
        <w:t xml:space="preserve"> </w:t>
      </w:r>
      <w:r w:rsidR="00A27D17" w:rsidRPr="00AF2814">
        <w:rPr>
          <w:sz w:val="32"/>
          <w:vertAlign w:val="superscript"/>
        </w:rPr>
        <w:t>®</w:t>
      </w:r>
      <w:r w:rsidR="00C36372">
        <w:rPr>
          <w:b/>
          <w:sz w:val="28"/>
        </w:rPr>
        <w:t xml:space="preserve"> media: </w:t>
      </w: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2430"/>
        <w:gridCol w:w="2111"/>
        <w:gridCol w:w="2436"/>
        <w:gridCol w:w="2436"/>
        <w:gridCol w:w="2436"/>
      </w:tblGrid>
      <w:tr w:rsidR="007A01F8" w14:paraId="70E30179" w14:textId="77777777">
        <w:trPr>
          <w:trHeight w:val="436"/>
        </w:trPr>
        <w:tc>
          <w:tcPr>
            <w:tcW w:w="2767" w:type="dxa"/>
            <w:shd w:val="clear" w:color="auto" w:fill="D9D9D9"/>
          </w:tcPr>
          <w:p w14:paraId="385E55A8" w14:textId="77777777" w:rsidR="007A01F8" w:rsidRDefault="00C36372">
            <w:pPr>
              <w:pStyle w:val="TableParagraph"/>
              <w:spacing w:before="3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Material</w:t>
            </w:r>
          </w:p>
        </w:tc>
        <w:tc>
          <w:tcPr>
            <w:tcW w:w="2430" w:type="dxa"/>
            <w:shd w:val="clear" w:color="auto" w:fill="D9D9D9"/>
          </w:tcPr>
          <w:p w14:paraId="1608D225" w14:textId="77777777" w:rsidR="007A01F8" w:rsidRDefault="00C36372">
            <w:pPr>
              <w:pStyle w:val="TableParagraph"/>
              <w:spacing w:before="32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</w:p>
        </w:tc>
        <w:tc>
          <w:tcPr>
            <w:tcW w:w="2111" w:type="dxa"/>
            <w:shd w:val="clear" w:color="auto" w:fill="D9D9D9"/>
          </w:tcPr>
          <w:p w14:paraId="6B728D30" w14:textId="77777777" w:rsidR="007A01F8" w:rsidRDefault="00C36372">
            <w:pPr>
              <w:pStyle w:val="TableParagraph"/>
              <w:spacing w:before="3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Lot#</w:t>
            </w:r>
          </w:p>
        </w:tc>
        <w:tc>
          <w:tcPr>
            <w:tcW w:w="2436" w:type="dxa"/>
            <w:shd w:val="clear" w:color="auto" w:fill="D9D9D9"/>
          </w:tcPr>
          <w:p w14:paraId="249F49AC" w14:textId="77777777" w:rsidR="007A01F8" w:rsidRDefault="00C36372">
            <w:pPr>
              <w:pStyle w:val="TableParagraph"/>
              <w:spacing w:before="3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Expiration Date</w:t>
            </w:r>
          </w:p>
        </w:tc>
        <w:tc>
          <w:tcPr>
            <w:tcW w:w="2436" w:type="dxa"/>
            <w:shd w:val="clear" w:color="auto" w:fill="D9D9D9"/>
          </w:tcPr>
          <w:p w14:paraId="0DDA203B" w14:textId="77777777" w:rsidR="007A01F8" w:rsidRDefault="00C36372">
            <w:pPr>
              <w:pStyle w:val="TableParagraph"/>
              <w:spacing w:before="37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Quantity Required</w:t>
            </w:r>
          </w:p>
        </w:tc>
        <w:tc>
          <w:tcPr>
            <w:tcW w:w="2436" w:type="dxa"/>
            <w:shd w:val="clear" w:color="auto" w:fill="D9D9D9"/>
          </w:tcPr>
          <w:p w14:paraId="04133B9F" w14:textId="77777777" w:rsidR="007A01F8" w:rsidRDefault="00C36372">
            <w:pPr>
              <w:pStyle w:val="TableParagraph"/>
              <w:spacing w:before="3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Quantity Used</w:t>
            </w:r>
          </w:p>
        </w:tc>
      </w:tr>
      <w:tr w:rsidR="007A01F8" w14:paraId="053A85E1" w14:textId="77777777">
        <w:trPr>
          <w:trHeight w:val="364"/>
        </w:trPr>
        <w:tc>
          <w:tcPr>
            <w:tcW w:w="2767" w:type="dxa"/>
          </w:tcPr>
          <w:p w14:paraId="4FBC806F" w14:textId="666B006D" w:rsidR="007A01F8" w:rsidRDefault="00C36372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PIM (</w:t>
            </w:r>
            <w:r w:rsidR="0090516F">
              <w:rPr>
                <w:sz w:val="28"/>
              </w:rPr>
              <w:t>T</w:t>
            </w:r>
            <w:r>
              <w:rPr>
                <w:sz w:val="28"/>
              </w:rPr>
              <w:t>)</w:t>
            </w:r>
          </w:p>
        </w:tc>
        <w:tc>
          <w:tcPr>
            <w:tcW w:w="2430" w:type="dxa"/>
          </w:tcPr>
          <w:p w14:paraId="0D97F75F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111" w:type="dxa"/>
          </w:tcPr>
          <w:p w14:paraId="19F9B136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1B1012DA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52AFEB71" w14:textId="77777777" w:rsidR="007A01F8" w:rsidRDefault="00C36372">
            <w:pPr>
              <w:pStyle w:val="TableParagraph"/>
              <w:spacing w:before="24"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500 mL</w:t>
            </w:r>
          </w:p>
        </w:tc>
        <w:tc>
          <w:tcPr>
            <w:tcW w:w="2436" w:type="dxa"/>
          </w:tcPr>
          <w:p w14:paraId="41E83B5F" w14:textId="77777777" w:rsidR="007A01F8" w:rsidRDefault="007A01F8">
            <w:pPr>
              <w:pStyle w:val="TableParagraph"/>
              <w:rPr>
                <w:sz w:val="26"/>
              </w:rPr>
            </w:pPr>
          </w:p>
        </w:tc>
      </w:tr>
      <w:tr w:rsidR="007A01F8" w14:paraId="7B519E3F" w14:textId="77777777">
        <w:trPr>
          <w:trHeight w:val="369"/>
        </w:trPr>
        <w:tc>
          <w:tcPr>
            <w:tcW w:w="2767" w:type="dxa"/>
          </w:tcPr>
          <w:p w14:paraId="312EBE77" w14:textId="77777777" w:rsidR="007A01F8" w:rsidRDefault="00C3637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PIM (G) thawed</w:t>
            </w:r>
          </w:p>
        </w:tc>
        <w:tc>
          <w:tcPr>
            <w:tcW w:w="2430" w:type="dxa"/>
          </w:tcPr>
          <w:p w14:paraId="694D97C5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111" w:type="dxa"/>
          </w:tcPr>
          <w:p w14:paraId="60C457C7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676846C1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266F55AC" w14:textId="77777777" w:rsidR="007A01F8" w:rsidRDefault="00C3637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5 mL</w:t>
            </w:r>
          </w:p>
        </w:tc>
        <w:tc>
          <w:tcPr>
            <w:tcW w:w="2436" w:type="dxa"/>
          </w:tcPr>
          <w:p w14:paraId="18366F1E" w14:textId="77777777" w:rsidR="007A01F8" w:rsidRDefault="007A01F8">
            <w:pPr>
              <w:pStyle w:val="TableParagraph"/>
              <w:rPr>
                <w:sz w:val="26"/>
              </w:rPr>
            </w:pPr>
          </w:p>
        </w:tc>
      </w:tr>
      <w:tr w:rsidR="007A01F8" w14:paraId="18E98691" w14:textId="77777777">
        <w:trPr>
          <w:trHeight w:val="368"/>
        </w:trPr>
        <w:tc>
          <w:tcPr>
            <w:tcW w:w="2767" w:type="dxa"/>
          </w:tcPr>
          <w:p w14:paraId="0530DA9D" w14:textId="77777777" w:rsidR="007A01F8" w:rsidRDefault="00C3637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AB serum (5%v/v)</w:t>
            </w:r>
          </w:p>
        </w:tc>
        <w:tc>
          <w:tcPr>
            <w:tcW w:w="2430" w:type="dxa"/>
          </w:tcPr>
          <w:p w14:paraId="3E3F7919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111" w:type="dxa"/>
          </w:tcPr>
          <w:p w14:paraId="24159989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6BAFF45C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583E5439" w14:textId="77777777" w:rsidR="007A01F8" w:rsidRDefault="00C36372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25 mL</w:t>
            </w:r>
          </w:p>
        </w:tc>
        <w:tc>
          <w:tcPr>
            <w:tcW w:w="2436" w:type="dxa"/>
          </w:tcPr>
          <w:p w14:paraId="6A31F0A3" w14:textId="77777777" w:rsidR="007A01F8" w:rsidRDefault="007A01F8">
            <w:pPr>
              <w:pStyle w:val="TableParagraph"/>
              <w:rPr>
                <w:sz w:val="26"/>
              </w:rPr>
            </w:pPr>
          </w:p>
        </w:tc>
      </w:tr>
      <w:tr w:rsidR="007A01F8" w14:paraId="6783F681" w14:textId="77777777" w:rsidTr="004C225F">
        <w:trPr>
          <w:trHeight w:val="431"/>
        </w:trPr>
        <w:tc>
          <w:tcPr>
            <w:tcW w:w="2767" w:type="dxa"/>
          </w:tcPr>
          <w:p w14:paraId="7CE95894" w14:textId="4CA16799" w:rsidR="007A01F8" w:rsidRDefault="004C225F" w:rsidP="004C225F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36372">
              <w:rPr>
                <w:sz w:val="28"/>
              </w:rPr>
              <w:t>Ciprofloxacin Solution</w:t>
            </w:r>
          </w:p>
          <w:p w14:paraId="51DC2AFD" w14:textId="333B16E0" w:rsidR="004C225F" w:rsidRPr="004C225F" w:rsidRDefault="004C225F" w:rsidP="004C225F">
            <w:pPr>
              <w:jc w:val="center"/>
            </w:pPr>
          </w:p>
        </w:tc>
        <w:tc>
          <w:tcPr>
            <w:tcW w:w="2430" w:type="dxa"/>
          </w:tcPr>
          <w:p w14:paraId="0669FC3D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111" w:type="dxa"/>
          </w:tcPr>
          <w:p w14:paraId="2AFE58D9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7AA34882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65218E99" w14:textId="77777777" w:rsidR="007A01F8" w:rsidRDefault="00C36372">
            <w:pPr>
              <w:pStyle w:val="TableParagraph"/>
              <w:spacing w:before="18"/>
              <w:ind w:left="111"/>
              <w:rPr>
                <w:sz w:val="28"/>
              </w:rPr>
            </w:pPr>
            <w:r>
              <w:rPr>
                <w:sz w:val="28"/>
              </w:rPr>
              <w:t>0.5 mL</w:t>
            </w:r>
          </w:p>
        </w:tc>
        <w:tc>
          <w:tcPr>
            <w:tcW w:w="2436" w:type="dxa"/>
          </w:tcPr>
          <w:p w14:paraId="536868A9" w14:textId="77777777" w:rsidR="007A01F8" w:rsidRDefault="007A01F8">
            <w:pPr>
              <w:pStyle w:val="TableParagraph"/>
              <w:rPr>
                <w:sz w:val="26"/>
              </w:rPr>
            </w:pPr>
          </w:p>
        </w:tc>
      </w:tr>
    </w:tbl>
    <w:p w14:paraId="74DBFB15" w14:textId="77777777" w:rsidR="00195832" w:rsidRDefault="00195832" w:rsidP="00195832">
      <w:pPr>
        <w:pStyle w:val="Heading1"/>
        <w:tabs>
          <w:tab w:val="left" w:pos="7539"/>
          <w:tab w:val="left" w:pos="9598"/>
          <w:tab w:val="left" w:pos="14205"/>
        </w:tabs>
      </w:pPr>
    </w:p>
    <w:p w14:paraId="19F11161" w14:textId="09D61478" w:rsidR="00195832" w:rsidRDefault="00195832" w:rsidP="00195832">
      <w:pPr>
        <w:pStyle w:val="Heading1"/>
        <w:tabs>
          <w:tab w:val="left" w:pos="7539"/>
          <w:tab w:val="left" w:pos="9598"/>
          <w:tab w:val="left" w:pos="14205"/>
        </w:tabs>
      </w:pPr>
      <w:r>
        <w:t>Prepared</w:t>
      </w:r>
      <w:r>
        <w:rPr>
          <w:spacing w:val="-5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484C3" w14:textId="77777777" w:rsidR="00195832" w:rsidRDefault="00195832" w:rsidP="00195832">
      <w:pPr>
        <w:rPr>
          <w:sz w:val="20"/>
        </w:rPr>
      </w:pPr>
    </w:p>
    <w:p w14:paraId="7B2520A7" w14:textId="0411C581" w:rsidR="0035491D" w:rsidRDefault="00A27D17">
      <w:pPr>
        <w:spacing w:before="5"/>
        <w:rPr>
          <w:sz w:val="24"/>
        </w:rPr>
      </w:pPr>
      <w:r>
        <w:rPr>
          <w:sz w:val="24"/>
        </w:rPr>
        <w:t xml:space="preserve">Please </w:t>
      </w:r>
      <w:r w:rsidR="00C34705">
        <w:rPr>
          <w:sz w:val="24"/>
        </w:rPr>
        <w:t xml:space="preserve">review </w:t>
      </w:r>
      <w:r>
        <w:rPr>
          <w:sz w:val="24"/>
        </w:rPr>
        <w:t>Cipro S</w:t>
      </w:r>
      <w:r w:rsidR="0035491D">
        <w:rPr>
          <w:sz w:val="24"/>
        </w:rPr>
        <w:t>tock</w:t>
      </w:r>
      <w:r>
        <w:rPr>
          <w:sz w:val="24"/>
        </w:rPr>
        <w:t xml:space="preserve"> Preparation Sheet</w:t>
      </w:r>
      <w:r w:rsidR="0054540B">
        <w:rPr>
          <w:sz w:val="24"/>
        </w:rPr>
        <w:t xml:space="preserve"> (v2023.05.25)</w:t>
      </w:r>
      <w:r w:rsidR="0028474B">
        <w:rPr>
          <w:sz w:val="24"/>
        </w:rPr>
        <w:t xml:space="preserve"> and Ciprofloxacin Recipe v6</w:t>
      </w:r>
      <w:r w:rsidR="00C34705">
        <w:rPr>
          <w:sz w:val="24"/>
        </w:rPr>
        <w:t>:</w:t>
      </w:r>
    </w:p>
    <w:p w14:paraId="2F7819D9" w14:textId="77777777" w:rsidR="000110AE" w:rsidRDefault="000110AE">
      <w:pPr>
        <w:spacing w:before="5"/>
        <w:rPr>
          <w:sz w:val="24"/>
        </w:rPr>
      </w:pPr>
    </w:p>
    <w:p w14:paraId="4D8FDC92" w14:textId="38D2955E" w:rsidR="000110AE" w:rsidRDefault="000110AE">
      <w:pPr>
        <w:spacing w:before="5"/>
        <w:rPr>
          <w:sz w:val="24"/>
        </w:rPr>
      </w:pPr>
      <w:r>
        <w:rPr>
          <w:noProof/>
        </w:rPr>
        <w:pict w14:anchorId="7AD708B5">
          <v:roundrect id="Text Box 1" o:spid="_x0000_s2050" style="position:absolute;margin-left:36pt;margin-top:12.55pt;width:658.1pt;height:158.5pt;z-index:251659264;visibility:visible;mso-wrap-distance-left:9pt;mso-wrap-distance-top:0;mso-wrap-distance-right:9pt;mso-wrap-distance-bottom:0;mso-position-horizontal-relative:text;mso-position-vertical-relative:text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" fillcolor="#fff2cc" strokeweight=".5pt">
            <v:textbox>
              <w:txbxContent>
                <w:p w14:paraId="174F17D3" w14:textId="77777777" w:rsidR="0035491D" w:rsidRPr="00B80579" w:rsidRDefault="0035491D" w:rsidP="0035491D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80579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Preparation of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Stock </w:t>
                  </w:r>
                  <w:r w:rsidRPr="00B80579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Ciprofloxac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in </w:t>
                  </w:r>
                  <w:r w:rsidRPr="00B80579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for Addition to Media</w:t>
                  </w:r>
                </w:p>
                <w:p w14:paraId="5051C2A2" w14:textId="77777777" w:rsidR="0035491D" w:rsidRPr="00F57B9B" w:rsidRDefault="0035491D" w:rsidP="0035491D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  <w:r w:rsidRPr="00B80579">
                    <w:rPr>
                      <w:rFonts w:ascii="Arial" w:hAnsi="Arial" w:cs="Arial"/>
                    </w:rPr>
                    <w:t xml:space="preserve">Remove 0.5 gm (500 mg) of ciprofloxacin hydrochloride from the bottle and QS to 50 mL with </w:t>
                  </w:r>
                  <w:r>
                    <w:rPr>
                      <w:rFonts w:ascii="Arial" w:hAnsi="Arial" w:cs="Arial"/>
                    </w:rPr>
                    <w:t>d</w:t>
                  </w:r>
                  <w:r w:rsidRPr="00B80579">
                    <w:rPr>
                      <w:rFonts w:ascii="Arial" w:hAnsi="Arial" w:cs="Arial"/>
                    </w:rPr>
                    <w:t xml:space="preserve">istilled water.  </w:t>
                  </w:r>
                  <w:r w:rsidRPr="00F57B9B">
                    <w:rPr>
                      <w:rFonts w:ascii="Arial" w:hAnsi="Arial" w:cs="Arial"/>
                      <w:b/>
                      <w:bCs/>
                    </w:rPr>
                    <w:t>This will give a stock concentration of 10 mg/mL</w:t>
                  </w:r>
                </w:p>
                <w:p w14:paraId="6BA4978B" w14:textId="77777777" w:rsidR="0035491D" w:rsidRPr="00B80579" w:rsidRDefault="0035491D" w:rsidP="0035491D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B80579">
                    <w:rPr>
                      <w:rFonts w:ascii="Arial" w:hAnsi="Arial" w:cs="Arial"/>
                    </w:rPr>
                    <w:t>Mix with a stir bar and stirring plate until totally dissolved</w:t>
                  </w:r>
                </w:p>
                <w:p w14:paraId="24568F68" w14:textId="77777777" w:rsidR="0035491D" w:rsidRPr="00B80579" w:rsidRDefault="0035491D" w:rsidP="0035491D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B80579">
                    <w:rPr>
                      <w:rFonts w:ascii="Arial" w:hAnsi="Arial" w:cs="Arial"/>
                    </w:rPr>
                    <w:t>Filter sterilize the solution using a 0.2 µ</w:t>
                  </w:r>
                  <w:r>
                    <w:rPr>
                      <w:rFonts w:ascii="Arial" w:hAnsi="Arial" w:cs="Arial"/>
                    </w:rPr>
                    <w:t>m</w:t>
                  </w:r>
                  <w:r w:rsidRPr="00B80579">
                    <w:rPr>
                      <w:rFonts w:ascii="Arial" w:hAnsi="Arial" w:cs="Arial"/>
                    </w:rPr>
                    <w:t xml:space="preserve"> filter</w:t>
                  </w:r>
                </w:p>
                <w:p w14:paraId="27C84F71" w14:textId="77777777" w:rsidR="0035491D" w:rsidRDefault="0035491D" w:rsidP="0035491D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B80579">
                    <w:rPr>
                      <w:rFonts w:ascii="Arial" w:hAnsi="Arial" w:cs="Arial"/>
                    </w:rPr>
                    <w:t xml:space="preserve">The expiration date of the solution is indicated on the Certificate of Analysis </w:t>
                  </w:r>
                  <w:r>
                    <w:rPr>
                      <w:rFonts w:ascii="Arial" w:hAnsi="Arial" w:cs="Arial"/>
                    </w:rPr>
                    <w:t xml:space="preserve"> (CoA) </w:t>
                  </w:r>
                  <w:r w:rsidRPr="00B80579">
                    <w:rPr>
                      <w:rFonts w:ascii="Arial" w:hAnsi="Arial" w:cs="Arial"/>
                    </w:rPr>
                    <w:t xml:space="preserve">and/or the bottle.  </w:t>
                  </w:r>
                  <w:r w:rsidRPr="002E5BC6">
                    <w:rPr>
                      <w:rFonts w:ascii="Arial" w:hAnsi="Arial" w:cs="Arial"/>
                      <w:b/>
                      <w:bCs/>
                    </w:rPr>
                    <w:t>Document expiration date as listed on the CoA.</w:t>
                  </w:r>
                </w:p>
                <w:p w14:paraId="4A9C608A" w14:textId="77777777" w:rsidR="0035491D" w:rsidRPr="008408D4" w:rsidRDefault="0035491D" w:rsidP="0035491D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8408D4">
                    <w:rPr>
                      <w:rFonts w:ascii="Arial" w:hAnsi="Arial" w:cs="Arial"/>
                    </w:rPr>
                    <w:t>Aliquot into sterile tubes, 5 mL samples, label as stock solution, add expiration date, and freeze at -20 ⁰C for later use.</w:t>
                  </w:r>
                </w:p>
                <w:p w14:paraId="6C307AB4" w14:textId="77777777" w:rsidR="0035491D" w:rsidRPr="00B80579" w:rsidRDefault="0035491D" w:rsidP="0035491D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B80579">
                    <w:rPr>
                      <w:rFonts w:ascii="Arial" w:hAnsi="Arial" w:cs="Arial"/>
                    </w:rPr>
                    <w:t xml:space="preserve">Diluted solution is good for 1 year frozen </w:t>
                  </w:r>
                  <w:r>
                    <w:rPr>
                      <w:rFonts w:ascii="Arial" w:hAnsi="Arial" w:cs="Arial"/>
                    </w:rPr>
                    <w:t>(</w:t>
                  </w:r>
                  <w:r w:rsidRPr="00B80579">
                    <w:rPr>
                      <w:rFonts w:ascii="Arial" w:hAnsi="Arial" w:cs="Arial"/>
                    </w:rPr>
                    <w:t>if less than CoA expiration date) and 1 month thawed.</w:t>
                  </w:r>
                </w:p>
                <w:p w14:paraId="1AE02CCD" w14:textId="77777777" w:rsidR="0035491D" w:rsidRDefault="0035491D" w:rsidP="0035491D"/>
              </w:txbxContent>
            </v:textbox>
          </v:roundrect>
        </w:pict>
      </w:r>
    </w:p>
    <w:sectPr w:rsidR="000110AE">
      <w:headerReference w:type="default" r:id="rId8"/>
      <w:footerReference w:type="default" r:id="rId9"/>
      <w:pgSz w:w="15840" w:h="12240" w:orient="landscape"/>
      <w:pgMar w:top="1800" w:right="480" w:bottom="280" w:left="480" w:header="6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6F23" w14:textId="77777777" w:rsidR="00F522EF" w:rsidRDefault="00F522EF">
      <w:r>
        <w:separator/>
      </w:r>
    </w:p>
  </w:endnote>
  <w:endnote w:type="continuationSeparator" w:id="0">
    <w:p w14:paraId="5193C68A" w14:textId="77777777" w:rsidR="00F522EF" w:rsidRDefault="00F5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2FF4" w14:textId="77777777" w:rsidR="007A01F8" w:rsidRDefault="007A01F8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BB7F" w14:textId="77777777" w:rsidR="00F522EF" w:rsidRDefault="00F522EF">
      <w:r>
        <w:separator/>
      </w:r>
    </w:p>
  </w:footnote>
  <w:footnote w:type="continuationSeparator" w:id="0">
    <w:p w14:paraId="133A1089" w14:textId="77777777" w:rsidR="00F522EF" w:rsidRDefault="00F5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D1CD" w14:textId="77777777" w:rsidR="007A01F8" w:rsidRDefault="00C36372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0700800" behindDoc="1" locked="0" layoutInCell="1" allowOverlap="1" wp14:anchorId="02B9E752" wp14:editId="30EBE3C5">
          <wp:simplePos x="0" y="0"/>
          <wp:positionH relativeFrom="page">
            <wp:posOffset>1446987</wp:posOffset>
          </wp:positionH>
          <wp:positionV relativeFrom="page">
            <wp:posOffset>426069</wp:posOffset>
          </wp:positionV>
          <wp:extent cx="2012818" cy="68736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2818" cy="687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48DD223">
        <v:group id="_x0000_s1026" style="position:absolute;margin-left:434.3pt;margin-top:37.8pt;width:310.5pt;height:52.4pt;z-index:-252614656;mso-position-horizontal-relative:page;mso-position-vertical-relative:page" coordorigin="8686,756" coordsize="6210,1048">
          <v:shape id="_x0000_s1029" style="position:absolute;left:8695;top:760;width:6191;height:537" coordorigin="8695,761" coordsize="6191,537" o:spt="100" adj="0,,0" path="m8695,761r6191,m8695,1297r6191,e" filled="f" strokeweight=".48pt">
            <v:stroke joinstyle="round"/>
            <v:formulas/>
            <v:path arrowok="t" o:connecttype="segments"/>
          </v:shape>
          <v:line id="_x0000_s1028" style="position:absolute" from="8690,756" to="8690,1804" strokeweight=".16969mm"/>
          <v:shape id="_x0000_s1027" style="position:absolute;left:8695;top:756;width:6196;height:1048" coordorigin="8695,756" coordsize="6196,1048" o:spt="100" adj="0,,0" path="m8695,1799r6191,m14891,756r,1048e" filled="f" strokeweight=".48pt">
            <v:stroke joinstyle="round"/>
            <v:formulas/>
            <v:path arrowok="t" o:connecttype="segments"/>
          </v:shape>
          <w10:wrap anchorx="page" anchory="page"/>
        </v:group>
      </w:pict>
    </w:r>
    <w:r w:rsidR="00000000">
      <w:pict w14:anchorId="2FC363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9.1pt;margin-top:37.4pt;width:249.45pt;height:53.25pt;z-index:-252613632;mso-position-horizontal-relative:page;mso-position-vertical-relative:page" filled="f" stroked="f">
          <v:textbox inset="0,0,0,0">
            <w:txbxContent>
              <w:p w14:paraId="119F7F37" w14:textId="291AD5CF" w:rsidR="00200DDE" w:rsidRPr="00200DDE" w:rsidRDefault="00C36372" w:rsidP="00200DDE">
                <w:pPr>
                  <w:pStyle w:val="BodyText"/>
                  <w:spacing w:before="120"/>
                  <w:ind w:left="20"/>
                  <w:rPr>
                    <w:sz w:val="22"/>
                    <w:szCs w:val="22"/>
                  </w:rPr>
                </w:pPr>
                <w:r w:rsidRPr="00200DDE">
                  <w:rPr>
                    <w:i/>
                    <w:sz w:val="22"/>
                    <w:szCs w:val="22"/>
                  </w:rPr>
                  <w:t>Details:</w:t>
                </w:r>
                <w:r w:rsidR="00200DDE" w:rsidRPr="00200DDE">
                  <w:rPr>
                    <w:sz w:val="22"/>
                    <w:szCs w:val="22"/>
                  </w:rPr>
                  <w:t xml:space="preserve"> </w:t>
                </w:r>
                <w:r w:rsidR="00200DDE" w:rsidRPr="00200DDE">
                  <w:rPr>
                    <w:sz w:val="22"/>
                    <w:szCs w:val="22"/>
                  </w:rPr>
                  <w:t>Solutions Preparation Sheet</w:t>
                </w:r>
              </w:p>
              <w:p w14:paraId="1BE413FB" w14:textId="2EE02DC9" w:rsidR="007A01F8" w:rsidRPr="00200DDE" w:rsidRDefault="007A01F8">
                <w:pPr>
                  <w:spacing w:before="36"/>
                  <w:ind w:left="20"/>
                  <w:rPr>
                    <w:rFonts w:ascii="Arial" w:hAnsi="Arial" w:cs="Arial"/>
                    <w:i/>
                  </w:rPr>
                </w:pPr>
              </w:p>
              <w:p w14:paraId="34AA1540" w14:textId="692D1B30" w:rsidR="00200DDE" w:rsidRPr="00200DDE" w:rsidRDefault="00200DDE">
                <w:pPr>
                  <w:rPr>
                    <w:rFonts w:ascii="Arial" w:hAnsi="Arial" w:cs="Arial"/>
                  </w:rPr>
                </w:pPr>
                <w:r w:rsidRPr="00200DDE">
                  <w:rPr>
                    <w:rFonts w:ascii="Arial" w:hAnsi="Arial" w:cs="Arial"/>
                  </w:rPr>
                  <w:t>Update: 5/25/2023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5DEE"/>
    <w:multiLevelType w:val="hybridMultilevel"/>
    <w:tmpl w:val="014E5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5023"/>
    <w:multiLevelType w:val="hybridMultilevel"/>
    <w:tmpl w:val="241226DE"/>
    <w:lvl w:ilvl="0" w:tplc="95A2CE2C">
      <w:start w:val="1"/>
      <w:numFmt w:val="decimal"/>
      <w:lvlText w:val="%1."/>
      <w:lvlJc w:val="left"/>
      <w:pPr>
        <w:ind w:left="480" w:hanging="370"/>
        <w:jc w:val="right"/>
      </w:pPr>
      <w:rPr>
        <w:rFonts w:hint="default"/>
        <w:b/>
        <w:bCs/>
        <w:spacing w:val="-3"/>
        <w:w w:val="99"/>
        <w:lang w:val="en-US" w:eastAsia="en-US" w:bidi="en-US"/>
      </w:rPr>
    </w:lvl>
    <w:lvl w:ilvl="1" w:tplc="0E320DFC">
      <w:numFmt w:val="bullet"/>
      <w:lvlText w:val="•"/>
      <w:lvlJc w:val="left"/>
      <w:pPr>
        <w:ind w:left="1920" w:hanging="370"/>
      </w:pPr>
      <w:rPr>
        <w:rFonts w:hint="default"/>
        <w:lang w:val="en-US" w:eastAsia="en-US" w:bidi="en-US"/>
      </w:rPr>
    </w:lvl>
    <w:lvl w:ilvl="2" w:tplc="EBE0A4E8">
      <w:numFmt w:val="bullet"/>
      <w:lvlText w:val="•"/>
      <w:lvlJc w:val="left"/>
      <w:pPr>
        <w:ind w:left="3360" w:hanging="370"/>
      </w:pPr>
      <w:rPr>
        <w:rFonts w:hint="default"/>
        <w:lang w:val="en-US" w:eastAsia="en-US" w:bidi="en-US"/>
      </w:rPr>
    </w:lvl>
    <w:lvl w:ilvl="3" w:tplc="C63A4DF8">
      <w:numFmt w:val="bullet"/>
      <w:lvlText w:val="•"/>
      <w:lvlJc w:val="left"/>
      <w:pPr>
        <w:ind w:left="4800" w:hanging="370"/>
      </w:pPr>
      <w:rPr>
        <w:rFonts w:hint="default"/>
        <w:lang w:val="en-US" w:eastAsia="en-US" w:bidi="en-US"/>
      </w:rPr>
    </w:lvl>
    <w:lvl w:ilvl="4" w:tplc="A47215A2">
      <w:numFmt w:val="bullet"/>
      <w:lvlText w:val="•"/>
      <w:lvlJc w:val="left"/>
      <w:pPr>
        <w:ind w:left="6240" w:hanging="370"/>
      </w:pPr>
      <w:rPr>
        <w:rFonts w:hint="default"/>
        <w:lang w:val="en-US" w:eastAsia="en-US" w:bidi="en-US"/>
      </w:rPr>
    </w:lvl>
    <w:lvl w:ilvl="5" w:tplc="5FD03432">
      <w:numFmt w:val="bullet"/>
      <w:lvlText w:val="•"/>
      <w:lvlJc w:val="left"/>
      <w:pPr>
        <w:ind w:left="7680" w:hanging="370"/>
      </w:pPr>
      <w:rPr>
        <w:rFonts w:hint="default"/>
        <w:lang w:val="en-US" w:eastAsia="en-US" w:bidi="en-US"/>
      </w:rPr>
    </w:lvl>
    <w:lvl w:ilvl="6" w:tplc="CCAC8606">
      <w:numFmt w:val="bullet"/>
      <w:lvlText w:val="•"/>
      <w:lvlJc w:val="left"/>
      <w:pPr>
        <w:ind w:left="9120" w:hanging="370"/>
      </w:pPr>
      <w:rPr>
        <w:rFonts w:hint="default"/>
        <w:lang w:val="en-US" w:eastAsia="en-US" w:bidi="en-US"/>
      </w:rPr>
    </w:lvl>
    <w:lvl w:ilvl="7" w:tplc="11321326">
      <w:numFmt w:val="bullet"/>
      <w:lvlText w:val="•"/>
      <w:lvlJc w:val="left"/>
      <w:pPr>
        <w:ind w:left="10560" w:hanging="370"/>
      </w:pPr>
      <w:rPr>
        <w:rFonts w:hint="default"/>
        <w:lang w:val="en-US" w:eastAsia="en-US" w:bidi="en-US"/>
      </w:rPr>
    </w:lvl>
    <w:lvl w:ilvl="8" w:tplc="D8F82750">
      <w:numFmt w:val="bullet"/>
      <w:lvlText w:val="•"/>
      <w:lvlJc w:val="left"/>
      <w:pPr>
        <w:ind w:left="12000" w:hanging="370"/>
      </w:pPr>
      <w:rPr>
        <w:rFonts w:hint="default"/>
        <w:lang w:val="en-US" w:eastAsia="en-US" w:bidi="en-US"/>
      </w:rPr>
    </w:lvl>
  </w:abstractNum>
  <w:num w:numId="1" w16cid:durableId="1349336291">
    <w:abstractNumId w:val="1"/>
  </w:num>
  <w:num w:numId="2" w16cid:durableId="117322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F8"/>
    <w:rsid w:val="000110AE"/>
    <w:rsid w:val="00195832"/>
    <w:rsid w:val="001B6C5D"/>
    <w:rsid w:val="001F6C7D"/>
    <w:rsid w:val="00200DDE"/>
    <w:rsid w:val="002636DB"/>
    <w:rsid w:val="0028474B"/>
    <w:rsid w:val="0035491D"/>
    <w:rsid w:val="003F45D4"/>
    <w:rsid w:val="00496933"/>
    <w:rsid w:val="004C225F"/>
    <w:rsid w:val="0054540B"/>
    <w:rsid w:val="00614A5D"/>
    <w:rsid w:val="006F6756"/>
    <w:rsid w:val="006F78A7"/>
    <w:rsid w:val="007A01F8"/>
    <w:rsid w:val="0090516F"/>
    <w:rsid w:val="00A27D17"/>
    <w:rsid w:val="00AF2814"/>
    <w:rsid w:val="00B220E3"/>
    <w:rsid w:val="00C34705"/>
    <w:rsid w:val="00C36372"/>
    <w:rsid w:val="00D818F0"/>
    <w:rsid w:val="00D85AFD"/>
    <w:rsid w:val="00F522EF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1592C1B"/>
  <w15:docId w15:val="{F10F7D1D-D9E1-422F-BBA4-00B40CA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8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88"/>
      <w:ind w:left="519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6D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6DB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2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5526-51E2-4C5E-BF2B-04AC17B8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bolack</dc:creator>
  <cp:lastModifiedBy>Carol Swanson</cp:lastModifiedBy>
  <cp:revision>3</cp:revision>
  <dcterms:created xsi:type="dcterms:W3CDTF">2023-05-25T20:52:00Z</dcterms:created>
  <dcterms:modified xsi:type="dcterms:W3CDTF">2023-05-25T20:53:00Z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</Properties>
</file>