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521" w14:textId="77777777" w:rsidR="00B2243E" w:rsidRPr="00A50E62" w:rsidRDefault="00B2243E" w:rsidP="00B2243E">
      <w:pPr>
        <w:spacing w:after="160"/>
        <w:jc w:val="center"/>
        <w:rPr>
          <w:rFonts w:eastAsia="Times New Roman"/>
          <w:b/>
          <w:sz w:val="28"/>
          <w:szCs w:val="28"/>
        </w:rPr>
      </w:pPr>
      <w:r w:rsidRPr="00A50E62">
        <w:rPr>
          <w:rFonts w:eastAsia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48ADF201" w14:textId="74A2B1E4" w:rsidR="00B2243E" w:rsidRPr="00A50E62" w:rsidRDefault="00B2243E" w:rsidP="00B2243E">
      <w:pPr>
        <w:jc w:val="center"/>
        <w:rPr>
          <w:b/>
          <w:u w:val="single"/>
        </w:rPr>
      </w:pPr>
      <w:r w:rsidRPr="00A50E62">
        <w:rPr>
          <w:rFonts w:eastAsia="Times New Roman"/>
          <w:b/>
          <w:color w:val="990000"/>
          <w:sz w:val="32"/>
          <w:szCs w:val="32"/>
        </w:rPr>
        <w:t xml:space="preserve">GENERATION OF </w:t>
      </w:r>
      <w:r>
        <w:rPr>
          <w:rFonts w:eastAsia="Times New Roman"/>
          <w:b/>
          <w:color w:val="990000"/>
          <w:sz w:val="32"/>
          <w:szCs w:val="32"/>
        </w:rPr>
        <w:t>LYSATE INOCULATION MATERIALS</w:t>
      </w:r>
    </w:p>
    <w:p w14:paraId="5429E0FC" w14:textId="77777777" w:rsidR="00B2243E" w:rsidRPr="00A50E62" w:rsidRDefault="00B2243E" w:rsidP="00B2243E">
      <w:pPr>
        <w:rPr>
          <w:b/>
          <w:u w:val="single"/>
        </w:rPr>
      </w:pPr>
    </w:p>
    <w:p w14:paraId="730BE6D0" w14:textId="6FC61BAD" w:rsidR="0090139F" w:rsidRDefault="00B2243E">
      <w:pPr>
        <w:rPr>
          <w:b/>
          <w:u w:val="single"/>
        </w:rPr>
      </w:pPr>
      <w:r>
        <w:rPr>
          <w:b/>
          <w:u w:val="single"/>
        </w:rPr>
        <w:t>Soluble/Insoluble lysate preparation from harvested brainstem/spinal cord tissue:</w:t>
      </w:r>
    </w:p>
    <w:p w14:paraId="683D030B" w14:textId="627D5D6B" w:rsidR="00B2243E" w:rsidRPr="00B2243E" w:rsidRDefault="00B2243E" w:rsidP="00B2243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Tissue acquired from 4-month-old asymptomatic TgA53T (Line G2-3) and end-stage tissue harvested and stored at -80C prior to use.</w:t>
      </w:r>
    </w:p>
    <w:p w14:paraId="10FCEDE6" w14:textId="4AD4CF33" w:rsidR="00B2243E" w:rsidRPr="00B2243E" w:rsidRDefault="00B2243E" w:rsidP="00B2243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Tissue weighed and suspended in 0.9% sterile saline (1:10 w/vol)</w:t>
      </w:r>
    </w:p>
    <w:p w14:paraId="491C2C7D" w14:textId="75D10D2C" w:rsidR="00B2243E" w:rsidRPr="00B2243E" w:rsidRDefault="00B2243E" w:rsidP="00B2243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Homogenize and centrifuge for five minutes at 3000xg at 4C.</w:t>
      </w:r>
    </w:p>
    <w:p w14:paraId="6084DDF7" w14:textId="379B56BD" w:rsidR="00B2243E" w:rsidRPr="00B2243E" w:rsidRDefault="00B2243E" w:rsidP="00B2243E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Cs/>
        </w:rPr>
        <w:t>Supernatant (S3000)</w:t>
      </w:r>
    </w:p>
    <w:p w14:paraId="144002A3" w14:textId="25CBEE86" w:rsidR="00B2243E" w:rsidRPr="00B2243E" w:rsidRDefault="00B2243E" w:rsidP="00B2243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Centrifuge S3000 for 45 minutes at 150,000xg at 4C</w:t>
      </w:r>
    </w:p>
    <w:p w14:paraId="241A3834" w14:textId="4DA3CEBB" w:rsidR="00B2243E" w:rsidRPr="00B2243E" w:rsidRDefault="00B2243E" w:rsidP="00B2243E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Cs/>
        </w:rPr>
        <w:t>Supernatant (S150) – Highly soluble fraction</w:t>
      </w:r>
    </w:p>
    <w:p w14:paraId="20ADC028" w14:textId="05D015D7" w:rsidR="00B2243E" w:rsidRPr="00B2243E" w:rsidRDefault="00B2243E" w:rsidP="00B2243E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Wash pellet and resuspend in sterile saline (half of original volume) by sonication (3x10s pulses)</w:t>
      </w:r>
    </w:p>
    <w:p w14:paraId="003801CE" w14:textId="4399B6BF" w:rsidR="00B2243E" w:rsidRPr="00B2243E" w:rsidRDefault="00B2243E" w:rsidP="00B2243E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Cs/>
        </w:rPr>
        <w:t>Resuspended pellet (P150) – Insoluble fraction</w:t>
      </w:r>
    </w:p>
    <w:p w14:paraId="778F7BBE" w14:textId="77777777" w:rsidR="00B2243E" w:rsidRDefault="00B2243E" w:rsidP="00B2243E">
      <w:pPr>
        <w:rPr>
          <w:b/>
          <w:u w:val="single"/>
        </w:rPr>
      </w:pPr>
    </w:p>
    <w:p w14:paraId="6BCF00FB" w14:textId="31581193" w:rsidR="00B2243E" w:rsidRDefault="00B2243E" w:rsidP="00B2243E">
      <w:pPr>
        <w:rPr>
          <w:bCs/>
        </w:rPr>
      </w:pPr>
      <w:r>
        <w:rPr>
          <w:b/>
          <w:u w:val="single"/>
        </w:rPr>
        <w:t>Endoplasmic Reticulum (ER)-enriched fractionation:</w:t>
      </w:r>
    </w:p>
    <w:p w14:paraId="3B070939" w14:textId="10FD60B0" w:rsidR="00B2243E" w:rsidRPr="00BC3077" w:rsidRDefault="00B2243E" w:rsidP="00B2243E">
      <w:pPr>
        <w:pStyle w:val="ListParagraph"/>
        <w:numPr>
          <w:ilvl w:val="0"/>
          <w:numId w:val="2"/>
        </w:numPr>
        <w:rPr>
          <w:bCs/>
        </w:rPr>
      </w:pPr>
      <w:r w:rsidRPr="00B2243E">
        <w:rPr>
          <w:bCs/>
        </w:rPr>
        <w:t>Homogenize freshly harvested tissues (1:10 w/vol) in lysis buffer</w:t>
      </w:r>
      <w:r>
        <w:rPr>
          <w:bCs/>
        </w:rPr>
        <w:t xml:space="preserve"> (</w:t>
      </w:r>
      <w:r w:rsidRPr="00B2243E">
        <w:t xml:space="preserve">250 mM sucrose, 20mM HEPES, 10mM </w:t>
      </w:r>
      <w:proofErr w:type="spellStart"/>
      <w:r w:rsidRPr="00B2243E">
        <w:t>KCl</w:t>
      </w:r>
      <w:proofErr w:type="spellEnd"/>
      <w:r w:rsidRPr="00B2243E">
        <w:t>, 1.5mM MgCl</w:t>
      </w:r>
      <w:r w:rsidRPr="00B2243E">
        <w:rPr>
          <w:vertAlign w:val="subscript"/>
        </w:rPr>
        <w:t>2</w:t>
      </w:r>
      <w:r w:rsidRPr="00B2243E">
        <w:t>, 2 mM EDTA, protease-inhibitor cocktail</w:t>
      </w:r>
      <w:r>
        <w:t>)</w:t>
      </w:r>
    </w:p>
    <w:p w14:paraId="44F2725E" w14:textId="6B6FB9A2" w:rsidR="00BC3077" w:rsidRPr="00BC3077" w:rsidRDefault="00BC3077" w:rsidP="00B2243E">
      <w:pPr>
        <w:pStyle w:val="ListParagraph"/>
        <w:numPr>
          <w:ilvl w:val="0"/>
          <w:numId w:val="2"/>
        </w:numPr>
        <w:rPr>
          <w:bCs/>
        </w:rPr>
      </w:pPr>
      <w:r>
        <w:t>Centrifuge at 1000xg and collect supernatant</w:t>
      </w:r>
    </w:p>
    <w:p w14:paraId="61D69985" w14:textId="73801C66" w:rsidR="00BC3077" w:rsidRDefault="00BC3077" w:rsidP="00B2243E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Centrifuge at 10,000xg</w:t>
      </w:r>
    </w:p>
    <w:p w14:paraId="4DE5A8A0" w14:textId="42227088" w:rsidR="00BC3077" w:rsidRDefault="00BC3077" w:rsidP="00BC3077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Pellet = mitochondria</w:t>
      </w:r>
    </w:p>
    <w:p w14:paraId="2C1CDC75" w14:textId="5C2EC6B0" w:rsidR="00BC3077" w:rsidRDefault="00BC3077" w:rsidP="00BC3077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Centrifuge supernatant at 100,000xg</w:t>
      </w:r>
    </w:p>
    <w:p w14:paraId="72009E56" w14:textId="7EB4868A" w:rsidR="00BC3077" w:rsidRDefault="00BC3077" w:rsidP="00BC3077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Supernatant = cytosol</w:t>
      </w:r>
    </w:p>
    <w:p w14:paraId="313CF35B" w14:textId="7907FA83" w:rsidR="00BC3077" w:rsidRPr="00B2243E" w:rsidRDefault="00BC3077" w:rsidP="00BC3077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Pellet = ER</w:t>
      </w:r>
    </w:p>
    <w:sectPr w:rsidR="00BC3077" w:rsidRPr="00B2243E" w:rsidSect="00CD17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CCA12" w14:textId="77777777" w:rsidR="00CD17EC" w:rsidRDefault="00CD17EC" w:rsidP="00B2243E">
      <w:r>
        <w:separator/>
      </w:r>
    </w:p>
  </w:endnote>
  <w:endnote w:type="continuationSeparator" w:id="0">
    <w:p w14:paraId="3CFCBF53" w14:textId="77777777" w:rsidR="00CD17EC" w:rsidRDefault="00CD17EC" w:rsidP="00B2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C230" w14:textId="77777777" w:rsidR="00CD17EC" w:rsidRDefault="00CD17EC" w:rsidP="00B2243E">
      <w:r>
        <w:separator/>
      </w:r>
    </w:p>
  </w:footnote>
  <w:footnote w:type="continuationSeparator" w:id="0">
    <w:p w14:paraId="5AFCD208" w14:textId="77777777" w:rsidR="00CD17EC" w:rsidRDefault="00CD17EC" w:rsidP="00B22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FE7" w14:textId="4C6220D5" w:rsidR="00B2243E" w:rsidRPr="009F1CBB" w:rsidRDefault="00B2243E" w:rsidP="00B2243E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Updated 2-</w:t>
    </w:r>
    <w:r w:rsidR="00BC3077">
      <w:rPr>
        <w:rFonts w:ascii="Arial" w:hAnsi="Arial" w:cs="Arial"/>
        <w:sz w:val="20"/>
        <w:szCs w:val="20"/>
      </w:rPr>
      <w:t>19</w:t>
    </w:r>
    <w:r>
      <w:rPr>
        <w:rFonts w:ascii="Arial" w:hAnsi="Arial" w:cs="Arial"/>
        <w:sz w:val="20"/>
        <w:szCs w:val="20"/>
      </w:rPr>
      <w:t>-2023</w:t>
    </w:r>
  </w:p>
  <w:p w14:paraId="6DE5AB1A" w14:textId="77777777" w:rsidR="00B2243E" w:rsidRDefault="00B22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24F4"/>
    <w:multiLevelType w:val="hybridMultilevel"/>
    <w:tmpl w:val="710AEEC6"/>
    <w:lvl w:ilvl="0" w:tplc="A57C3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F7244"/>
    <w:multiLevelType w:val="hybridMultilevel"/>
    <w:tmpl w:val="BC909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83586">
    <w:abstractNumId w:val="1"/>
  </w:num>
  <w:num w:numId="2" w16cid:durableId="35049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3E"/>
    <w:rsid w:val="00065E3C"/>
    <w:rsid w:val="002547A1"/>
    <w:rsid w:val="0073567B"/>
    <w:rsid w:val="0090139F"/>
    <w:rsid w:val="00983343"/>
    <w:rsid w:val="00B2243E"/>
    <w:rsid w:val="00BC3077"/>
    <w:rsid w:val="00BF5E54"/>
    <w:rsid w:val="00CD17EC"/>
    <w:rsid w:val="00E6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9FBB1"/>
  <w15:chartTrackingRefBased/>
  <w15:docId w15:val="{93404382-6CEF-6545-91A7-F83EFD9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43E"/>
    <w:rPr>
      <w:rFonts w:ascii="Times New Roman" w:eastAsia="MS Mincho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22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2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22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22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4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4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2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43E"/>
    <w:rPr>
      <w:rFonts w:ascii="Times New Roman" w:eastAsia="MS Mincho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2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43E"/>
    <w:rPr>
      <w:rFonts w:ascii="Times New Roman" w:eastAsia="MS Mincho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Suppressed entry</dc:creator>
  <cp:keywords/>
  <dc:description/>
  <cp:lastModifiedBy>Suppressed entry</cp:lastModifiedBy>
  <cp:revision>2</cp:revision>
  <dcterms:created xsi:type="dcterms:W3CDTF">2024-02-19T20:36:00Z</dcterms:created>
  <dcterms:modified xsi:type="dcterms:W3CDTF">2024-02-19T20:59:00Z</dcterms:modified>
</cp:coreProperties>
</file>