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E466" w14:textId="6F5599BB" w:rsidR="00007717" w:rsidRPr="003B5F03" w:rsidRDefault="00007717" w:rsidP="007B0D3F">
      <w:pPr>
        <w:tabs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bCs/>
          <w:sz w:val="40"/>
          <w:szCs w:val="36"/>
        </w:rPr>
      </w:pPr>
      <w:r w:rsidRPr="003B5F03">
        <w:rPr>
          <w:rFonts w:ascii="Arial" w:hAnsi="Arial" w:cs="Arial"/>
          <w:b/>
          <w:bCs/>
          <w:sz w:val="40"/>
          <w:szCs w:val="36"/>
        </w:rPr>
        <w:t>Subcutaneous Injection in an Adult Mouse</w:t>
      </w:r>
    </w:p>
    <w:p w14:paraId="3247E48A" w14:textId="77777777" w:rsidR="00007717" w:rsidRDefault="00007717" w:rsidP="007B0D3F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0B176292" w14:textId="22BC9064" w:rsidR="00007717" w:rsidRPr="0032767A" w:rsidRDefault="00007717" w:rsidP="00007717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28E0C62F">
        <w:rPr>
          <w:rFonts w:ascii="Arial" w:hAnsi="Arial" w:cs="Arial"/>
          <w:b/>
          <w:bCs/>
          <w:sz w:val="22"/>
          <w:szCs w:val="22"/>
        </w:rPr>
        <w:t xml:space="preserve">Scope: </w:t>
      </w:r>
      <w:r w:rsidRPr="0032767A">
        <w:rPr>
          <w:rFonts w:ascii="Arial" w:hAnsi="Arial" w:cs="Arial"/>
          <w:sz w:val="22"/>
          <w:szCs w:val="22"/>
        </w:rPr>
        <w:t xml:space="preserve">General procedures used for subcutaneous injection in adult mice.  </w:t>
      </w:r>
    </w:p>
    <w:p w14:paraId="1B2D25C0" w14:textId="77777777" w:rsidR="00007717" w:rsidRDefault="00007717" w:rsidP="00007717">
      <w:pPr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2E0DFEC2" w14:textId="77777777" w:rsidR="00007717" w:rsidRDefault="00007717" w:rsidP="00007717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28E0C62F">
        <w:rPr>
          <w:rFonts w:ascii="Arial" w:hAnsi="Arial" w:cs="Arial"/>
          <w:b/>
          <w:bCs/>
          <w:sz w:val="22"/>
          <w:szCs w:val="22"/>
        </w:rPr>
        <w:t>Materials:</w:t>
      </w:r>
    </w:p>
    <w:p w14:paraId="69F3214E" w14:textId="5D8D1A83" w:rsidR="00007717" w:rsidRPr="00D0669E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Injectable substance, as described in approved IACUC protocol</w:t>
      </w:r>
    </w:p>
    <w:p w14:paraId="2F519C75" w14:textId="58A56E80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Sterile disposable syringe with Lu</w:t>
      </w:r>
      <w:r>
        <w:rPr>
          <w:rFonts w:ascii="Arial" w:hAnsi="Arial" w:cs="Arial"/>
          <w:sz w:val="22"/>
          <w:szCs w:val="22"/>
        </w:rPr>
        <w:t>e</w:t>
      </w:r>
      <w:r w:rsidRPr="28E0C62F">
        <w:rPr>
          <w:rFonts w:ascii="Arial" w:hAnsi="Arial" w:cs="Arial"/>
          <w:sz w:val="22"/>
          <w:szCs w:val="22"/>
        </w:rPr>
        <w:t>r-Lok Tip with sterile needle, or sterile disposable syringe with attached needle, sized appropriately for quantity of injectable substance</w:t>
      </w:r>
    </w:p>
    <w:p w14:paraId="68EBF64A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Alcohol wipes</w:t>
      </w:r>
    </w:p>
    <w:p w14:paraId="3F546128" w14:textId="77777777" w:rsidR="00007717" w:rsidRPr="0032767A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disinfectant</w:t>
      </w:r>
    </w:p>
    <w:p w14:paraId="23200111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Needle recapper (as needed)</w:t>
      </w:r>
    </w:p>
    <w:p w14:paraId="1DD5B23C" w14:textId="77777777" w:rsidR="00007717" w:rsidRPr="00CD3B04" w:rsidRDefault="00007717" w:rsidP="00007717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6926BD">
        <w:rPr>
          <w:rFonts w:ascii="Arial" w:hAnsi="Arial" w:cs="Arial"/>
          <w:sz w:val="22"/>
          <w:szCs w:val="22"/>
        </w:rPr>
        <w:t>Balance (Scout Pro Balance or equivalent)</w:t>
      </w:r>
    </w:p>
    <w:p w14:paraId="2A235F18" w14:textId="77777777" w:rsidR="00007717" w:rsidRPr="00B77E66" w:rsidRDefault="00007717" w:rsidP="00007717">
      <w:pPr>
        <w:spacing w:after="0" w:line="360" w:lineRule="auto"/>
        <w:ind w:left="810"/>
        <w:rPr>
          <w:rFonts w:ascii="Arial" w:hAnsi="Arial" w:cs="Arial"/>
          <w:sz w:val="22"/>
          <w:szCs w:val="22"/>
        </w:rPr>
      </w:pPr>
    </w:p>
    <w:p w14:paraId="2A03F782" w14:textId="77777777" w:rsidR="00007717" w:rsidRPr="0067104A" w:rsidRDefault="00007717" w:rsidP="00007717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28E0C62F">
        <w:rPr>
          <w:rFonts w:ascii="Arial" w:hAnsi="Arial" w:cs="Arial"/>
          <w:b/>
          <w:bCs/>
          <w:sz w:val="22"/>
          <w:szCs w:val="22"/>
        </w:rPr>
        <w:t>Safety:</w:t>
      </w:r>
    </w:p>
    <w:p w14:paraId="649A15B2" w14:textId="77777777" w:rsidR="007B0D3F" w:rsidRDefault="00007717" w:rsidP="007B0D3F">
      <w:pPr>
        <w:numPr>
          <w:ilvl w:val="1"/>
          <w:numId w:val="7"/>
        </w:numPr>
        <w:spacing w:after="0" w:line="360" w:lineRule="auto"/>
        <w:ind w:left="720" w:hanging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Biohazard sharps disposal container</w:t>
      </w:r>
    </w:p>
    <w:p w14:paraId="7312AE4E" w14:textId="1417801A" w:rsidR="00007717" w:rsidRPr="007B0D3F" w:rsidRDefault="007B0D3F" w:rsidP="007B0D3F">
      <w:pPr>
        <w:numPr>
          <w:ilvl w:val="1"/>
          <w:numId w:val="7"/>
        </w:numPr>
        <w:spacing w:after="0" w:line="360" w:lineRule="auto"/>
        <w:ind w:left="720" w:hanging="360"/>
        <w:rPr>
          <w:rFonts w:ascii="Arial" w:eastAsia="Times New Roman" w:hAnsi="Arial" w:cs="Arial"/>
          <w:sz w:val="22"/>
          <w:szCs w:val="22"/>
        </w:rPr>
      </w:pPr>
      <w:r w:rsidRPr="007B0D3F">
        <w:rPr>
          <w:rFonts w:ascii="Arial" w:hAnsi="Arial" w:cs="Arial"/>
          <w:b/>
          <w:bCs/>
          <w:sz w:val="22"/>
          <w:szCs w:val="22"/>
        </w:rPr>
        <w:t xml:space="preserve">Only IACUC approved and appropriately trained personnel may perform this procedure.  </w:t>
      </w:r>
    </w:p>
    <w:p w14:paraId="2EB5E4BE" w14:textId="52AB4D39" w:rsidR="00007717" w:rsidRDefault="00007717" w:rsidP="007B0D3F">
      <w:pPr>
        <w:pStyle w:val="BodyText"/>
        <w:spacing w:before="240" w:after="0"/>
        <w:ind w:left="360"/>
        <w:rPr>
          <w:rFonts w:ascii="Arial" w:hAnsi="Arial" w:cs="Arial"/>
          <w:b/>
          <w:bCs/>
          <w:sz w:val="22"/>
          <w:szCs w:val="22"/>
        </w:rPr>
      </w:pPr>
      <w:r w:rsidRPr="4495E623">
        <w:rPr>
          <w:rFonts w:ascii="Arial" w:hAnsi="Arial" w:cs="Arial"/>
          <w:b/>
          <w:bCs/>
          <w:sz w:val="22"/>
          <w:szCs w:val="22"/>
        </w:rPr>
        <w:t xml:space="preserve">Warning: Personal Protective Equipment (PPE) should be used at all times while operating this protocol. If you are unsure what PPE you should be using, see your immediate supervisor. </w:t>
      </w:r>
    </w:p>
    <w:p w14:paraId="131510FD" w14:textId="77777777" w:rsidR="00007717" w:rsidRPr="0067104A" w:rsidRDefault="00007717" w:rsidP="00AE4298">
      <w:pPr>
        <w:pStyle w:val="List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2A3963B9" w14:textId="77777777" w:rsidR="00007717" w:rsidRPr="0067104A" w:rsidRDefault="00007717" w:rsidP="00007717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28E0C62F">
        <w:rPr>
          <w:rFonts w:ascii="Arial" w:hAnsi="Arial" w:cs="Arial"/>
          <w:b/>
          <w:bCs/>
          <w:sz w:val="22"/>
          <w:szCs w:val="22"/>
        </w:rPr>
        <w:t xml:space="preserve">Output:   </w:t>
      </w:r>
    </w:p>
    <w:p w14:paraId="030CEAED" w14:textId="7B06486B" w:rsidR="00007717" w:rsidRPr="00AE4298" w:rsidRDefault="00007717" w:rsidP="00AE4298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b/>
          <w:bCs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Adult mouse that has received a subcutaneous dose of an approved compound as specified by an approved IACUC protocol.</w:t>
      </w:r>
    </w:p>
    <w:p w14:paraId="219D36BA" w14:textId="77777777" w:rsidR="00007717" w:rsidRPr="00035C47" w:rsidRDefault="00007717" w:rsidP="00AE4298">
      <w:pPr>
        <w:numPr>
          <w:ilvl w:val="0"/>
          <w:numId w:val="7"/>
        </w:numPr>
        <w:spacing w:before="24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28E0C62F">
        <w:rPr>
          <w:rFonts w:ascii="Arial" w:hAnsi="Arial" w:cs="Arial"/>
          <w:b/>
          <w:bCs/>
          <w:sz w:val="22"/>
          <w:szCs w:val="22"/>
        </w:rPr>
        <w:t>Methodology:</w:t>
      </w:r>
    </w:p>
    <w:p w14:paraId="274952FE" w14:textId="77777777" w:rsidR="00007717" w:rsidRDefault="00007717" w:rsidP="00007717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 xml:space="preserve">Retrieve animals from designated space by verifying cage card number and </w:t>
      </w:r>
      <w:r>
        <w:rPr>
          <w:rFonts w:ascii="Arial" w:hAnsi="Arial" w:cs="Arial"/>
          <w:sz w:val="22"/>
          <w:szCs w:val="22"/>
        </w:rPr>
        <w:t>LabTracks ID match the LabTracks task</w:t>
      </w:r>
      <w:r w:rsidRPr="28E0C62F">
        <w:rPr>
          <w:rFonts w:ascii="Arial" w:hAnsi="Arial" w:cs="Arial"/>
          <w:sz w:val="22"/>
          <w:szCs w:val="22"/>
        </w:rPr>
        <w:t>.</w:t>
      </w:r>
    </w:p>
    <w:p w14:paraId="4301A773" w14:textId="77777777" w:rsidR="00007717" w:rsidRDefault="00007717" w:rsidP="00007717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 xml:space="preserve">Before beginning procedure, double check the cage number, </w:t>
      </w:r>
      <w:r>
        <w:rPr>
          <w:rFonts w:ascii="Arial" w:hAnsi="Arial" w:cs="Arial"/>
          <w:sz w:val="22"/>
          <w:szCs w:val="22"/>
        </w:rPr>
        <w:t>LabTracks</w:t>
      </w:r>
      <w:r w:rsidRPr="28E0C62F">
        <w:rPr>
          <w:rFonts w:ascii="Arial" w:hAnsi="Arial" w:cs="Arial"/>
          <w:sz w:val="22"/>
          <w:szCs w:val="22"/>
        </w:rPr>
        <w:t xml:space="preserve"> ID, ear notches, sex, and tattoos of the requested animal match the LabTracks task.</w:t>
      </w:r>
    </w:p>
    <w:p w14:paraId="3181C410" w14:textId="77777777" w:rsidR="00007717" w:rsidRPr="003E2AC3" w:rsidRDefault="00007717" w:rsidP="00007717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Weigh animal or confirm weight of animal previously recorded on cage card.</w:t>
      </w:r>
    </w:p>
    <w:p w14:paraId="5A4B791F" w14:textId="394105A4" w:rsidR="00007717" w:rsidRPr="00813F8A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 xml:space="preserve">Consult </w:t>
      </w:r>
      <w:r>
        <w:rPr>
          <w:rFonts w:ascii="Arial" w:hAnsi="Arial" w:cs="Arial"/>
          <w:sz w:val="22"/>
          <w:szCs w:val="22"/>
        </w:rPr>
        <w:t xml:space="preserve">dosing chart </w:t>
      </w:r>
      <w:r w:rsidRPr="28E0C62F">
        <w:rPr>
          <w:rFonts w:ascii="Arial" w:hAnsi="Arial" w:cs="Arial"/>
          <w:sz w:val="22"/>
          <w:szCs w:val="22"/>
        </w:rPr>
        <w:t>to verify dose appropriate for weight of animal.</w:t>
      </w:r>
    </w:p>
    <w:p w14:paraId="1C7275E7" w14:textId="77777777" w:rsidR="00007717" w:rsidRPr="0067104A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If the injectable substance is in a bottle with a rubber stopper, wipe the top of the bottle with an alcohol wipe before inserting the needle.</w:t>
      </w:r>
    </w:p>
    <w:p w14:paraId="6E21D803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lastRenderedPageBreak/>
        <w:t>Fill the syringe with appropriate amount of specified injectable compound</w:t>
      </w:r>
      <w:r>
        <w:rPr>
          <w:rFonts w:ascii="Arial" w:hAnsi="Arial" w:cs="Arial"/>
          <w:sz w:val="22"/>
          <w:szCs w:val="22"/>
        </w:rPr>
        <w:t xml:space="preserve"> (plus a little extra)</w:t>
      </w:r>
      <w:r w:rsidRPr="28E0C62F">
        <w:rPr>
          <w:rFonts w:ascii="Arial" w:hAnsi="Arial" w:cs="Arial"/>
          <w:sz w:val="22"/>
          <w:szCs w:val="22"/>
        </w:rPr>
        <w:t>.</w:t>
      </w:r>
    </w:p>
    <w:p w14:paraId="2368D4AA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Invert and flick syringe gently</w:t>
      </w:r>
      <w:r>
        <w:rPr>
          <w:rFonts w:ascii="Arial" w:hAnsi="Arial" w:cs="Arial"/>
          <w:sz w:val="22"/>
          <w:szCs w:val="22"/>
        </w:rPr>
        <w:t xml:space="preserve">, </w:t>
      </w:r>
      <w:r w:rsidRPr="28E0C62F">
        <w:rPr>
          <w:rFonts w:ascii="Arial" w:hAnsi="Arial" w:cs="Arial"/>
          <w:sz w:val="22"/>
          <w:szCs w:val="22"/>
        </w:rPr>
        <w:t xml:space="preserve">ensure bubbles </w:t>
      </w:r>
      <w:r>
        <w:rPr>
          <w:rFonts w:ascii="Arial" w:hAnsi="Arial" w:cs="Arial"/>
          <w:sz w:val="22"/>
          <w:szCs w:val="22"/>
        </w:rPr>
        <w:t xml:space="preserve">have been </w:t>
      </w:r>
      <w:r w:rsidRPr="28E0C62F">
        <w:rPr>
          <w:rFonts w:ascii="Arial" w:hAnsi="Arial" w:cs="Arial"/>
          <w:sz w:val="22"/>
          <w:szCs w:val="22"/>
        </w:rPr>
        <w:t>removed</w:t>
      </w:r>
      <w:r>
        <w:rPr>
          <w:rFonts w:ascii="Arial" w:hAnsi="Arial" w:cs="Arial"/>
          <w:sz w:val="22"/>
          <w:szCs w:val="22"/>
        </w:rPr>
        <w:t xml:space="preserve"> as necessary</w:t>
      </w:r>
      <w:r w:rsidRPr="28E0C62F">
        <w:rPr>
          <w:rFonts w:ascii="Arial" w:hAnsi="Arial" w:cs="Arial"/>
          <w:sz w:val="22"/>
          <w:szCs w:val="22"/>
        </w:rPr>
        <w:t xml:space="preserve">.  </w:t>
      </w:r>
    </w:p>
    <w:p w14:paraId="07B3550E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Expel any extra solution from the syringe until exact dosing volume is achieved.</w:t>
      </w:r>
    </w:p>
    <w:p w14:paraId="05D29EA8" w14:textId="77777777" w:rsidR="00007717" w:rsidRPr="000B43CD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When transporting syringes, needles should be capped using recapper.</w:t>
      </w:r>
    </w:p>
    <w:p w14:paraId="7C1D38B8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 xml:space="preserve">Place mouse on a surface where it can gain some traction. </w:t>
      </w:r>
    </w:p>
    <w:p w14:paraId="0815D2B3" w14:textId="77777777" w:rsidR="00007717" w:rsidRPr="001637F4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Manually restrain mouse by holding the tail in one hand and pinching the target skin of the animal with the other. Typically, a subcutaneous injection will either be given at the back of the neck or towards the posterior end of the body.</w:t>
      </w:r>
    </w:p>
    <w:p w14:paraId="4840C736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5306A96B">
        <w:rPr>
          <w:rFonts w:ascii="Arial" w:hAnsi="Arial" w:cs="Arial"/>
          <w:sz w:val="22"/>
          <w:szCs w:val="22"/>
        </w:rPr>
        <w:t xml:space="preserve">Insert needle into the tent of skin created to a depth of approximately 2-3 mm. Keep needle parallel with mouse’s body to avoid penetrating muscle tissue or hitting the spine. </w:t>
      </w:r>
    </w:p>
    <w:p w14:paraId="78274692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Press plunger to inject with moderate pressure and speed to prevent tissue damage.</w:t>
      </w:r>
    </w:p>
    <w:p w14:paraId="15CB34B8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Remove syringe/needle from mouse.</w:t>
      </w:r>
    </w:p>
    <w:p w14:paraId="2FB23D0E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Place mouse back into the cage.</w:t>
      </w:r>
    </w:p>
    <w:p w14:paraId="63DCFD21" w14:textId="77777777" w:rsidR="00007717" w:rsidRDefault="00007717" w:rsidP="00007717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o</w:t>
      </w:r>
      <w:r w:rsidRPr="28E0C62F">
        <w:rPr>
          <w:rFonts w:ascii="Arial" w:hAnsi="Arial" w:cs="Arial"/>
          <w:sz w:val="22"/>
          <w:szCs w:val="22"/>
        </w:rPr>
        <w:t>n cage card</w:t>
      </w:r>
      <w:r>
        <w:rPr>
          <w:rFonts w:ascii="Arial" w:hAnsi="Arial" w:cs="Arial"/>
          <w:sz w:val="22"/>
          <w:szCs w:val="22"/>
        </w:rPr>
        <w:t xml:space="preserve"> and the LabTracks task,</w:t>
      </w:r>
      <w:r w:rsidRPr="28E0C62F">
        <w:rPr>
          <w:rFonts w:ascii="Arial" w:hAnsi="Arial" w:cs="Arial"/>
          <w:sz w:val="22"/>
          <w:szCs w:val="22"/>
        </w:rPr>
        <w:t xml:space="preserve"> the substance, route, volume, date, time</w:t>
      </w:r>
      <w:r>
        <w:rPr>
          <w:rFonts w:ascii="Arial" w:hAnsi="Arial" w:cs="Arial"/>
          <w:sz w:val="22"/>
          <w:szCs w:val="22"/>
        </w:rPr>
        <w:t>,</w:t>
      </w:r>
      <w:r w:rsidRPr="28E0C62F">
        <w:rPr>
          <w:rFonts w:ascii="Arial" w:hAnsi="Arial" w:cs="Arial"/>
          <w:sz w:val="22"/>
          <w:szCs w:val="22"/>
        </w:rPr>
        <w:t xml:space="preserve"> and initials of person completing the injection.</w:t>
      </w:r>
    </w:p>
    <w:p w14:paraId="2FE7B9EC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5306A96B">
        <w:rPr>
          <w:rFonts w:ascii="Arial" w:hAnsi="Arial" w:cs="Arial"/>
          <w:sz w:val="22"/>
          <w:szCs w:val="22"/>
        </w:rPr>
        <w:t>Return cage to originating rack. Check that QD is functioning properly.</w:t>
      </w:r>
    </w:p>
    <w:p w14:paraId="67D471E4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Repeat until all animals requiring dosing have been completed.</w:t>
      </w:r>
    </w:p>
    <w:p w14:paraId="5C222BE4" w14:textId="77777777" w:rsidR="00007717" w:rsidRDefault="00007717" w:rsidP="00007717">
      <w:pPr>
        <w:spacing w:after="0" w:line="360" w:lineRule="auto"/>
        <w:ind w:left="810"/>
        <w:rPr>
          <w:rFonts w:ascii="Arial" w:hAnsi="Arial" w:cs="Arial"/>
          <w:sz w:val="22"/>
          <w:szCs w:val="22"/>
        </w:rPr>
      </w:pPr>
    </w:p>
    <w:p w14:paraId="25FAB188" w14:textId="77777777" w:rsidR="00007717" w:rsidRPr="00923F10" w:rsidRDefault="00007717" w:rsidP="00007717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28E0C62F">
        <w:rPr>
          <w:rFonts w:ascii="Arial" w:hAnsi="Arial" w:cs="Arial"/>
          <w:b/>
          <w:bCs/>
          <w:sz w:val="22"/>
          <w:szCs w:val="22"/>
        </w:rPr>
        <w:t>Take Down:</w:t>
      </w:r>
    </w:p>
    <w:p w14:paraId="1D7970DF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Complete LabTracks task.</w:t>
      </w:r>
    </w:p>
    <w:p w14:paraId="56EBD2E8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 xml:space="preserve">Check that the lot number of </w:t>
      </w:r>
      <w:r>
        <w:rPr>
          <w:rFonts w:ascii="Arial" w:hAnsi="Arial" w:cs="Arial"/>
          <w:sz w:val="22"/>
          <w:szCs w:val="22"/>
        </w:rPr>
        <w:t xml:space="preserve">the </w:t>
      </w:r>
      <w:r w:rsidRPr="28E0C62F">
        <w:rPr>
          <w:rFonts w:ascii="Arial" w:hAnsi="Arial" w:cs="Arial"/>
          <w:sz w:val="22"/>
          <w:szCs w:val="22"/>
        </w:rPr>
        <w:t xml:space="preserve">substance has been identified and recorded on the LabTracks task. </w:t>
      </w:r>
    </w:p>
    <w:p w14:paraId="3006FB74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Return injectable reagent to appropriate storage location.</w:t>
      </w:r>
    </w:p>
    <w:p w14:paraId="16E95D92" w14:textId="77777777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Clean work area where injections were performed with appro</w:t>
      </w:r>
      <w:r>
        <w:rPr>
          <w:rFonts w:ascii="Arial" w:hAnsi="Arial" w:cs="Arial"/>
          <w:sz w:val="22"/>
          <w:szCs w:val="22"/>
        </w:rPr>
        <w:t>ved</w:t>
      </w:r>
      <w:r w:rsidRPr="28E0C62F">
        <w:rPr>
          <w:rFonts w:ascii="Arial" w:hAnsi="Arial" w:cs="Arial"/>
          <w:sz w:val="22"/>
          <w:szCs w:val="22"/>
        </w:rPr>
        <w:t xml:space="preserve"> disinfectant.</w:t>
      </w:r>
    </w:p>
    <w:p w14:paraId="11B76802" w14:textId="77777777" w:rsidR="00007717" w:rsidRPr="00B77E66" w:rsidRDefault="00007717" w:rsidP="00007717">
      <w:pPr>
        <w:spacing w:after="0" w:line="360" w:lineRule="auto"/>
        <w:ind w:left="810"/>
        <w:rPr>
          <w:rFonts w:ascii="Arial" w:hAnsi="Arial" w:cs="Arial"/>
          <w:sz w:val="22"/>
          <w:szCs w:val="22"/>
        </w:rPr>
      </w:pPr>
    </w:p>
    <w:p w14:paraId="441DD085" w14:textId="77777777" w:rsidR="00007717" w:rsidRDefault="00007717" w:rsidP="00007717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28E0C62F">
        <w:rPr>
          <w:rFonts w:ascii="Arial" w:hAnsi="Arial" w:cs="Arial"/>
          <w:b/>
          <w:bCs/>
          <w:sz w:val="22"/>
          <w:szCs w:val="22"/>
        </w:rPr>
        <w:t>Disposal:</w:t>
      </w:r>
    </w:p>
    <w:p w14:paraId="46D55635" w14:textId="65FE5B8B" w:rsidR="00007717" w:rsidRDefault="00007717" w:rsidP="00007717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 xml:space="preserve">Dispose of syringe/needle in an approved biohazard sharps disposal container. Do not re-cap </w:t>
      </w:r>
      <w:r>
        <w:rPr>
          <w:rFonts w:ascii="Arial" w:hAnsi="Arial" w:cs="Arial"/>
          <w:sz w:val="22"/>
          <w:szCs w:val="22"/>
        </w:rPr>
        <w:t xml:space="preserve">used </w:t>
      </w:r>
      <w:r w:rsidRPr="28E0C62F">
        <w:rPr>
          <w:rFonts w:ascii="Arial" w:hAnsi="Arial" w:cs="Arial"/>
          <w:sz w:val="22"/>
          <w:szCs w:val="22"/>
        </w:rPr>
        <w:t>needle. Do not fill container more than 2/3 full.</w:t>
      </w:r>
    </w:p>
    <w:p w14:paraId="09AED65B" w14:textId="7A5690CF" w:rsidR="003B5F03" w:rsidRPr="007B0D3F" w:rsidRDefault="00007717" w:rsidP="007B0D3F">
      <w:pPr>
        <w:pStyle w:val="ListParagraph"/>
        <w:numPr>
          <w:ilvl w:val="1"/>
          <w:numId w:val="7"/>
        </w:numPr>
        <w:spacing w:after="200" w:line="360" w:lineRule="auto"/>
        <w:contextualSpacing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>Retain all expired or unused legend drugs for disposal by Stericycle or other authorized Reverse Distributor.</w:t>
      </w:r>
    </w:p>
    <w:sectPr w:rsidR="003B5F03" w:rsidRPr="007B0D3F" w:rsidSect="00714CFD">
      <w:headerReference w:type="default" r:id="rId7"/>
      <w:headerReference w:type="first" r:id="rId8"/>
      <w:pgSz w:w="12240" w:h="15840" w:code="1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56FA" w14:textId="77777777" w:rsidR="00714CFD" w:rsidRDefault="00714CFD" w:rsidP="00945945">
      <w:pPr>
        <w:spacing w:after="0" w:line="240" w:lineRule="auto"/>
      </w:pPr>
      <w:r>
        <w:separator/>
      </w:r>
    </w:p>
  </w:endnote>
  <w:endnote w:type="continuationSeparator" w:id="0">
    <w:p w14:paraId="651C184B" w14:textId="77777777" w:rsidR="00714CFD" w:rsidRDefault="00714CFD" w:rsidP="009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4896" w14:textId="77777777" w:rsidR="00714CFD" w:rsidRDefault="00714CFD" w:rsidP="00945945">
      <w:pPr>
        <w:spacing w:after="0" w:line="240" w:lineRule="auto"/>
      </w:pPr>
      <w:r>
        <w:separator/>
      </w:r>
    </w:p>
  </w:footnote>
  <w:footnote w:type="continuationSeparator" w:id="0">
    <w:p w14:paraId="62F1427F" w14:textId="77777777" w:rsidR="00714CFD" w:rsidRDefault="00714CFD" w:rsidP="009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1932" w14:textId="77777777" w:rsidR="00B77E66" w:rsidRDefault="00B77E66" w:rsidP="000A545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EF9F" w14:textId="0E7F8A43" w:rsidR="00B77E66" w:rsidRDefault="00B77E66" w:rsidP="000A5453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A5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1F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3AAF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A38C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F5608E"/>
    <w:multiLevelType w:val="multilevel"/>
    <w:tmpl w:val="8D30D484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9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682C9F"/>
    <w:multiLevelType w:val="multilevel"/>
    <w:tmpl w:val="8D30D484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9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656DD6"/>
    <w:multiLevelType w:val="multilevel"/>
    <w:tmpl w:val="7294015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ED45D4"/>
    <w:multiLevelType w:val="hybridMultilevel"/>
    <w:tmpl w:val="067C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4510"/>
    <w:multiLevelType w:val="hybridMultilevel"/>
    <w:tmpl w:val="F9F8506C"/>
    <w:lvl w:ilvl="0" w:tplc="7D78F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B4EEE"/>
    <w:multiLevelType w:val="multilevel"/>
    <w:tmpl w:val="4BBE4D1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B556741"/>
    <w:multiLevelType w:val="multilevel"/>
    <w:tmpl w:val="A3162E36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num w:numId="1" w16cid:durableId="869146371">
    <w:abstractNumId w:val="3"/>
  </w:num>
  <w:num w:numId="2" w16cid:durableId="2042588366">
    <w:abstractNumId w:val="2"/>
  </w:num>
  <w:num w:numId="3" w16cid:durableId="243800866">
    <w:abstractNumId w:val="1"/>
  </w:num>
  <w:num w:numId="4" w16cid:durableId="2120295714">
    <w:abstractNumId w:val="0"/>
  </w:num>
  <w:num w:numId="5" w16cid:durableId="2031760366">
    <w:abstractNumId w:val="10"/>
  </w:num>
  <w:num w:numId="6" w16cid:durableId="964657081">
    <w:abstractNumId w:val="9"/>
  </w:num>
  <w:num w:numId="7" w16cid:durableId="428158064">
    <w:abstractNumId w:val="4"/>
  </w:num>
  <w:num w:numId="8" w16cid:durableId="1257785247">
    <w:abstractNumId w:val="6"/>
  </w:num>
  <w:num w:numId="9" w16cid:durableId="1211264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4981452">
    <w:abstractNumId w:val="7"/>
  </w:num>
  <w:num w:numId="11" w16cid:durableId="1097866117">
    <w:abstractNumId w:val="8"/>
  </w:num>
  <w:num w:numId="12" w16cid:durableId="147109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7717"/>
    <w:rsid w:val="0001423A"/>
    <w:rsid w:val="00047013"/>
    <w:rsid w:val="00053477"/>
    <w:rsid w:val="0008204D"/>
    <w:rsid w:val="000A5453"/>
    <w:rsid w:val="000E01DF"/>
    <w:rsid w:val="000F47D2"/>
    <w:rsid w:val="000F6782"/>
    <w:rsid w:val="001637F4"/>
    <w:rsid w:val="00166712"/>
    <w:rsid w:val="00170DB9"/>
    <w:rsid w:val="001D37B2"/>
    <w:rsid w:val="001F145B"/>
    <w:rsid w:val="00221409"/>
    <w:rsid w:val="002450A4"/>
    <w:rsid w:val="002707B8"/>
    <w:rsid w:val="00286424"/>
    <w:rsid w:val="002F4DFF"/>
    <w:rsid w:val="00324BF5"/>
    <w:rsid w:val="0032767A"/>
    <w:rsid w:val="00351495"/>
    <w:rsid w:val="00360B95"/>
    <w:rsid w:val="0037156A"/>
    <w:rsid w:val="00384586"/>
    <w:rsid w:val="00387916"/>
    <w:rsid w:val="003906B8"/>
    <w:rsid w:val="003B5F03"/>
    <w:rsid w:val="004026EC"/>
    <w:rsid w:val="004E50B6"/>
    <w:rsid w:val="005A340F"/>
    <w:rsid w:val="005D60FF"/>
    <w:rsid w:val="005E05BB"/>
    <w:rsid w:val="005F3D64"/>
    <w:rsid w:val="006068AE"/>
    <w:rsid w:val="00615E44"/>
    <w:rsid w:val="00617035"/>
    <w:rsid w:val="00642858"/>
    <w:rsid w:val="0067104A"/>
    <w:rsid w:val="00714CFD"/>
    <w:rsid w:val="0074424D"/>
    <w:rsid w:val="00745373"/>
    <w:rsid w:val="007B0D3F"/>
    <w:rsid w:val="00826F40"/>
    <w:rsid w:val="00860249"/>
    <w:rsid w:val="008E4EAA"/>
    <w:rsid w:val="00917545"/>
    <w:rsid w:val="00923F10"/>
    <w:rsid w:val="00936D9C"/>
    <w:rsid w:val="00945945"/>
    <w:rsid w:val="00963676"/>
    <w:rsid w:val="00984C96"/>
    <w:rsid w:val="00992427"/>
    <w:rsid w:val="009A0B73"/>
    <w:rsid w:val="00A103C9"/>
    <w:rsid w:val="00A11C04"/>
    <w:rsid w:val="00A25FB8"/>
    <w:rsid w:val="00A55388"/>
    <w:rsid w:val="00AC0871"/>
    <w:rsid w:val="00AE4298"/>
    <w:rsid w:val="00B02C3C"/>
    <w:rsid w:val="00B406AA"/>
    <w:rsid w:val="00B453D1"/>
    <w:rsid w:val="00B77E66"/>
    <w:rsid w:val="00BA2C27"/>
    <w:rsid w:val="00BB475D"/>
    <w:rsid w:val="00C07A2F"/>
    <w:rsid w:val="00C36BFE"/>
    <w:rsid w:val="00C3765A"/>
    <w:rsid w:val="00CC4F2E"/>
    <w:rsid w:val="00CD0E5A"/>
    <w:rsid w:val="00CD183A"/>
    <w:rsid w:val="00CD3B04"/>
    <w:rsid w:val="00D02BFF"/>
    <w:rsid w:val="00D2240B"/>
    <w:rsid w:val="00D34CCE"/>
    <w:rsid w:val="00D47E2B"/>
    <w:rsid w:val="00D702CA"/>
    <w:rsid w:val="00D83C0F"/>
    <w:rsid w:val="00DD3C48"/>
    <w:rsid w:val="00E06C10"/>
    <w:rsid w:val="00E11D70"/>
    <w:rsid w:val="00E20D61"/>
    <w:rsid w:val="00F34268"/>
    <w:rsid w:val="00FD3047"/>
    <w:rsid w:val="00FD5534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DB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9" w:qFormat="1"/>
    <w:lsdException w:name="List Number" w:uiPriority="9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9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rsid w:val="00945945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rsid w:val="009459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link w:val="Footer"/>
    <w:rsid w:val="00945945"/>
    <w:rPr>
      <w:rFonts w:ascii="Times New Roman" w:eastAsia="Times New Roman" w:hAnsi="Times New Roman"/>
      <w:sz w:val="24"/>
    </w:rPr>
  </w:style>
  <w:style w:type="paragraph" w:styleId="List">
    <w:name w:val="List"/>
    <w:basedOn w:val="Normal"/>
    <w:rsid w:val="00945945"/>
    <w:pPr>
      <w:spacing w:after="0" w:line="240" w:lineRule="auto"/>
      <w:ind w:left="360" w:hanging="36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945945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945945"/>
    <w:rPr>
      <w:rFonts w:ascii="Times New Roman" w:eastAsia="Times New Roman" w:hAnsi="Times New Roman"/>
      <w:sz w:val="24"/>
      <w:szCs w:val="24"/>
    </w:rPr>
  </w:style>
  <w:style w:type="paragraph" w:styleId="List2">
    <w:name w:val="List 2"/>
    <w:basedOn w:val="Normal"/>
    <w:rsid w:val="00945945"/>
    <w:pPr>
      <w:spacing w:after="0" w:line="240" w:lineRule="auto"/>
      <w:ind w:left="7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67104A"/>
    <w:pPr>
      <w:spacing w:after="0" w:line="240" w:lineRule="auto"/>
      <w:ind w:left="720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1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5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5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77E66"/>
    <w:pPr>
      <w:spacing w:after="0" w:line="240" w:lineRule="auto"/>
    </w:pPr>
    <w:rPr>
      <w:rFonts w:ascii="Arial" w:eastAsiaTheme="minorHAnsi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E66"/>
    <w:rPr>
      <w:rFonts w:ascii="Arial" w:eastAsiaTheme="minorHAnsi" w:hAnsi="Arial" w:cstheme="minorBidi"/>
      <w:szCs w:val="21"/>
    </w:rPr>
  </w:style>
  <w:style w:type="character" w:styleId="Hyperlink">
    <w:name w:val="Hyperlink"/>
    <w:basedOn w:val="DefaultParagraphFont"/>
    <w:uiPriority w:val="99"/>
    <w:unhideWhenUsed/>
    <w:rsid w:val="00B77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2024-05-16T01:06:00Z</dcterms:created>
  <dcterms:modified xsi:type="dcterms:W3CDTF">2024-05-16T01:07:00Z</dcterms:modified>
</cp:coreProperties>
</file>