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271A5" w14:textId="49411995" w:rsidR="005F5A23" w:rsidRDefault="006721D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Light microscopy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immunoperoxidase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staining</w:t>
      </w:r>
      <w:r w:rsidR="005F5A23" w:rsidRPr="005F5A23">
        <w:rPr>
          <w:rFonts w:ascii="Arial" w:hAnsi="Arial" w:cs="Arial"/>
          <w:b/>
          <w:bCs/>
          <w:sz w:val="28"/>
          <w:szCs w:val="28"/>
        </w:rPr>
        <w:t xml:space="preserve"> protocol</w:t>
      </w:r>
    </w:p>
    <w:p w14:paraId="66A02DEE" w14:textId="59ACA460" w:rsidR="006721D2" w:rsidRDefault="006721D2" w:rsidP="005F5A23">
      <w:pPr>
        <w:pStyle w:val="ListParagraph"/>
        <w:numPr>
          <w:ilvl w:val="0"/>
          <w:numId w:val="1"/>
        </w:numPr>
        <w:ind w:left="90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Select sections to be processed from the brain tissue bank.</w:t>
      </w:r>
    </w:p>
    <w:p w14:paraId="4F2ADCED" w14:textId="618C1DBA" w:rsidR="006721D2" w:rsidRDefault="006721D2" w:rsidP="005F5A23">
      <w:pPr>
        <w:pStyle w:val="ListParagraph"/>
        <w:numPr>
          <w:ilvl w:val="0"/>
          <w:numId w:val="1"/>
        </w:numPr>
        <w:ind w:left="90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Wash sections thoroughly with a phosphate-buffered saline (PBS, 0.01M, pH 7.4) solution.  </w:t>
      </w:r>
    </w:p>
    <w:p w14:paraId="3B99E526" w14:textId="547ADD11" w:rsidR="005F5A23" w:rsidRDefault="005F5A23" w:rsidP="005F5A23">
      <w:pPr>
        <w:pStyle w:val="ListParagraph"/>
        <w:numPr>
          <w:ilvl w:val="0"/>
          <w:numId w:val="1"/>
        </w:numPr>
        <w:ind w:left="90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Treat the sections at room temperature with</w:t>
      </w:r>
      <w:r w:rsidR="00B316A5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 xml:space="preserve"> 1% sodium borohydride</w:t>
      </w:r>
      <w:r w:rsidR="00B316A5">
        <w:rPr>
          <w:rFonts w:ascii="Arial" w:hAnsi="Arial" w:cs="Arial"/>
          <w:sz w:val="28"/>
          <w:szCs w:val="28"/>
        </w:rPr>
        <w:t xml:space="preserve"> </w:t>
      </w:r>
      <w:r w:rsidR="00B316A5">
        <w:rPr>
          <w:rFonts w:ascii="Arial" w:hAnsi="Arial" w:cs="Arial"/>
          <w:sz w:val="28"/>
          <w:szCs w:val="28"/>
        </w:rPr>
        <w:t>(NaBH4)</w:t>
      </w:r>
      <w:r w:rsidR="00B316A5">
        <w:rPr>
          <w:rFonts w:ascii="Arial" w:hAnsi="Arial" w:cs="Arial"/>
          <w:sz w:val="28"/>
          <w:szCs w:val="28"/>
        </w:rPr>
        <w:t xml:space="preserve"> solution in PBS </w:t>
      </w:r>
      <w:r>
        <w:rPr>
          <w:rFonts w:ascii="Arial" w:hAnsi="Arial" w:cs="Arial"/>
          <w:sz w:val="28"/>
          <w:szCs w:val="28"/>
        </w:rPr>
        <w:t>for 20 minutes.</w:t>
      </w:r>
    </w:p>
    <w:p w14:paraId="4ED266C8" w14:textId="6CFC72EA" w:rsidR="00B316A5" w:rsidRDefault="00B316A5" w:rsidP="005F5A23">
      <w:pPr>
        <w:pStyle w:val="ListParagraph"/>
        <w:numPr>
          <w:ilvl w:val="0"/>
          <w:numId w:val="1"/>
        </w:numPr>
        <w:ind w:left="90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Rinse sections thoroughly in PBS</w:t>
      </w:r>
    </w:p>
    <w:p w14:paraId="6434A769" w14:textId="7426C07E" w:rsidR="005F5A23" w:rsidRDefault="005F5A23" w:rsidP="005F5A23">
      <w:pPr>
        <w:pStyle w:val="ListParagraph"/>
        <w:numPr>
          <w:ilvl w:val="0"/>
          <w:numId w:val="1"/>
        </w:numPr>
        <w:ind w:left="90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Pre-incubate</w:t>
      </w:r>
      <w:r w:rsidR="00B316A5">
        <w:rPr>
          <w:rFonts w:ascii="Arial" w:hAnsi="Arial" w:cs="Arial"/>
          <w:sz w:val="28"/>
          <w:szCs w:val="28"/>
        </w:rPr>
        <w:t xml:space="preserve"> sections</w:t>
      </w:r>
      <w:r w:rsidR="00C57416">
        <w:rPr>
          <w:rFonts w:ascii="Arial" w:hAnsi="Arial" w:cs="Arial"/>
          <w:sz w:val="28"/>
          <w:szCs w:val="28"/>
        </w:rPr>
        <w:t xml:space="preserve"> for 1</w:t>
      </w:r>
      <w:r>
        <w:rPr>
          <w:rFonts w:ascii="Arial" w:hAnsi="Arial" w:cs="Arial"/>
          <w:sz w:val="28"/>
          <w:szCs w:val="28"/>
        </w:rPr>
        <w:t>h</w:t>
      </w:r>
      <w:r w:rsidR="00C57416">
        <w:rPr>
          <w:rFonts w:ascii="Arial" w:hAnsi="Arial" w:cs="Arial"/>
          <w:sz w:val="28"/>
          <w:szCs w:val="28"/>
        </w:rPr>
        <w:t xml:space="preserve"> at room temperature</w:t>
      </w:r>
      <w:r>
        <w:rPr>
          <w:rFonts w:ascii="Arial" w:hAnsi="Arial" w:cs="Arial"/>
          <w:sz w:val="28"/>
          <w:szCs w:val="28"/>
        </w:rPr>
        <w:t xml:space="preserve"> in a solution c</w:t>
      </w:r>
      <w:r w:rsidR="00B316A5">
        <w:rPr>
          <w:rFonts w:ascii="Arial" w:hAnsi="Arial" w:cs="Arial"/>
          <w:sz w:val="28"/>
          <w:szCs w:val="28"/>
        </w:rPr>
        <w:t>ontaining 1% normal serum (from the species used to generate the secondary antibodies)</w:t>
      </w:r>
      <w:r>
        <w:rPr>
          <w:rFonts w:ascii="Arial" w:hAnsi="Arial" w:cs="Arial"/>
          <w:sz w:val="28"/>
          <w:szCs w:val="28"/>
        </w:rPr>
        <w:t xml:space="preserve">, 0.3% </w:t>
      </w:r>
      <w:r w:rsidR="00C30BB0">
        <w:rPr>
          <w:rFonts w:ascii="Arial" w:hAnsi="Arial" w:cs="Arial"/>
          <w:sz w:val="28"/>
          <w:szCs w:val="28"/>
        </w:rPr>
        <w:t>Triton</w:t>
      </w:r>
      <w:r>
        <w:rPr>
          <w:rFonts w:ascii="Arial" w:hAnsi="Arial" w:cs="Arial"/>
          <w:sz w:val="28"/>
          <w:szCs w:val="28"/>
        </w:rPr>
        <w:t xml:space="preserve"> X-100, and </w:t>
      </w:r>
      <w:r w:rsidR="00C30BB0">
        <w:rPr>
          <w:rFonts w:ascii="Arial" w:hAnsi="Arial" w:cs="Arial"/>
          <w:sz w:val="28"/>
          <w:szCs w:val="28"/>
        </w:rPr>
        <w:t>1% bovine serum albumin (BSA) in</w:t>
      </w:r>
      <w:r w:rsidR="00C57416">
        <w:rPr>
          <w:rFonts w:ascii="Arial" w:hAnsi="Arial" w:cs="Arial"/>
          <w:sz w:val="28"/>
          <w:szCs w:val="28"/>
        </w:rPr>
        <w:t xml:space="preserve"> PBS</w:t>
      </w:r>
      <w:r w:rsidR="00C30BB0">
        <w:rPr>
          <w:rFonts w:ascii="Arial" w:hAnsi="Arial" w:cs="Arial"/>
          <w:sz w:val="28"/>
          <w:szCs w:val="28"/>
        </w:rPr>
        <w:t>.</w:t>
      </w:r>
    </w:p>
    <w:p w14:paraId="4DE97981" w14:textId="50B4E2AE" w:rsidR="00C30BB0" w:rsidRDefault="00525313" w:rsidP="005F5A23">
      <w:pPr>
        <w:pStyle w:val="ListParagraph"/>
        <w:numPr>
          <w:ilvl w:val="0"/>
          <w:numId w:val="1"/>
        </w:numPr>
        <w:ind w:left="90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C30BB0">
        <w:rPr>
          <w:rFonts w:ascii="Arial" w:hAnsi="Arial" w:cs="Arial"/>
          <w:sz w:val="28"/>
          <w:szCs w:val="28"/>
        </w:rPr>
        <w:t>ncubate the sections for 24 h at room temperature in a so</w:t>
      </w:r>
      <w:r w:rsidR="00C57416">
        <w:rPr>
          <w:rFonts w:ascii="Arial" w:hAnsi="Arial" w:cs="Arial"/>
          <w:sz w:val="28"/>
          <w:szCs w:val="28"/>
        </w:rPr>
        <w:t>lution containing the</w:t>
      </w:r>
      <w:r w:rsidR="00C30BB0">
        <w:rPr>
          <w:rFonts w:ascii="Arial" w:hAnsi="Arial" w:cs="Arial"/>
          <w:sz w:val="28"/>
          <w:szCs w:val="28"/>
        </w:rPr>
        <w:t xml:space="preserve"> pri</w:t>
      </w:r>
      <w:r w:rsidR="00C57416">
        <w:rPr>
          <w:rFonts w:ascii="Arial" w:hAnsi="Arial" w:cs="Arial"/>
          <w:sz w:val="28"/>
          <w:szCs w:val="28"/>
        </w:rPr>
        <w:t>mary antibodies in 1% normal serum</w:t>
      </w:r>
      <w:r w:rsidR="00C30BB0">
        <w:rPr>
          <w:rFonts w:ascii="Arial" w:hAnsi="Arial" w:cs="Arial"/>
          <w:sz w:val="28"/>
          <w:szCs w:val="28"/>
        </w:rPr>
        <w:t>, 0.3% Triton X-100, and 1% BSA in PBS.</w:t>
      </w:r>
    </w:p>
    <w:p w14:paraId="46C8E7BD" w14:textId="77777777" w:rsidR="0085687F" w:rsidRDefault="00C30BB0" w:rsidP="005F5A23">
      <w:pPr>
        <w:pStyle w:val="ListParagraph"/>
        <w:numPr>
          <w:ilvl w:val="0"/>
          <w:numId w:val="1"/>
        </w:numPr>
        <w:ind w:left="90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 day, thoroughly rinse the sections in PBS</w:t>
      </w:r>
    </w:p>
    <w:p w14:paraId="16E77F36" w14:textId="0C4EEFEF" w:rsidR="00C30BB0" w:rsidRDefault="0085687F" w:rsidP="005F5A23">
      <w:pPr>
        <w:pStyle w:val="ListParagraph"/>
        <w:numPr>
          <w:ilvl w:val="0"/>
          <w:numId w:val="1"/>
        </w:numPr>
        <w:ind w:left="90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C30BB0">
        <w:rPr>
          <w:rFonts w:ascii="Arial" w:hAnsi="Arial" w:cs="Arial"/>
          <w:sz w:val="28"/>
          <w:szCs w:val="28"/>
        </w:rPr>
        <w:t>ncubate</w:t>
      </w:r>
      <w:r>
        <w:rPr>
          <w:rFonts w:ascii="Arial" w:hAnsi="Arial" w:cs="Arial"/>
          <w:sz w:val="28"/>
          <w:szCs w:val="28"/>
        </w:rPr>
        <w:t xml:space="preserve"> the sections in a PBS soluti</w:t>
      </w:r>
      <w:r w:rsidR="00C57416">
        <w:rPr>
          <w:rFonts w:ascii="Arial" w:hAnsi="Arial" w:cs="Arial"/>
          <w:sz w:val="28"/>
          <w:szCs w:val="28"/>
        </w:rPr>
        <w:t>on containing the appropriate biotinylated secondary antibody</w:t>
      </w:r>
      <w:r>
        <w:rPr>
          <w:rFonts w:ascii="Arial" w:hAnsi="Arial" w:cs="Arial"/>
          <w:sz w:val="28"/>
          <w:szCs w:val="28"/>
        </w:rPr>
        <w:t xml:space="preserve"> (1:200; Vector</w:t>
      </w:r>
      <w:r w:rsidR="00C57416">
        <w:rPr>
          <w:rFonts w:ascii="Arial" w:hAnsi="Arial" w:cs="Arial"/>
          <w:sz w:val="28"/>
          <w:szCs w:val="28"/>
        </w:rPr>
        <w:t xml:space="preserve"> Labs, Burlingame, CA, USA) combined with 1% normal serum</w:t>
      </w:r>
      <w:r>
        <w:rPr>
          <w:rFonts w:ascii="Arial" w:hAnsi="Arial" w:cs="Arial"/>
          <w:sz w:val="28"/>
          <w:szCs w:val="28"/>
        </w:rPr>
        <w:t>, 0.3% Triton X-100, and 1% BSA for 90 minutes at room temperature.</w:t>
      </w:r>
    </w:p>
    <w:p w14:paraId="4B576B9C" w14:textId="7B6BF6F0" w:rsidR="00C57416" w:rsidRDefault="00C57416" w:rsidP="005F5A23">
      <w:pPr>
        <w:pStyle w:val="ListParagraph"/>
        <w:numPr>
          <w:ilvl w:val="0"/>
          <w:numId w:val="1"/>
        </w:numPr>
        <w:ind w:left="90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Wash the sections in PBS</w:t>
      </w:r>
    </w:p>
    <w:p w14:paraId="6FCB87B6" w14:textId="51B67D0E" w:rsidR="0085687F" w:rsidRDefault="00C57416" w:rsidP="005F5A23">
      <w:pPr>
        <w:pStyle w:val="ListParagraph"/>
        <w:numPr>
          <w:ilvl w:val="0"/>
          <w:numId w:val="1"/>
        </w:numPr>
        <w:ind w:left="90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Incubate the sections in</w:t>
      </w:r>
      <w:r w:rsidR="0085687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5687F">
        <w:rPr>
          <w:rFonts w:ascii="Arial" w:hAnsi="Arial" w:cs="Arial"/>
          <w:sz w:val="28"/>
          <w:szCs w:val="28"/>
        </w:rPr>
        <w:t>an</w:t>
      </w:r>
      <w:proofErr w:type="spellEnd"/>
      <w:r w:rsidR="0085687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5687F">
        <w:rPr>
          <w:rFonts w:ascii="Arial" w:hAnsi="Arial" w:cs="Arial"/>
          <w:sz w:val="28"/>
          <w:szCs w:val="28"/>
        </w:rPr>
        <w:t>avidin</w:t>
      </w:r>
      <w:proofErr w:type="spellEnd"/>
      <w:r w:rsidR="0085687F">
        <w:rPr>
          <w:rFonts w:ascii="Arial" w:hAnsi="Arial" w:cs="Arial"/>
          <w:sz w:val="28"/>
          <w:szCs w:val="28"/>
        </w:rPr>
        <w:t>-biotin-peroxidase complex (ABC; 1:100; Vector</w:t>
      </w:r>
      <w:r>
        <w:rPr>
          <w:rFonts w:ascii="Arial" w:hAnsi="Arial" w:cs="Arial"/>
          <w:sz w:val="28"/>
          <w:szCs w:val="28"/>
        </w:rPr>
        <w:t xml:space="preserve"> Labs, Burlingame, CA, USA</w:t>
      </w:r>
      <w:r w:rsidR="0085687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solution</w:t>
      </w:r>
      <w:r w:rsidR="0085687F">
        <w:rPr>
          <w:rFonts w:ascii="Arial" w:hAnsi="Arial" w:cs="Arial"/>
          <w:sz w:val="28"/>
          <w:szCs w:val="28"/>
        </w:rPr>
        <w:t xml:space="preserve"> for 90 minutes</w:t>
      </w:r>
      <w:r>
        <w:rPr>
          <w:rFonts w:ascii="Arial" w:hAnsi="Arial" w:cs="Arial"/>
          <w:sz w:val="28"/>
          <w:szCs w:val="28"/>
        </w:rPr>
        <w:t xml:space="preserve"> at room temperature</w:t>
      </w:r>
      <w:r w:rsidR="00772C2F">
        <w:rPr>
          <w:rFonts w:ascii="Arial" w:hAnsi="Arial" w:cs="Arial"/>
          <w:sz w:val="28"/>
          <w:szCs w:val="28"/>
        </w:rPr>
        <w:t>.</w:t>
      </w:r>
    </w:p>
    <w:p w14:paraId="6DE4F541" w14:textId="2E6C204D" w:rsidR="00772C2F" w:rsidRDefault="00772C2F" w:rsidP="005F5A23">
      <w:pPr>
        <w:pStyle w:val="ListParagraph"/>
        <w:numPr>
          <w:ilvl w:val="0"/>
          <w:numId w:val="1"/>
        </w:numPr>
        <w:ind w:left="90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</w:t>
      </w:r>
      <w:r w:rsidR="00C57416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se the sections in PBS</w:t>
      </w:r>
      <w:r w:rsidR="00C57416">
        <w:rPr>
          <w:rFonts w:ascii="Arial" w:hAnsi="Arial" w:cs="Arial"/>
          <w:sz w:val="28"/>
          <w:szCs w:val="28"/>
        </w:rPr>
        <w:t xml:space="preserve"> twice followed by a third rinse</w:t>
      </w:r>
      <w:r w:rsidR="0072360F">
        <w:rPr>
          <w:rFonts w:ascii="Arial" w:hAnsi="Arial" w:cs="Arial"/>
          <w:sz w:val="28"/>
          <w:szCs w:val="28"/>
        </w:rPr>
        <w:t xml:space="preserve"> in TRIS buffer (0.05M</w:t>
      </w:r>
      <w:r>
        <w:rPr>
          <w:rFonts w:ascii="Arial" w:hAnsi="Arial" w:cs="Arial"/>
          <w:sz w:val="28"/>
          <w:szCs w:val="28"/>
        </w:rPr>
        <w:t>; pH 7.6).</w:t>
      </w:r>
    </w:p>
    <w:p w14:paraId="37E9E3C8" w14:textId="43F687DA" w:rsidR="00772C2F" w:rsidRDefault="00772C2F" w:rsidP="005F5A23">
      <w:pPr>
        <w:pStyle w:val="ListParagraph"/>
        <w:numPr>
          <w:ilvl w:val="0"/>
          <w:numId w:val="1"/>
        </w:numPr>
        <w:ind w:left="90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Incubate the sections in a solution containing 0.025% 3</w:t>
      </w:r>
      <w:proofErr w:type="gramStart"/>
      <w:r>
        <w:rPr>
          <w:rFonts w:ascii="Arial" w:hAnsi="Arial" w:cs="Arial"/>
          <w:sz w:val="28"/>
          <w:szCs w:val="28"/>
        </w:rPr>
        <w:t>,3</w:t>
      </w:r>
      <w:proofErr w:type="gramEnd"/>
      <w:r>
        <w:rPr>
          <w:rFonts w:ascii="Arial" w:hAnsi="Arial" w:cs="Arial"/>
          <w:sz w:val="28"/>
          <w:szCs w:val="28"/>
        </w:rPr>
        <w:t>ʹ-</w:t>
      </w:r>
      <w:r w:rsidR="002B7BCD">
        <w:rPr>
          <w:rFonts w:ascii="Arial" w:hAnsi="Arial" w:cs="Arial"/>
          <w:sz w:val="28"/>
          <w:szCs w:val="28"/>
        </w:rPr>
        <w:t>diaminobenzidine</w:t>
      </w:r>
      <w:r>
        <w:rPr>
          <w:rFonts w:ascii="Arial" w:hAnsi="Arial" w:cs="Arial"/>
          <w:sz w:val="28"/>
          <w:szCs w:val="28"/>
        </w:rPr>
        <w:t xml:space="preserve"> tetrahydrochloride, 10 mM imidazole, and 0.005% hydrogen peroxide in Tris buffer for 10 minutes at room temperature.</w:t>
      </w:r>
    </w:p>
    <w:p w14:paraId="51E61F15" w14:textId="77777777" w:rsidR="0072360F" w:rsidRDefault="0072360F" w:rsidP="005F5A23">
      <w:pPr>
        <w:pStyle w:val="ListParagraph"/>
        <w:numPr>
          <w:ilvl w:val="0"/>
          <w:numId w:val="1"/>
        </w:numPr>
        <w:ind w:left="90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Rinse the sections with PBS</w:t>
      </w:r>
    </w:p>
    <w:p w14:paraId="438BBF98" w14:textId="0A71ADCB" w:rsidR="002B7BCD" w:rsidRDefault="0072360F" w:rsidP="005F5A23">
      <w:pPr>
        <w:pStyle w:val="ListParagraph"/>
        <w:numPr>
          <w:ilvl w:val="0"/>
          <w:numId w:val="1"/>
        </w:numPr>
        <w:ind w:left="90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Mount sections </w:t>
      </w:r>
      <w:bookmarkStart w:id="0" w:name="_GoBack"/>
      <w:bookmarkEnd w:id="0"/>
      <w:r w:rsidR="002B7BCD">
        <w:rPr>
          <w:rFonts w:ascii="Arial" w:hAnsi="Arial" w:cs="Arial"/>
          <w:sz w:val="28"/>
          <w:szCs w:val="28"/>
        </w:rPr>
        <w:t xml:space="preserve">onto gelatin-coated slides, and coverslip with </w:t>
      </w:r>
      <w:proofErr w:type="spellStart"/>
      <w:r w:rsidR="002B7BCD">
        <w:rPr>
          <w:rFonts w:ascii="Arial" w:hAnsi="Arial" w:cs="Arial"/>
          <w:sz w:val="28"/>
          <w:szCs w:val="28"/>
        </w:rPr>
        <w:t>Permount</w:t>
      </w:r>
      <w:proofErr w:type="spellEnd"/>
      <w:r w:rsidR="002B7BCD">
        <w:rPr>
          <w:rFonts w:ascii="Arial" w:hAnsi="Arial" w:cs="Arial"/>
          <w:sz w:val="28"/>
          <w:szCs w:val="28"/>
        </w:rPr>
        <w:t>.</w:t>
      </w:r>
    </w:p>
    <w:p w14:paraId="7973D765" w14:textId="56880AF1" w:rsidR="002B7BCD" w:rsidRPr="005F5A23" w:rsidRDefault="002B7BCD" w:rsidP="005F5A23">
      <w:pPr>
        <w:pStyle w:val="ListParagraph"/>
        <w:numPr>
          <w:ilvl w:val="0"/>
          <w:numId w:val="1"/>
        </w:numPr>
        <w:ind w:left="900" w:hanging="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Digitalize the slides with an </w:t>
      </w:r>
      <w:proofErr w:type="spellStart"/>
      <w:r>
        <w:rPr>
          <w:rFonts w:ascii="Arial" w:hAnsi="Arial" w:cs="Arial"/>
          <w:sz w:val="28"/>
          <w:szCs w:val="28"/>
        </w:rPr>
        <w:t>Aperio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ScanScope</w:t>
      </w:r>
      <w:proofErr w:type="spellEnd"/>
      <w:r>
        <w:rPr>
          <w:rFonts w:ascii="Arial" w:hAnsi="Arial" w:cs="Arial"/>
          <w:sz w:val="28"/>
          <w:szCs w:val="28"/>
        </w:rPr>
        <w:t xml:space="preserve"> CS system (</w:t>
      </w:r>
      <w:proofErr w:type="spellStart"/>
      <w:r>
        <w:rPr>
          <w:rFonts w:ascii="Arial" w:hAnsi="Arial" w:cs="Arial"/>
          <w:sz w:val="28"/>
          <w:szCs w:val="28"/>
        </w:rPr>
        <w:t>Aperio</w:t>
      </w:r>
      <w:proofErr w:type="spellEnd"/>
      <w:r>
        <w:rPr>
          <w:rFonts w:ascii="Arial" w:hAnsi="Arial" w:cs="Arial"/>
          <w:sz w:val="28"/>
          <w:szCs w:val="28"/>
        </w:rPr>
        <w:t xml:space="preserve"> Technologies)</w:t>
      </w:r>
    </w:p>
    <w:sectPr w:rsidR="002B7BCD" w:rsidRPr="005F5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666B5"/>
    <w:multiLevelType w:val="hybridMultilevel"/>
    <w:tmpl w:val="C00AD420"/>
    <w:lvl w:ilvl="0" w:tplc="5D40C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23"/>
    <w:rsid w:val="0021266C"/>
    <w:rsid w:val="002B7BCD"/>
    <w:rsid w:val="00525313"/>
    <w:rsid w:val="00551734"/>
    <w:rsid w:val="005F5A23"/>
    <w:rsid w:val="006721D2"/>
    <w:rsid w:val="0072360F"/>
    <w:rsid w:val="00772C2F"/>
    <w:rsid w:val="0085687F"/>
    <w:rsid w:val="00970C51"/>
    <w:rsid w:val="00B316A5"/>
    <w:rsid w:val="00C30BB0"/>
    <w:rsid w:val="00C5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827F4"/>
  <w15:chartTrackingRefBased/>
  <w15:docId w15:val="{CE9E2CA9-A05F-49D3-BBD7-BBD62C22D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Agniswamy</dc:creator>
  <cp:keywords/>
  <dc:description/>
  <cp:lastModifiedBy>Smith, Yoland</cp:lastModifiedBy>
  <cp:revision>3</cp:revision>
  <dcterms:created xsi:type="dcterms:W3CDTF">2022-08-17T20:43:00Z</dcterms:created>
  <dcterms:modified xsi:type="dcterms:W3CDTF">2022-08-20T13:25:00Z</dcterms:modified>
</cp:coreProperties>
</file>